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D3" w:rsidRDefault="00B130D3">
      <w:pPr>
        <w:tabs>
          <w:tab w:val="clear" w:pos="426"/>
        </w:tabs>
      </w:pPr>
    </w:p>
    <w:p w:rsidR="00B130D3" w:rsidRDefault="00B130D3">
      <w:pPr>
        <w:tabs>
          <w:tab w:val="clear" w:pos="426"/>
        </w:tabs>
      </w:pPr>
    </w:p>
    <w:p w:rsidR="00B130D3" w:rsidRPr="00224CFE" w:rsidRDefault="00554C85">
      <w:pPr>
        <w:tabs>
          <w:tab w:val="clear" w:pos="426"/>
        </w:tabs>
        <w:jc w:val="right"/>
        <w:rPr>
          <w:b/>
          <w:u w:val="single"/>
        </w:rPr>
      </w:pPr>
      <w:r>
        <w:rPr>
          <w:rFonts w:hint="eastAsia"/>
        </w:rPr>
        <w:t>项目编号</w:t>
      </w:r>
      <w:r w:rsidRPr="00224CFE">
        <w:rPr>
          <w:rFonts w:hint="eastAsia"/>
        </w:rPr>
        <w:t>：</w:t>
      </w:r>
      <w:r w:rsidRPr="00224CFE">
        <w:rPr>
          <w:rFonts w:hint="eastAsia"/>
          <w:b/>
          <w:u w:val="single"/>
        </w:rPr>
        <w:t>PSGZZX2019010</w:t>
      </w:r>
    </w:p>
    <w:p w:rsidR="00B130D3" w:rsidRPr="00224CFE" w:rsidRDefault="00B130D3">
      <w:pPr>
        <w:tabs>
          <w:tab w:val="clear" w:pos="426"/>
        </w:tabs>
      </w:pPr>
    </w:p>
    <w:p w:rsidR="00B130D3" w:rsidRPr="00224CFE" w:rsidRDefault="00B130D3">
      <w:pPr>
        <w:tabs>
          <w:tab w:val="clear" w:pos="426"/>
        </w:tabs>
      </w:pP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sidRPr="00224CFE">
        <w:rPr>
          <w:rFonts w:cs="Times New Roman" w:hint="eastAsia"/>
          <w:spacing w:val="26"/>
          <w:kern w:val="2"/>
          <w:sz w:val="72"/>
          <w:szCs w:val="20"/>
        </w:rPr>
        <w:t>光祖中学采</w:t>
      </w:r>
      <w:r>
        <w:rPr>
          <w:rFonts w:cs="Times New Roman" w:hint="eastAsia"/>
          <w:spacing w:val="26"/>
          <w:kern w:val="2"/>
          <w:sz w:val="72"/>
          <w:szCs w:val="20"/>
        </w:rPr>
        <w:t>购</w:t>
      </w: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坪山区光祖中学“自主教育”教研项目服务采购</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B130D3" w:rsidRDefault="00554C8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B130D3" w:rsidRDefault="00554C85">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B130D3" w:rsidRDefault="00554C85">
      <w:pPr>
        <w:tabs>
          <w:tab w:val="clear" w:pos="426"/>
        </w:tabs>
        <w:jc w:val="center"/>
        <w:rPr>
          <w:b/>
          <w:sz w:val="32"/>
          <w:szCs w:val="32"/>
        </w:rPr>
      </w:pPr>
      <w:r>
        <w:br w:type="page"/>
      </w:r>
      <w:r>
        <w:rPr>
          <w:rFonts w:hint="eastAsia"/>
          <w:b/>
          <w:sz w:val="32"/>
          <w:szCs w:val="32"/>
        </w:rPr>
        <w:lastRenderedPageBreak/>
        <w:t>目录</w:t>
      </w:r>
    </w:p>
    <w:p w:rsidR="00B130D3" w:rsidRDefault="00B130D3">
      <w:pPr>
        <w:tabs>
          <w:tab w:val="clear" w:pos="426"/>
        </w:tabs>
        <w:jc w:val="center"/>
        <w:rPr>
          <w:sz w:val="32"/>
          <w:szCs w:val="32"/>
        </w:rPr>
      </w:pPr>
    </w:p>
    <w:p w:rsidR="00B130D3" w:rsidRDefault="00B130D3">
      <w:pPr>
        <w:pStyle w:val="24"/>
        <w:ind w:left="105"/>
        <w:rPr>
          <w:rFonts w:asciiTheme="minorHAnsi" w:eastAsiaTheme="minorEastAsia" w:hAnsiTheme="minorHAnsi" w:cstheme="minorBidi"/>
          <w:smallCaps w:val="0"/>
          <w:kern w:val="2"/>
          <w:sz w:val="21"/>
          <w:szCs w:val="22"/>
        </w:rPr>
      </w:pPr>
      <w:r>
        <w:rPr>
          <w:smallCaps w:val="0"/>
        </w:rPr>
        <w:fldChar w:fldCharType="begin"/>
      </w:r>
      <w:r w:rsidR="00554C85">
        <w:rPr>
          <w:smallCaps w:val="0"/>
        </w:rPr>
        <w:instrText xml:space="preserve"> TOC \o "1-2" \h \z \u </w:instrText>
      </w:r>
      <w:r>
        <w:rPr>
          <w:smallCaps w:val="0"/>
        </w:rPr>
        <w:fldChar w:fldCharType="separate"/>
      </w:r>
      <w:hyperlink w:anchor="_Toc14282254" w:history="1">
        <w:r w:rsidR="00554C85">
          <w:rPr>
            <w:rStyle w:val="aff6"/>
            <w:rFonts w:hint="eastAsia"/>
          </w:rPr>
          <w:t>警示条款</w:t>
        </w:r>
        <w:r w:rsidR="00554C85">
          <w:tab/>
        </w:r>
        <w:r>
          <w:fldChar w:fldCharType="begin"/>
        </w:r>
        <w:r w:rsidR="00554C85">
          <w:instrText xml:space="preserve"> PAGEREF _Toc14282254 \h </w:instrText>
        </w:r>
        <w:r>
          <w:fldChar w:fldCharType="separate"/>
        </w:r>
        <w:r w:rsidR="0043164D">
          <w:rPr>
            <w:noProof/>
          </w:rPr>
          <w:t>1</w:t>
        </w:r>
        <w:r>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55" w:history="1">
        <w:r w:rsidR="00554C85">
          <w:rPr>
            <w:rStyle w:val="aff6"/>
            <w:rFonts w:hint="eastAsia"/>
          </w:rPr>
          <w:t>项目关键信息</w:t>
        </w:r>
        <w:r w:rsidR="00554C85">
          <w:tab/>
        </w:r>
        <w:r w:rsidR="00B130D3">
          <w:fldChar w:fldCharType="begin"/>
        </w:r>
        <w:r w:rsidR="00554C85">
          <w:instrText xml:space="preserve"> PAGEREF _Toc14282255 \h </w:instrText>
        </w:r>
        <w:r w:rsidR="00B130D3">
          <w:fldChar w:fldCharType="separate"/>
        </w:r>
        <w:r w:rsidR="0043164D">
          <w:rPr>
            <w:noProof/>
          </w:rPr>
          <w:t>2</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56" w:history="1">
        <w:r w:rsidR="00554C85">
          <w:rPr>
            <w:rStyle w:val="aff6"/>
            <w:rFonts w:hint="eastAsia"/>
          </w:rPr>
          <w:t>资格性审查表、符合性审查表</w:t>
        </w:r>
        <w:r w:rsidR="00554C85">
          <w:tab/>
        </w:r>
        <w:r w:rsidR="00B130D3">
          <w:fldChar w:fldCharType="begin"/>
        </w:r>
        <w:r w:rsidR="00554C85">
          <w:instrText xml:space="preserve"> PAGEREF _Toc14282256 \h </w:instrText>
        </w:r>
        <w:r w:rsidR="00B130D3">
          <w:fldChar w:fldCharType="separate"/>
        </w:r>
        <w:r w:rsidR="0043164D">
          <w:rPr>
            <w:noProof/>
          </w:rPr>
          <w:t>3</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57" w:history="1">
        <w:r w:rsidR="00554C85">
          <w:rPr>
            <w:rStyle w:val="aff6"/>
            <w:rFonts w:hint="eastAsia"/>
          </w:rPr>
          <w:t>评标信息</w:t>
        </w:r>
        <w:r w:rsidR="00554C85">
          <w:tab/>
        </w:r>
        <w:r w:rsidR="00B130D3">
          <w:fldChar w:fldCharType="begin"/>
        </w:r>
        <w:r w:rsidR="00554C85">
          <w:instrText xml:space="preserve"> PAGEREF _Toc14282257 \h </w:instrText>
        </w:r>
        <w:r w:rsidR="00B130D3">
          <w:fldChar w:fldCharType="separate"/>
        </w:r>
        <w:r w:rsidR="0043164D">
          <w:rPr>
            <w:noProof/>
          </w:rPr>
          <w:t>4</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58" w:history="1">
        <w:r w:rsidR="00554C85">
          <w:rPr>
            <w:rStyle w:val="aff6"/>
            <w:rFonts w:hint="eastAsia"/>
          </w:rPr>
          <w:t>评分细则表</w:t>
        </w:r>
        <w:r w:rsidR="00554C85">
          <w:tab/>
        </w:r>
        <w:r w:rsidR="00B130D3">
          <w:fldChar w:fldCharType="begin"/>
        </w:r>
        <w:r w:rsidR="00554C85">
          <w:instrText xml:space="preserve"> PAGEREF _Toc14282258 \h </w:instrText>
        </w:r>
        <w:r w:rsidR="00B130D3">
          <w:fldChar w:fldCharType="separate"/>
        </w:r>
        <w:r w:rsidR="0043164D">
          <w:rPr>
            <w:noProof/>
          </w:rPr>
          <w:t>5</w:t>
        </w:r>
        <w:r w:rsidR="00B130D3">
          <w:fldChar w:fldCharType="end"/>
        </w:r>
      </w:hyperlink>
    </w:p>
    <w:p w:rsidR="00B130D3" w:rsidRDefault="008256F8">
      <w:pPr>
        <w:pStyle w:val="13"/>
        <w:rPr>
          <w:rFonts w:asciiTheme="minorHAnsi" w:eastAsiaTheme="minorEastAsia" w:hAnsiTheme="minorHAnsi" w:cstheme="minorBidi"/>
          <w:b w:val="0"/>
          <w:bCs w:val="0"/>
          <w:caps w:val="0"/>
          <w:kern w:val="2"/>
          <w:sz w:val="21"/>
          <w:szCs w:val="22"/>
        </w:rPr>
      </w:pPr>
      <w:hyperlink w:anchor="_Toc14282259" w:history="1">
        <w:r w:rsidR="00554C85">
          <w:rPr>
            <w:rStyle w:val="aff6"/>
            <w:rFonts w:hint="eastAsia"/>
          </w:rPr>
          <w:t>第一册专用条款</w:t>
        </w:r>
        <w:r w:rsidR="00554C85">
          <w:tab/>
        </w:r>
        <w:r w:rsidR="00B130D3">
          <w:fldChar w:fldCharType="begin"/>
        </w:r>
        <w:r w:rsidR="00554C85">
          <w:instrText xml:space="preserve"> PAGEREF _Toc14282259 \h </w:instrText>
        </w:r>
        <w:r w:rsidR="00B130D3">
          <w:fldChar w:fldCharType="separate"/>
        </w:r>
        <w:r w:rsidR="0043164D">
          <w:rPr>
            <w:noProof/>
          </w:rPr>
          <w:t>8</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0" w:history="1">
        <w:r w:rsidR="00554C85">
          <w:rPr>
            <w:rStyle w:val="aff6"/>
            <w:rFonts w:hint="eastAsia"/>
          </w:rPr>
          <w:t>第一章邀请招标公告</w:t>
        </w:r>
        <w:r w:rsidR="00554C85">
          <w:tab/>
        </w:r>
        <w:r w:rsidR="00B130D3">
          <w:fldChar w:fldCharType="begin"/>
        </w:r>
        <w:r w:rsidR="00554C85">
          <w:instrText xml:space="preserve"> PAGEREF _Toc14282260 \h </w:instrText>
        </w:r>
        <w:r w:rsidR="00B130D3">
          <w:fldChar w:fldCharType="separate"/>
        </w:r>
        <w:r w:rsidR="0043164D">
          <w:rPr>
            <w:noProof/>
          </w:rPr>
          <w:t>8</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1" w:history="1">
        <w:r w:rsidR="00554C85">
          <w:rPr>
            <w:rStyle w:val="aff6"/>
            <w:rFonts w:hint="eastAsia"/>
          </w:rPr>
          <w:t>第二章投标须知前附表</w:t>
        </w:r>
        <w:r w:rsidR="00554C85">
          <w:tab/>
        </w:r>
        <w:r w:rsidR="00B130D3">
          <w:fldChar w:fldCharType="begin"/>
        </w:r>
        <w:r w:rsidR="00554C85">
          <w:instrText xml:space="preserve"> PAGEREF _Toc14282261 \h </w:instrText>
        </w:r>
        <w:r w:rsidR="00B130D3">
          <w:fldChar w:fldCharType="separate"/>
        </w:r>
        <w:r w:rsidR="0043164D">
          <w:rPr>
            <w:noProof/>
          </w:rPr>
          <w:t>11</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2" w:history="1">
        <w:r w:rsidR="00554C85">
          <w:rPr>
            <w:rStyle w:val="aff6"/>
            <w:rFonts w:hint="eastAsia"/>
          </w:rPr>
          <w:t>第三章项目需求</w:t>
        </w:r>
        <w:r w:rsidR="00554C85">
          <w:tab/>
        </w:r>
        <w:r w:rsidR="00B130D3">
          <w:fldChar w:fldCharType="begin"/>
        </w:r>
        <w:r w:rsidR="00554C85">
          <w:instrText xml:space="preserve"> PAGEREF _Toc14282262 \h </w:instrText>
        </w:r>
        <w:r w:rsidR="00B130D3">
          <w:fldChar w:fldCharType="separate"/>
        </w:r>
        <w:r w:rsidR="0043164D">
          <w:rPr>
            <w:noProof/>
          </w:rPr>
          <w:t>12</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3" w:history="1">
        <w:r w:rsidR="00554C85">
          <w:rPr>
            <w:rStyle w:val="aff6"/>
            <w:rFonts w:hint="eastAsia"/>
          </w:rPr>
          <w:t>第四章合同条款及格式（仅供参考）</w:t>
        </w:r>
        <w:r w:rsidR="00554C85">
          <w:tab/>
        </w:r>
        <w:r w:rsidR="00B130D3">
          <w:fldChar w:fldCharType="begin"/>
        </w:r>
        <w:r w:rsidR="00554C85">
          <w:instrText xml:space="preserve"> PAGEREF _Toc14282263 \h </w:instrText>
        </w:r>
        <w:r w:rsidR="00B130D3">
          <w:fldChar w:fldCharType="separate"/>
        </w:r>
        <w:r w:rsidR="0043164D">
          <w:rPr>
            <w:noProof/>
          </w:rPr>
          <w:t>16</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4" w:history="1">
        <w:r w:rsidR="00554C85">
          <w:rPr>
            <w:rStyle w:val="aff6"/>
            <w:rFonts w:eastAsia="黑体" w:hint="eastAsia"/>
            <w:bCs/>
            <w:kern w:val="44"/>
          </w:rPr>
          <w:t>第五章投标文件的格式、附件</w:t>
        </w:r>
        <w:r w:rsidR="00554C85">
          <w:tab/>
        </w:r>
        <w:r w:rsidR="00B130D3">
          <w:fldChar w:fldCharType="begin"/>
        </w:r>
        <w:r w:rsidR="00554C85">
          <w:instrText xml:space="preserve"> PAGEREF _Toc14282264 \h </w:instrText>
        </w:r>
        <w:r w:rsidR="00B130D3">
          <w:fldChar w:fldCharType="separate"/>
        </w:r>
        <w:r w:rsidR="0043164D">
          <w:rPr>
            <w:noProof/>
          </w:rPr>
          <w:t>19</w:t>
        </w:r>
        <w:r w:rsidR="00B130D3">
          <w:fldChar w:fldCharType="end"/>
        </w:r>
      </w:hyperlink>
    </w:p>
    <w:p w:rsidR="00B130D3" w:rsidRDefault="008256F8">
      <w:pPr>
        <w:pStyle w:val="13"/>
        <w:rPr>
          <w:rFonts w:asciiTheme="minorHAnsi" w:eastAsiaTheme="minorEastAsia" w:hAnsiTheme="minorHAnsi" w:cstheme="minorBidi"/>
          <w:b w:val="0"/>
          <w:bCs w:val="0"/>
          <w:caps w:val="0"/>
          <w:kern w:val="2"/>
          <w:sz w:val="21"/>
          <w:szCs w:val="22"/>
        </w:rPr>
      </w:pPr>
      <w:hyperlink w:anchor="_Toc14282265" w:history="1">
        <w:r w:rsidR="00554C85">
          <w:rPr>
            <w:rStyle w:val="aff6"/>
            <w:rFonts w:hint="eastAsia"/>
          </w:rPr>
          <w:t>第二册通用条款</w:t>
        </w:r>
        <w:r w:rsidR="00554C85">
          <w:tab/>
        </w:r>
        <w:r w:rsidR="00B130D3">
          <w:fldChar w:fldCharType="begin"/>
        </w:r>
        <w:r w:rsidR="00554C85">
          <w:instrText xml:space="preserve"> PAGEREF _Toc14282265 \h </w:instrText>
        </w:r>
        <w:r w:rsidR="00B130D3">
          <w:fldChar w:fldCharType="separate"/>
        </w:r>
        <w:r w:rsidR="0043164D">
          <w:rPr>
            <w:noProof/>
          </w:rPr>
          <w:t>39</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6" w:history="1">
        <w:r w:rsidR="00554C85">
          <w:rPr>
            <w:rStyle w:val="aff6"/>
            <w:rFonts w:hint="eastAsia"/>
          </w:rPr>
          <w:t>第一章总则</w:t>
        </w:r>
        <w:r w:rsidR="00554C85">
          <w:tab/>
        </w:r>
        <w:r w:rsidR="00B130D3">
          <w:fldChar w:fldCharType="begin"/>
        </w:r>
        <w:r w:rsidR="00554C85">
          <w:instrText xml:space="preserve"> PAGEREF _Toc14282266 \h </w:instrText>
        </w:r>
        <w:r w:rsidR="00B130D3">
          <w:fldChar w:fldCharType="separate"/>
        </w:r>
        <w:r w:rsidR="0043164D">
          <w:rPr>
            <w:noProof/>
          </w:rPr>
          <w:t>39</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7" w:history="1">
        <w:r w:rsidR="00554C85">
          <w:rPr>
            <w:rStyle w:val="aff6"/>
            <w:rFonts w:hint="eastAsia"/>
          </w:rPr>
          <w:t>第二章招标文件</w:t>
        </w:r>
        <w:r w:rsidR="00554C85">
          <w:tab/>
        </w:r>
        <w:r w:rsidR="00B130D3">
          <w:fldChar w:fldCharType="begin"/>
        </w:r>
        <w:r w:rsidR="00554C85">
          <w:instrText xml:space="preserve"> PAGEREF _Toc14282267 \h </w:instrText>
        </w:r>
        <w:r w:rsidR="00B130D3">
          <w:fldChar w:fldCharType="separate"/>
        </w:r>
        <w:r w:rsidR="0043164D">
          <w:rPr>
            <w:noProof/>
          </w:rPr>
          <w:t>41</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8" w:history="1">
        <w:r w:rsidR="00554C85">
          <w:rPr>
            <w:rStyle w:val="aff6"/>
            <w:rFonts w:hint="eastAsia"/>
          </w:rPr>
          <w:t>第三章投标文件的编制与递交</w:t>
        </w:r>
        <w:r w:rsidR="00554C85">
          <w:tab/>
        </w:r>
        <w:r w:rsidR="00B130D3">
          <w:fldChar w:fldCharType="begin"/>
        </w:r>
        <w:r w:rsidR="00554C85">
          <w:instrText xml:space="preserve"> PAGEREF _Toc14282268 \h </w:instrText>
        </w:r>
        <w:r w:rsidR="00B130D3">
          <w:fldChar w:fldCharType="separate"/>
        </w:r>
        <w:r w:rsidR="0043164D">
          <w:rPr>
            <w:noProof/>
          </w:rPr>
          <w:t>43</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69" w:history="1">
        <w:r w:rsidR="00554C85">
          <w:rPr>
            <w:rStyle w:val="aff6"/>
            <w:rFonts w:hint="eastAsia"/>
          </w:rPr>
          <w:t>第四章开标</w:t>
        </w:r>
        <w:r w:rsidR="00554C85">
          <w:tab/>
        </w:r>
        <w:r w:rsidR="00B130D3">
          <w:fldChar w:fldCharType="begin"/>
        </w:r>
        <w:r w:rsidR="00554C85">
          <w:instrText xml:space="preserve"> PAGEREF _Toc14282269 \h </w:instrText>
        </w:r>
        <w:r w:rsidR="00B130D3">
          <w:fldChar w:fldCharType="separate"/>
        </w:r>
        <w:r w:rsidR="0043164D">
          <w:rPr>
            <w:noProof/>
          </w:rPr>
          <w:t>46</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70" w:history="1">
        <w:r w:rsidR="00554C85">
          <w:rPr>
            <w:rStyle w:val="aff6"/>
            <w:rFonts w:hint="eastAsia"/>
          </w:rPr>
          <w:t>第五章评标要求</w:t>
        </w:r>
        <w:r w:rsidR="00554C85">
          <w:tab/>
        </w:r>
        <w:r w:rsidR="00B130D3">
          <w:fldChar w:fldCharType="begin"/>
        </w:r>
        <w:r w:rsidR="00554C85">
          <w:instrText xml:space="preserve"> PAGEREF _Toc14282270 \h </w:instrText>
        </w:r>
        <w:r w:rsidR="00B130D3">
          <w:fldChar w:fldCharType="separate"/>
        </w:r>
        <w:r w:rsidR="0043164D">
          <w:rPr>
            <w:noProof/>
          </w:rPr>
          <w:t>47</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71" w:history="1">
        <w:r w:rsidR="00554C85">
          <w:rPr>
            <w:rStyle w:val="aff6"/>
            <w:rFonts w:hint="eastAsia"/>
          </w:rPr>
          <w:t>第六章评标程序及评标方法</w:t>
        </w:r>
        <w:r w:rsidR="00554C85">
          <w:tab/>
        </w:r>
        <w:r w:rsidR="00B130D3">
          <w:fldChar w:fldCharType="begin"/>
        </w:r>
        <w:r w:rsidR="00554C85">
          <w:instrText xml:space="preserve"> PAGEREF _Toc14282271 \h </w:instrText>
        </w:r>
        <w:r w:rsidR="00B130D3">
          <w:fldChar w:fldCharType="separate"/>
        </w:r>
        <w:r w:rsidR="0043164D">
          <w:rPr>
            <w:noProof/>
          </w:rPr>
          <w:t>48</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72" w:history="1">
        <w:r w:rsidR="00554C85">
          <w:rPr>
            <w:rStyle w:val="aff6"/>
            <w:rFonts w:hint="eastAsia"/>
          </w:rPr>
          <w:t>第七章定标及公示</w:t>
        </w:r>
        <w:r w:rsidR="00554C85">
          <w:tab/>
        </w:r>
        <w:r w:rsidR="00B130D3">
          <w:fldChar w:fldCharType="begin"/>
        </w:r>
        <w:r w:rsidR="00554C85">
          <w:instrText xml:space="preserve"> PAGEREF _Toc14282272 \h </w:instrText>
        </w:r>
        <w:r w:rsidR="00B130D3">
          <w:fldChar w:fldCharType="separate"/>
        </w:r>
        <w:r w:rsidR="0043164D">
          <w:rPr>
            <w:noProof/>
          </w:rPr>
          <w:t>51</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73" w:history="1">
        <w:r w:rsidR="00554C85">
          <w:rPr>
            <w:rStyle w:val="aff6"/>
            <w:rFonts w:hint="eastAsia"/>
          </w:rPr>
          <w:t>第八章公开招标失败的后续处理</w:t>
        </w:r>
        <w:r w:rsidR="00554C85">
          <w:tab/>
        </w:r>
        <w:r w:rsidR="00B130D3">
          <w:fldChar w:fldCharType="begin"/>
        </w:r>
        <w:r w:rsidR="00554C85">
          <w:instrText xml:space="preserve"> PAGEREF _Toc14282273 \h </w:instrText>
        </w:r>
        <w:r w:rsidR="00B130D3">
          <w:fldChar w:fldCharType="separate"/>
        </w:r>
        <w:r w:rsidR="0043164D">
          <w:rPr>
            <w:noProof/>
          </w:rPr>
          <w:t>52</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74" w:history="1">
        <w:r w:rsidR="00554C85">
          <w:rPr>
            <w:rStyle w:val="aff6"/>
            <w:rFonts w:hint="eastAsia"/>
          </w:rPr>
          <w:t>第九章合同的授予与备案</w:t>
        </w:r>
        <w:r w:rsidR="00554C85">
          <w:tab/>
        </w:r>
        <w:r w:rsidR="00B130D3">
          <w:fldChar w:fldCharType="begin"/>
        </w:r>
        <w:r w:rsidR="00554C85">
          <w:instrText xml:space="preserve"> PAGEREF _Toc14282274 \h </w:instrText>
        </w:r>
        <w:r w:rsidR="00B130D3">
          <w:fldChar w:fldCharType="separate"/>
        </w:r>
        <w:r w:rsidR="0043164D">
          <w:rPr>
            <w:noProof/>
          </w:rPr>
          <w:t>55</w:t>
        </w:r>
        <w:r w:rsidR="00B130D3">
          <w:fldChar w:fldCharType="end"/>
        </w:r>
      </w:hyperlink>
    </w:p>
    <w:p w:rsidR="00B130D3" w:rsidRDefault="008256F8">
      <w:pPr>
        <w:pStyle w:val="24"/>
        <w:ind w:left="105"/>
        <w:rPr>
          <w:rFonts w:asciiTheme="minorHAnsi" w:eastAsiaTheme="minorEastAsia" w:hAnsiTheme="minorHAnsi" w:cstheme="minorBidi"/>
          <w:smallCaps w:val="0"/>
          <w:kern w:val="2"/>
          <w:sz w:val="21"/>
          <w:szCs w:val="22"/>
        </w:rPr>
      </w:pPr>
      <w:hyperlink w:anchor="_Toc14282275" w:history="1">
        <w:r w:rsidR="00554C85">
          <w:rPr>
            <w:rStyle w:val="aff6"/>
            <w:rFonts w:hint="eastAsia"/>
          </w:rPr>
          <w:t>第十章质疑受理</w:t>
        </w:r>
        <w:r w:rsidR="00554C85">
          <w:tab/>
        </w:r>
        <w:r w:rsidR="00B130D3">
          <w:fldChar w:fldCharType="begin"/>
        </w:r>
        <w:r w:rsidR="00554C85">
          <w:instrText xml:space="preserve"> PAGEREF _Toc14282275 \h </w:instrText>
        </w:r>
        <w:r w:rsidR="00B130D3">
          <w:fldChar w:fldCharType="separate"/>
        </w:r>
        <w:r w:rsidR="0043164D">
          <w:rPr>
            <w:noProof/>
          </w:rPr>
          <w:t>55</w:t>
        </w:r>
        <w:r w:rsidR="00B130D3">
          <w:fldChar w:fldCharType="end"/>
        </w:r>
      </w:hyperlink>
    </w:p>
    <w:p w:rsidR="00B130D3" w:rsidRDefault="008256F8">
      <w:pPr>
        <w:pStyle w:val="13"/>
        <w:rPr>
          <w:rFonts w:asciiTheme="minorHAnsi" w:eastAsiaTheme="minorEastAsia" w:hAnsiTheme="minorHAnsi" w:cstheme="minorBidi"/>
          <w:b w:val="0"/>
          <w:bCs w:val="0"/>
          <w:caps w:val="0"/>
          <w:kern w:val="2"/>
          <w:sz w:val="21"/>
          <w:szCs w:val="22"/>
        </w:rPr>
      </w:pPr>
      <w:hyperlink w:anchor="_Toc14282276" w:history="1">
        <w:r w:rsidR="00554C85">
          <w:rPr>
            <w:rStyle w:val="aff6"/>
            <w:rFonts w:hint="eastAsia"/>
          </w:rPr>
          <w:t>招标代理服务取费说明</w:t>
        </w:r>
        <w:r w:rsidR="00554C85">
          <w:tab/>
        </w:r>
        <w:r w:rsidR="00B130D3">
          <w:fldChar w:fldCharType="begin"/>
        </w:r>
        <w:r w:rsidR="00554C85">
          <w:instrText xml:space="preserve"> PAGEREF _Toc14282276 \h </w:instrText>
        </w:r>
        <w:r w:rsidR="00B130D3">
          <w:fldChar w:fldCharType="separate"/>
        </w:r>
        <w:r w:rsidR="0043164D">
          <w:rPr>
            <w:noProof/>
          </w:rPr>
          <w:t>58</w:t>
        </w:r>
        <w:r w:rsidR="00B130D3">
          <w:fldChar w:fldCharType="end"/>
        </w:r>
      </w:hyperlink>
    </w:p>
    <w:p w:rsidR="00B130D3" w:rsidRDefault="00B130D3">
      <w:pPr>
        <w:tabs>
          <w:tab w:val="clear" w:pos="426"/>
          <w:tab w:val="right" w:leader="dot" w:pos="8820"/>
          <w:tab w:val="right" w:leader="dot" w:pos="9240"/>
        </w:tabs>
      </w:pPr>
      <w:r>
        <w:rPr>
          <w:smallCaps/>
          <w:sz w:val="28"/>
        </w:rPr>
        <w:fldChar w:fldCharType="end"/>
      </w:r>
    </w:p>
    <w:p w:rsidR="00B130D3" w:rsidRDefault="00B130D3">
      <w:pPr>
        <w:tabs>
          <w:tab w:val="clear" w:pos="426"/>
        </w:tabs>
        <w:sectPr w:rsidR="00B130D3">
          <w:footerReference w:type="even" r:id="rId10"/>
          <w:pgSz w:w="11906" w:h="16838"/>
          <w:pgMar w:top="1134" w:right="1700" w:bottom="1134" w:left="1418" w:header="851" w:footer="992" w:gutter="0"/>
          <w:pgNumType w:start="0"/>
          <w:cols w:space="425"/>
          <w:titlePg/>
          <w:docGrid w:linePitch="462"/>
        </w:sectPr>
      </w:pPr>
    </w:p>
    <w:p w:rsidR="00B130D3" w:rsidRDefault="00554C85">
      <w:pPr>
        <w:pStyle w:val="afc"/>
        <w:tabs>
          <w:tab w:val="clear" w:pos="426"/>
        </w:tabs>
      </w:pPr>
      <w:bookmarkStart w:id="0" w:name="_Toc14282254"/>
      <w:bookmarkStart w:id="1" w:name="_Toc3627263"/>
      <w:bookmarkStart w:id="2" w:name="_Toc432592808"/>
      <w:r>
        <w:rPr>
          <w:rFonts w:hint="eastAsia"/>
        </w:rPr>
        <w:lastRenderedPageBreak/>
        <w:t>警示条款</w:t>
      </w:r>
      <w:bookmarkEnd w:id="0"/>
      <w:bookmarkEnd w:id="1"/>
    </w:p>
    <w:p w:rsidR="00B130D3" w:rsidRDefault="00554C85">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B130D3" w:rsidRDefault="00554C85">
      <w:pPr>
        <w:rPr>
          <w:sz w:val="28"/>
          <w:szCs w:val="28"/>
        </w:rPr>
      </w:pPr>
      <w:r>
        <w:rPr>
          <w:rFonts w:hint="eastAsia"/>
          <w:sz w:val="28"/>
          <w:szCs w:val="28"/>
        </w:rPr>
        <w:t xml:space="preserve">  （一）在采购活动中应当回避而未回避的；</w:t>
      </w:r>
    </w:p>
    <w:p w:rsidR="00B130D3" w:rsidRDefault="00554C85">
      <w:pPr>
        <w:rPr>
          <w:sz w:val="28"/>
          <w:szCs w:val="28"/>
        </w:rPr>
      </w:pPr>
      <w:r>
        <w:rPr>
          <w:rFonts w:hint="eastAsia"/>
          <w:sz w:val="28"/>
          <w:szCs w:val="28"/>
        </w:rPr>
        <w:t xml:space="preserve">  （二）未按本条例规定签订、履行采购合同，造成严重后果的；</w:t>
      </w:r>
    </w:p>
    <w:p w:rsidR="00B130D3" w:rsidRDefault="00554C85">
      <w:pPr>
        <w:rPr>
          <w:sz w:val="28"/>
          <w:szCs w:val="28"/>
        </w:rPr>
      </w:pPr>
      <w:r>
        <w:rPr>
          <w:rFonts w:hint="eastAsia"/>
          <w:sz w:val="28"/>
          <w:szCs w:val="28"/>
        </w:rPr>
        <w:t xml:space="preserve">  （三）隐瞒真实情况，提供虚假资料的；</w:t>
      </w:r>
    </w:p>
    <w:p w:rsidR="00B130D3" w:rsidRDefault="00554C85">
      <w:pPr>
        <w:rPr>
          <w:sz w:val="28"/>
          <w:szCs w:val="28"/>
        </w:rPr>
      </w:pPr>
      <w:r>
        <w:rPr>
          <w:rFonts w:hint="eastAsia"/>
          <w:sz w:val="28"/>
          <w:szCs w:val="28"/>
        </w:rPr>
        <w:t xml:space="preserve">  （四）以非法手段排斥其他供应商参与竞争的；</w:t>
      </w:r>
    </w:p>
    <w:p w:rsidR="00B130D3" w:rsidRDefault="00554C85">
      <w:pPr>
        <w:rPr>
          <w:sz w:val="28"/>
          <w:szCs w:val="28"/>
        </w:rPr>
      </w:pPr>
      <w:r>
        <w:rPr>
          <w:rFonts w:hint="eastAsia"/>
          <w:sz w:val="28"/>
          <w:szCs w:val="28"/>
        </w:rPr>
        <w:t xml:space="preserve">  （五）与其他采购参加人串通投标的；</w:t>
      </w:r>
    </w:p>
    <w:p w:rsidR="00B130D3" w:rsidRDefault="00554C85">
      <w:pPr>
        <w:rPr>
          <w:sz w:val="28"/>
          <w:szCs w:val="28"/>
        </w:rPr>
      </w:pPr>
      <w:r>
        <w:rPr>
          <w:rFonts w:hint="eastAsia"/>
          <w:sz w:val="28"/>
          <w:szCs w:val="28"/>
        </w:rPr>
        <w:t xml:space="preserve">  （六）恶意投诉的；</w:t>
      </w:r>
    </w:p>
    <w:p w:rsidR="00B130D3" w:rsidRDefault="00554C85">
      <w:pPr>
        <w:rPr>
          <w:sz w:val="28"/>
          <w:szCs w:val="28"/>
        </w:rPr>
      </w:pPr>
      <w:r>
        <w:rPr>
          <w:rFonts w:hint="eastAsia"/>
          <w:sz w:val="28"/>
          <w:szCs w:val="28"/>
        </w:rPr>
        <w:t xml:space="preserve">  （七）向采购项目相关人行贿或者提供其他不当利益的；</w:t>
      </w:r>
    </w:p>
    <w:p w:rsidR="00B130D3" w:rsidRDefault="00554C85">
      <w:pPr>
        <w:rPr>
          <w:sz w:val="28"/>
          <w:szCs w:val="28"/>
        </w:rPr>
      </w:pPr>
      <w:r>
        <w:rPr>
          <w:rFonts w:hint="eastAsia"/>
          <w:sz w:val="28"/>
          <w:szCs w:val="28"/>
        </w:rPr>
        <w:t xml:space="preserve">  （八）阻碍、抗拒主管部门监督检查的；</w:t>
      </w:r>
    </w:p>
    <w:p w:rsidR="00B130D3" w:rsidRDefault="00554C85">
      <w:pPr>
        <w:rPr>
          <w:sz w:val="28"/>
          <w:szCs w:val="28"/>
        </w:rPr>
      </w:pPr>
      <w:r>
        <w:rPr>
          <w:rFonts w:hint="eastAsia"/>
          <w:sz w:val="28"/>
          <w:szCs w:val="28"/>
        </w:rPr>
        <w:t xml:space="preserve">  （九）其他违反本条例规定的行为。</w:t>
      </w:r>
    </w:p>
    <w:p w:rsidR="00B130D3" w:rsidRDefault="00554C85">
      <w:pPr>
        <w:shd w:val="clear" w:color="auto" w:fill="auto"/>
        <w:tabs>
          <w:tab w:val="clear" w:pos="426"/>
        </w:tabs>
        <w:adjustRightInd/>
        <w:snapToGrid/>
        <w:spacing w:line="240" w:lineRule="auto"/>
        <w:jc w:val="left"/>
        <w:rPr>
          <w:rFonts w:cs="Times New Roman"/>
          <w:b/>
          <w:kern w:val="28"/>
          <w:szCs w:val="21"/>
        </w:rPr>
      </w:pPr>
      <w:r>
        <w:rPr>
          <w:bCs/>
          <w:szCs w:val="21"/>
        </w:rPr>
        <w:br w:type="page"/>
      </w:r>
    </w:p>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bookmarkStart w:id="3" w:name="_Toc14282255"/>
      <w:r>
        <w:rPr>
          <w:rFonts w:ascii="宋体" w:hAnsi="宋体" w:hint="eastAsia"/>
          <w:bCs w:val="0"/>
          <w:sz w:val="36"/>
          <w:szCs w:val="36"/>
        </w:rPr>
        <w:lastRenderedPageBreak/>
        <w:t>项目关键信息</w:t>
      </w:r>
      <w:bookmarkEnd w:id="2"/>
      <w:bookmarkEnd w:id="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招标项目编号</w:t>
            </w:r>
          </w:p>
        </w:tc>
        <w:tc>
          <w:tcPr>
            <w:tcW w:w="6244" w:type="dxa"/>
            <w:vAlign w:val="center"/>
          </w:tcPr>
          <w:p w:rsidR="00B130D3" w:rsidRDefault="00224CFE">
            <w:pPr>
              <w:tabs>
                <w:tab w:val="clear" w:pos="426"/>
              </w:tabs>
              <w:adjustRightInd/>
              <w:snapToGrid/>
              <w:spacing w:line="240" w:lineRule="auto"/>
              <w:rPr>
                <w:color w:val="FF0000"/>
                <w:szCs w:val="21"/>
              </w:rPr>
            </w:pPr>
            <w:r>
              <w:rPr>
                <w:rFonts w:hint="eastAsia"/>
              </w:rPr>
              <w:t>PSGZZX2019010</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项目名称</w:t>
            </w:r>
          </w:p>
        </w:tc>
        <w:tc>
          <w:tcPr>
            <w:tcW w:w="6244" w:type="dxa"/>
            <w:vAlign w:val="center"/>
          </w:tcPr>
          <w:p w:rsidR="00B130D3" w:rsidRDefault="00554C85">
            <w:pPr>
              <w:tabs>
                <w:tab w:val="clear" w:pos="426"/>
              </w:tabs>
              <w:adjustRightInd/>
              <w:snapToGrid/>
              <w:spacing w:line="240" w:lineRule="auto"/>
              <w:rPr>
                <w:szCs w:val="21"/>
              </w:rPr>
            </w:pPr>
            <w:r>
              <w:rPr>
                <w:rFonts w:hint="eastAsia"/>
              </w:rPr>
              <w:t>坪山区光祖中学“自主教育”教研项目服务采购</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项目类型</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服务类</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采购方式</w:t>
            </w:r>
          </w:p>
        </w:tc>
        <w:tc>
          <w:tcPr>
            <w:tcW w:w="6244" w:type="dxa"/>
            <w:vAlign w:val="center"/>
          </w:tcPr>
          <w:p w:rsidR="00B130D3" w:rsidRDefault="00554C85">
            <w:pPr>
              <w:tabs>
                <w:tab w:val="clear" w:pos="426"/>
              </w:tabs>
              <w:adjustRightInd/>
              <w:snapToGrid/>
              <w:spacing w:line="240" w:lineRule="auto"/>
              <w:rPr>
                <w:szCs w:val="21"/>
              </w:rPr>
            </w:pPr>
            <w:r w:rsidRPr="00224CFE">
              <w:rPr>
                <w:rFonts w:hint="eastAsia"/>
                <w:szCs w:val="21"/>
              </w:rPr>
              <w:t>邀请</w:t>
            </w:r>
            <w:r>
              <w:rPr>
                <w:rFonts w:hint="eastAsia"/>
                <w:szCs w:val="21"/>
              </w:rPr>
              <w:t>招标</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货币类型</w:t>
            </w:r>
          </w:p>
        </w:tc>
        <w:tc>
          <w:tcPr>
            <w:tcW w:w="6244" w:type="dxa"/>
            <w:vAlign w:val="center"/>
          </w:tcPr>
          <w:p w:rsidR="00B130D3" w:rsidRDefault="00554C85">
            <w:pPr>
              <w:tabs>
                <w:tab w:val="clear" w:pos="426"/>
              </w:tabs>
              <w:adjustRightInd/>
              <w:snapToGrid/>
              <w:spacing w:line="240" w:lineRule="auto"/>
              <w:rPr>
                <w:szCs w:val="21"/>
              </w:rPr>
            </w:pPr>
            <w:r>
              <w:rPr>
                <w:szCs w:val="21"/>
              </w:rPr>
              <w:t>人民币</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评定分离</w:t>
            </w:r>
          </w:p>
        </w:tc>
        <w:tc>
          <w:tcPr>
            <w:tcW w:w="6244" w:type="dxa"/>
            <w:vAlign w:val="center"/>
          </w:tcPr>
          <w:p w:rsidR="00B130D3" w:rsidRDefault="00554C85">
            <w:pPr>
              <w:tabs>
                <w:tab w:val="clear" w:pos="426"/>
              </w:tabs>
              <w:adjustRightInd/>
              <w:snapToGrid/>
              <w:spacing w:line="240" w:lineRule="auto"/>
            </w:pPr>
            <w:r>
              <w:rPr>
                <w:rFonts w:hint="eastAsia"/>
              </w:rPr>
              <w:t xml:space="preserve">□是             </w:t>
            </w:r>
            <w:r>
              <w:t>■</w:t>
            </w:r>
            <w:r>
              <w:rPr>
                <w:rFonts w:hint="eastAsia"/>
              </w:rPr>
              <w:t>否</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B130D3" w:rsidRDefault="00554C85">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投标人的替代方案</w:t>
            </w:r>
          </w:p>
        </w:tc>
        <w:tc>
          <w:tcPr>
            <w:tcW w:w="6244" w:type="dxa"/>
            <w:vAlign w:val="center"/>
          </w:tcPr>
          <w:p w:rsidR="00B130D3" w:rsidRDefault="00554C85">
            <w:pPr>
              <w:tabs>
                <w:tab w:val="clear" w:pos="426"/>
              </w:tabs>
              <w:adjustRightInd/>
              <w:snapToGrid/>
              <w:spacing w:line="240" w:lineRule="auto"/>
              <w:rPr>
                <w:u w:val="single"/>
              </w:rPr>
            </w:pPr>
            <w:r>
              <w:rPr>
                <w:rFonts w:hint="eastAsia"/>
                <w:szCs w:val="21"/>
              </w:rPr>
              <w:t>不允许</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投标有效期</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90天</w:t>
            </w:r>
          </w:p>
        </w:tc>
      </w:tr>
      <w:tr w:rsidR="00B130D3">
        <w:trPr>
          <w:trHeight w:val="984"/>
          <w:jc w:val="center"/>
        </w:trPr>
        <w:tc>
          <w:tcPr>
            <w:tcW w:w="2284" w:type="dxa"/>
            <w:vAlign w:val="center"/>
          </w:tcPr>
          <w:p w:rsidR="00B130D3" w:rsidRDefault="00554C85">
            <w:pPr>
              <w:tabs>
                <w:tab w:val="clear" w:pos="426"/>
              </w:tabs>
              <w:adjustRightInd/>
              <w:snapToGrid/>
              <w:spacing w:line="240" w:lineRule="auto"/>
            </w:pPr>
            <w:r>
              <w:rPr>
                <w:rFonts w:hint="eastAsia"/>
              </w:rPr>
              <w:t>履约担保金额</w:t>
            </w:r>
          </w:p>
        </w:tc>
        <w:tc>
          <w:tcPr>
            <w:tcW w:w="6244" w:type="dxa"/>
            <w:vAlign w:val="center"/>
          </w:tcPr>
          <w:p w:rsidR="00B130D3" w:rsidRDefault="00554C85">
            <w:pPr>
              <w:tabs>
                <w:tab w:val="clear" w:pos="426"/>
              </w:tabs>
              <w:adjustRightInd/>
              <w:snapToGrid/>
              <w:spacing w:line="240" w:lineRule="auto"/>
            </w:pPr>
            <w:r>
              <w:t>■</w:t>
            </w:r>
            <w:r>
              <w:rPr>
                <w:rFonts w:hint="eastAsia"/>
              </w:rPr>
              <w:t>不提交   □</w:t>
            </w:r>
            <w:r>
              <w:t>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投标文件份数</w:t>
            </w:r>
          </w:p>
        </w:tc>
        <w:tc>
          <w:tcPr>
            <w:tcW w:w="6244" w:type="dxa"/>
            <w:vAlign w:val="center"/>
          </w:tcPr>
          <w:p w:rsidR="00B130D3" w:rsidRDefault="00554C85">
            <w:pPr>
              <w:tabs>
                <w:tab w:val="clear" w:pos="426"/>
              </w:tabs>
              <w:adjustRightInd/>
              <w:snapToGrid/>
              <w:spacing w:line="240" w:lineRule="auto"/>
            </w:pPr>
            <w:r>
              <w:rPr>
                <w:rFonts w:hint="eastAsia"/>
              </w:rPr>
              <w:t>纸质投标文件一正、四副，开标信封一份</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投标文件电子档</w:t>
            </w:r>
          </w:p>
        </w:tc>
        <w:tc>
          <w:tcPr>
            <w:tcW w:w="6244"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bl>
    <w:p w:rsidR="00B130D3" w:rsidRDefault="00B130D3">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B130D3" w:rsidRDefault="00554C85">
      <w:pPr>
        <w:pStyle w:val="afc"/>
        <w:tabs>
          <w:tab w:val="clear" w:pos="426"/>
        </w:tabs>
        <w:rPr>
          <w:sz w:val="36"/>
          <w:szCs w:val="36"/>
        </w:rPr>
      </w:pPr>
      <w:r>
        <w:br w:type="page"/>
      </w:r>
      <w:bookmarkStart w:id="4" w:name="_Toc3627265"/>
      <w:bookmarkStart w:id="5" w:name="_Toc14282256"/>
      <w:r>
        <w:rPr>
          <w:rFonts w:hint="eastAsia"/>
          <w:sz w:val="36"/>
          <w:szCs w:val="36"/>
        </w:rPr>
        <w:lastRenderedPageBreak/>
        <w:t>资格性审查表、符合性审查表</w:t>
      </w:r>
      <w:bookmarkEnd w:id="4"/>
      <w:bookmarkEnd w:id="5"/>
    </w:p>
    <w:p w:rsidR="00B130D3" w:rsidRDefault="00554C85">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B130D3">
        <w:trPr>
          <w:trHeight w:val="578"/>
        </w:trPr>
        <w:tc>
          <w:tcPr>
            <w:tcW w:w="645" w:type="dxa"/>
            <w:vAlign w:val="center"/>
          </w:tcPr>
          <w:p w:rsidR="00B130D3" w:rsidRDefault="00554C85">
            <w:pPr>
              <w:tabs>
                <w:tab w:val="clear" w:pos="426"/>
              </w:tabs>
              <w:adjustRightInd/>
              <w:snapToGrid/>
              <w:spacing w:line="240" w:lineRule="auto"/>
              <w:jc w:val="center"/>
              <w:rPr>
                <w:b/>
              </w:rPr>
            </w:pPr>
            <w:r>
              <w:rPr>
                <w:rFonts w:hint="eastAsia"/>
                <w:b/>
              </w:rPr>
              <w:t>序号</w:t>
            </w:r>
          </w:p>
        </w:tc>
        <w:tc>
          <w:tcPr>
            <w:tcW w:w="7883" w:type="dxa"/>
            <w:vAlign w:val="center"/>
          </w:tcPr>
          <w:p w:rsidR="00B130D3" w:rsidRDefault="00554C85">
            <w:pPr>
              <w:tabs>
                <w:tab w:val="clear" w:pos="426"/>
              </w:tabs>
              <w:adjustRightInd/>
              <w:snapToGrid/>
              <w:spacing w:line="240" w:lineRule="auto"/>
              <w:jc w:val="center"/>
              <w:rPr>
                <w:b/>
              </w:rPr>
            </w:pPr>
            <w:r>
              <w:rPr>
                <w:rFonts w:hint="eastAsia"/>
                <w:b/>
              </w:rPr>
              <w:t>评 审 内 容</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rPr>
                <w:b/>
              </w:rPr>
            </w:pPr>
            <w:r>
              <w:rPr>
                <w:rFonts w:hint="eastAsia"/>
              </w:rPr>
              <w:t>资格性审查表</w:t>
            </w:r>
          </w:p>
        </w:tc>
      </w:tr>
      <w:tr w:rsidR="00B130D3">
        <w:trPr>
          <w:trHeight w:val="751"/>
        </w:trPr>
        <w:tc>
          <w:tcPr>
            <w:tcW w:w="645" w:type="dxa"/>
            <w:vAlign w:val="center"/>
          </w:tcPr>
          <w:p w:rsidR="00B130D3" w:rsidRDefault="00B130D3">
            <w:pPr>
              <w:numPr>
                <w:ilvl w:val="0"/>
                <w:numId w:val="20"/>
              </w:numPr>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pPr>
            <w:r>
              <w:rPr>
                <w:rFonts w:hint="eastAsia"/>
              </w:rPr>
              <w:t>符合性审查表</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将一个包或一个标段的内容拆开投标；</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投标文件及开标一览表未按招标文件规定密封、签字、盖章；</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对同一项目投标时，提供两套以上的投标方案（招标文件另有规定的除外）；</w:t>
            </w:r>
          </w:p>
        </w:tc>
      </w:tr>
      <w:tr w:rsidR="00B130D3">
        <w:trPr>
          <w:cantSplit/>
          <w:trHeight w:val="724"/>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B130D3">
        <w:trPr>
          <w:cantSplit/>
          <w:trHeight w:val="70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投标报价超出财政预算限额的；</w:t>
            </w:r>
          </w:p>
        </w:tc>
      </w:tr>
      <w:tr w:rsidR="00B130D3">
        <w:trPr>
          <w:cantSplit/>
          <w:trHeight w:val="409"/>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同一项目出现两个及以上报价，且按规定无法确定哪个是有效报价；</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所投产品、工程、服务在商务、技术等方面没有实质性满足招标文件要求的（是否实质性满足招标文件要求，由评标委员会做出评判；</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投标报价有严重缺漏项目或对招标文件规定的服务清单项目及数量进行修改；</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投标文件存在招标文件中规定的其它无效投标条款的；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法律、法规规定的属于投标无效的其他情形。</w:t>
            </w:r>
          </w:p>
        </w:tc>
      </w:tr>
    </w:tbl>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6" w:name="_Toc14282257"/>
      <w:bookmarkStart w:id="7" w:name="_Toc435514846"/>
      <w:r>
        <w:rPr>
          <w:rFonts w:ascii="宋体" w:hAnsi="宋体"/>
          <w:bCs w:val="0"/>
          <w:sz w:val="36"/>
          <w:szCs w:val="36"/>
        </w:rPr>
        <w:lastRenderedPageBreak/>
        <w:t>评标信息</w:t>
      </w:r>
      <w:bookmarkEnd w:id="6"/>
    </w:p>
    <w:p w:rsidR="00B130D3" w:rsidRDefault="00554C85">
      <w:pPr>
        <w:widowControl w:val="0"/>
        <w:shd w:val="clear" w:color="auto" w:fill="auto"/>
        <w:tabs>
          <w:tab w:val="clear" w:pos="426"/>
        </w:tabs>
        <w:adjustRightInd/>
        <w:snapToGrid/>
        <w:spacing w:line="300" w:lineRule="auto"/>
        <w:ind w:firstLineChars="200" w:firstLine="422"/>
        <w:rPr>
          <w:b/>
          <w:szCs w:val="21"/>
        </w:rPr>
      </w:pPr>
      <w:r>
        <w:rPr>
          <w:b/>
          <w:szCs w:val="21"/>
        </w:rPr>
        <w:t>1.本项目的评审办法采用：</w:t>
      </w:r>
      <w:r>
        <w:rPr>
          <w:rFonts w:hint="eastAsia"/>
          <w:b/>
          <w:szCs w:val="21"/>
        </w:rPr>
        <w:t>综合评分法</w:t>
      </w:r>
      <w:r>
        <w:rPr>
          <w:b/>
          <w:szCs w:val="21"/>
        </w:rPr>
        <w:t>。</w:t>
      </w:r>
      <w:r>
        <w:rPr>
          <w:rFonts w:hint="eastAsia"/>
          <w:b/>
          <w:szCs w:val="21"/>
        </w:rPr>
        <w:t>本招标文件所述评标方法和定标方法与招标文件《通用条款</w:t>
      </w:r>
      <w:r>
        <w:rPr>
          <w:b/>
          <w:szCs w:val="21"/>
        </w:rPr>
        <w:t>》所述不一致之处，以以下方法为准。</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B130D3" w:rsidRDefault="00554C85">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B130D3" w:rsidRDefault="00554C85">
      <w:pPr>
        <w:widowControl w:val="0"/>
        <w:shd w:val="clear" w:color="auto" w:fill="auto"/>
        <w:tabs>
          <w:tab w:val="clear" w:pos="426"/>
        </w:tabs>
        <w:adjustRightInd/>
        <w:snapToGrid/>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tabs>
          <w:tab w:val="clear" w:pos="426"/>
        </w:tabs>
        <w:spacing w:line="300" w:lineRule="auto"/>
        <w:ind w:firstLineChars="200" w:firstLine="420"/>
        <w:rPr>
          <w:szCs w:val="21"/>
        </w:rPr>
      </w:pPr>
      <w:r>
        <w:rPr>
          <w:rFonts w:hint="eastAsia"/>
          <w:szCs w:val="21"/>
        </w:rPr>
        <w:t>2</w:t>
      </w:r>
      <w:r>
        <w:rPr>
          <w:szCs w:val="21"/>
        </w:rPr>
        <w:t>.价格分计算方法：</w:t>
      </w:r>
    </w:p>
    <w:p w:rsidR="00B130D3" w:rsidRDefault="00554C85">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B130D3" w:rsidRDefault="00554C85">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B130D3" w:rsidRDefault="00554C85">
      <w:pPr>
        <w:tabs>
          <w:tab w:val="clear" w:pos="426"/>
        </w:tabs>
        <w:spacing w:line="300" w:lineRule="auto"/>
        <w:ind w:firstLineChars="200" w:firstLine="420"/>
        <w:rPr>
          <w:szCs w:val="21"/>
        </w:rPr>
      </w:pPr>
      <w:r>
        <w:rPr>
          <w:rFonts w:hint="eastAsia"/>
          <w:szCs w:val="21"/>
        </w:rPr>
        <w:t>评标总得分＝</w:t>
      </w:r>
      <w:r>
        <w:rPr>
          <w:szCs w:val="21"/>
        </w:rPr>
        <w:t>F1×A1＋F2×A2＋……＋Fn×An</w:t>
      </w:r>
    </w:p>
    <w:p w:rsidR="00B130D3" w:rsidRDefault="00554C85">
      <w:pPr>
        <w:tabs>
          <w:tab w:val="clear" w:pos="426"/>
        </w:tabs>
        <w:spacing w:line="300" w:lineRule="auto"/>
        <w:ind w:firstLineChars="200" w:firstLine="420"/>
        <w:rPr>
          <w:szCs w:val="21"/>
        </w:rPr>
      </w:pPr>
      <w:r>
        <w:rPr>
          <w:szCs w:val="21"/>
        </w:rPr>
        <w:t>F1、F2……Fn分别为各项评审因素的得分；</w:t>
      </w:r>
    </w:p>
    <w:p w:rsidR="00B130D3" w:rsidRDefault="00554C85">
      <w:pPr>
        <w:tabs>
          <w:tab w:val="clear" w:pos="426"/>
        </w:tabs>
        <w:spacing w:line="300" w:lineRule="auto"/>
        <w:ind w:firstLineChars="200" w:firstLine="420"/>
        <w:rPr>
          <w:szCs w:val="21"/>
        </w:rPr>
      </w:pPr>
      <w:r>
        <w:rPr>
          <w:szCs w:val="21"/>
        </w:rPr>
        <w:t>A1、A2、……An 分别为各项评审因素所占的权重(A1＋A2＋……＋An＝1)。</w:t>
      </w:r>
    </w:p>
    <w:p w:rsidR="00B130D3" w:rsidRDefault="00554C85">
      <w:pPr>
        <w:tabs>
          <w:tab w:val="clear" w:pos="426"/>
        </w:tabs>
        <w:spacing w:line="300" w:lineRule="auto"/>
        <w:ind w:firstLineChars="200" w:firstLine="420"/>
        <w:rPr>
          <w:szCs w:val="21"/>
        </w:rPr>
      </w:pPr>
      <w:r>
        <w:rPr>
          <w:rFonts w:hint="eastAsia"/>
          <w:szCs w:val="21"/>
        </w:rPr>
        <w:t>评标过程中，不得去掉报价中的最高报价和最低报价。</w:t>
      </w:r>
    </w:p>
    <w:p w:rsidR="00B130D3" w:rsidRDefault="00554C85">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B130D3" w:rsidRDefault="00554C85">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B130D3" w:rsidRDefault="00554C85">
      <w:pPr>
        <w:tabs>
          <w:tab w:val="clear" w:pos="426"/>
        </w:tabs>
        <w:spacing w:line="300" w:lineRule="auto"/>
        <w:ind w:firstLineChars="200" w:firstLine="420"/>
        <w:rPr>
          <w:szCs w:val="21"/>
        </w:rPr>
      </w:pPr>
      <w:r>
        <w:rPr>
          <w:rFonts w:hint="eastAsia"/>
          <w:szCs w:val="21"/>
        </w:rPr>
        <w:t>3.</w:t>
      </w:r>
      <w:r>
        <w:rPr>
          <w:szCs w:val="21"/>
        </w:rPr>
        <w:t>评标专家应对通过投标文件初审进入评标程序的投标文件先评技术标、再评商务标；</w:t>
      </w:r>
    </w:p>
    <w:p w:rsidR="00B130D3" w:rsidRDefault="00554C85">
      <w:pPr>
        <w:tabs>
          <w:tab w:val="clear" w:pos="426"/>
        </w:tabs>
        <w:spacing w:line="300" w:lineRule="auto"/>
        <w:ind w:firstLineChars="200" w:firstLine="420"/>
        <w:rPr>
          <w:szCs w:val="21"/>
        </w:rPr>
      </w:pPr>
      <w:r>
        <w:rPr>
          <w:rFonts w:hint="eastAsia"/>
          <w:szCs w:val="21"/>
        </w:rPr>
        <w:t>4.</w:t>
      </w:r>
      <w:r>
        <w:rPr>
          <w:szCs w:val="21"/>
        </w:rPr>
        <w:t>评标专家需按招标文件规定的评审标准对投标人提交的投标文件进行评审，投标文件中与评审标准无关的内容不作为评审内容</w:t>
      </w:r>
      <w:r>
        <w:rPr>
          <w:rFonts w:hint="eastAsia"/>
          <w:szCs w:val="21"/>
        </w:rPr>
        <w:t>。评标委员会在评标时，应按照以下量化的评审因素，对各投标文件进行分析和比较：</w:t>
      </w:r>
    </w:p>
    <w:p w:rsidR="00B130D3" w:rsidRDefault="00B130D3">
      <w:pPr>
        <w:tabs>
          <w:tab w:val="clear" w:pos="426"/>
        </w:tabs>
        <w:spacing w:line="240" w:lineRule="auto"/>
        <w:rPr>
          <w:sz w:val="28"/>
          <w:szCs w:val="28"/>
        </w:rPr>
      </w:pPr>
    </w:p>
    <w:bookmarkEnd w:id="7"/>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rFonts w:ascii="宋体" w:hAnsi="宋体"/>
          <w:bCs w:val="0"/>
          <w:sz w:val="24"/>
          <w:szCs w:val="24"/>
        </w:rPr>
        <w:br w:type="page"/>
      </w:r>
      <w:bookmarkStart w:id="8" w:name="_Toc14282258"/>
      <w:bookmarkStart w:id="9" w:name="_Toc535217730"/>
      <w:r>
        <w:rPr>
          <w:rFonts w:ascii="宋体" w:hAnsi="宋体" w:hint="eastAsia"/>
          <w:bCs w:val="0"/>
          <w:sz w:val="36"/>
          <w:szCs w:val="36"/>
        </w:rPr>
        <w:lastRenderedPageBreak/>
        <w:t>评分细则表</w:t>
      </w:r>
      <w:bookmarkStart w:id="10" w:name="bt商务标投标文件格式"/>
      <w:bookmarkStart w:id="11" w:name="bt投标文件签署授权委托书"/>
      <w:bookmarkStart w:id="12" w:name="bt说明"/>
      <w:bookmarkStart w:id="13" w:name="bt投标人须知"/>
      <w:bookmarkStart w:id="14" w:name="bt投标函"/>
      <w:bookmarkStart w:id="15" w:name="bt其他资料2"/>
      <w:bookmarkStart w:id="16" w:name="bt项目管理班子配备情况"/>
      <w:bookmarkStart w:id="17" w:name="bt合同格式"/>
      <w:bookmarkStart w:id="18" w:name="bt本工程承诺书"/>
      <w:bookmarkStart w:id="19" w:name="合同格式"/>
      <w:bookmarkStart w:id="20" w:name="bt投标报价汇总表"/>
      <w:bookmarkStart w:id="21" w:name="bt技术标投标文件格式"/>
      <w:bookmarkStart w:id="22" w:name="bt合同条款"/>
      <w:bookmarkStart w:id="23" w:name="bt开标一览表"/>
      <w:bookmarkStart w:id="24" w:name="bt投标人情况介绍"/>
      <w:bookmarkStart w:id="25" w:name="bt其他资料由投标人自定"/>
      <w:bookmarkStart w:id="26" w:name="bt合同条款及格式"/>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9"/>
        <w:gridCol w:w="1515"/>
        <w:gridCol w:w="736"/>
        <w:gridCol w:w="705"/>
        <w:gridCol w:w="4667"/>
      </w:tblGrid>
      <w:tr w:rsidR="00B130D3">
        <w:trPr>
          <w:trHeight w:val="340"/>
          <w:jc w:val="center"/>
        </w:trPr>
        <w:tc>
          <w:tcPr>
            <w:tcW w:w="426" w:type="dxa"/>
            <w:vAlign w:val="center"/>
          </w:tcPr>
          <w:p w:rsidR="00B130D3" w:rsidRDefault="00554C85">
            <w:pPr>
              <w:tabs>
                <w:tab w:val="clear" w:pos="426"/>
              </w:tabs>
              <w:spacing w:line="240" w:lineRule="auto"/>
              <w:jc w:val="center"/>
            </w:pPr>
            <w:r>
              <w:rPr>
                <w:rFonts w:hint="eastAsia"/>
              </w:rPr>
              <w:t>序号</w:t>
            </w:r>
          </w:p>
        </w:tc>
        <w:tc>
          <w:tcPr>
            <w:tcW w:w="3435" w:type="dxa"/>
            <w:gridSpan w:val="4"/>
            <w:vAlign w:val="center"/>
          </w:tcPr>
          <w:p w:rsidR="00B130D3" w:rsidRDefault="00554C85">
            <w:pPr>
              <w:tabs>
                <w:tab w:val="clear" w:pos="426"/>
              </w:tabs>
              <w:spacing w:line="240" w:lineRule="auto"/>
              <w:jc w:val="center"/>
            </w:pPr>
            <w:r>
              <w:rPr>
                <w:rFonts w:hint="eastAsia"/>
              </w:rPr>
              <w:t>评分项</w:t>
            </w:r>
          </w:p>
        </w:tc>
        <w:tc>
          <w:tcPr>
            <w:tcW w:w="4667" w:type="dxa"/>
            <w:vAlign w:val="center"/>
          </w:tcPr>
          <w:p w:rsidR="00B130D3" w:rsidRDefault="00554C85">
            <w:pPr>
              <w:tabs>
                <w:tab w:val="clear" w:pos="426"/>
              </w:tabs>
              <w:spacing w:line="240" w:lineRule="auto"/>
              <w:jc w:val="center"/>
            </w:pPr>
            <w:r>
              <w:rPr>
                <w:rFonts w:hint="eastAsia"/>
              </w:rPr>
              <w:t>分值</w:t>
            </w:r>
          </w:p>
        </w:tc>
      </w:tr>
      <w:tr w:rsidR="00B130D3">
        <w:trPr>
          <w:trHeight w:val="340"/>
          <w:jc w:val="center"/>
        </w:trPr>
        <w:tc>
          <w:tcPr>
            <w:tcW w:w="426" w:type="dxa"/>
            <w:vAlign w:val="center"/>
          </w:tcPr>
          <w:p w:rsidR="00B130D3" w:rsidRDefault="00554C85">
            <w:pPr>
              <w:tabs>
                <w:tab w:val="clear" w:pos="426"/>
              </w:tabs>
              <w:spacing w:line="240" w:lineRule="auto"/>
              <w:jc w:val="center"/>
            </w:pPr>
            <w:r>
              <w:t>1</w:t>
            </w:r>
          </w:p>
        </w:tc>
        <w:tc>
          <w:tcPr>
            <w:tcW w:w="3435" w:type="dxa"/>
            <w:gridSpan w:val="4"/>
            <w:vAlign w:val="center"/>
          </w:tcPr>
          <w:p w:rsidR="00B130D3" w:rsidRDefault="00554C85">
            <w:pPr>
              <w:tabs>
                <w:tab w:val="clear" w:pos="426"/>
              </w:tabs>
              <w:spacing w:line="240" w:lineRule="auto"/>
              <w:jc w:val="center"/>
            </w:pPr>
            <w:r>
              <w:rPr>
                <w:rFonts w:hint="eastAsia"/>
              </w:rPr>
              <w:t>价格</w:t>
            </w:r>
          </w:p>
        </w:tc>
        <w:tc>
          <w:tcPr>
            <w:tcW w:w="4667" w:type="dxa"/>
            <w:vAlign w:val="center"/>
          </w:tcPr>
          <w:p w:rsidR="00B130D3" w:rsidRDefault="00554C85">
            <w:pPr>
              <w:tabs>
                <w:tab w:val="clear" w:pos="426"/>
              </w:tabs>
              <w:spacing w:line="240" w:lineRule="auto"/>
              <w:jc w:val="center"/>
            </w:pPr>
            <w:r>
              <w:t>20</w:t>
            </w:r>
          </w:p>
        </w:tc>
      </w:tr>
      <w:tr w:rsidR="00B130D3">
        <w:trPr>
          <w:trHeight w:val="340"/>
          <w:jc w:val="center"/>
        </w:trPr>
        <w:tc>
          <w:tcPr>
            <w:tcW w:w="426" w:type="dxa"/>
            <w:vAlign w:val="center"/>
          </w:tcPr>
          <w:p w:rsidR="00B130D3" w:rsidRDefault="00554C85">
            <w:pPr>
              <w:tabs>
                <w:tab w:val="clear" w:pos="426"/>
              </w:tabs>
              <w:spacing w:line="240" w:lineRule="auto"/>
              <w:jc w:val="center"/>
            </w:pPr>
            <w:r>
              <w:t>2</w:t>
            </w:r>
          </w:p>
        </w:tc>
        <w:tc>
          <w:tcPr>
            <w:tcW w:w="3435" w:type="dxa"/>
            <w:gridSpan w:val="4"/>
            <w:vAlign w:val="center"/>
          </w:tcPr>
          <w:p w:rsidR="00B130D3" w:rsidRDefault="00554C85">
            <w:pPr>
              <w:tabs>
                <w:tab w:val="clear" w:pos="426"/>
              </w:tabs>
              <w:spacing w:line="240" w:lineRule="auto"/>
              <w:jc w:val="center"/>
            </w:pPr>
            <w:r>
              <w:rPr>
                <w:rFonts w:hint="eastAsia"/>
              </w:rPr>
              <w:t>技术部分</w:t>
            </w:r>
          </w:p>
        </w:tc>
        <w:tc>
          <w:tcPr>
            <w:tcW w:w="4667" w:type="dxa"/>
            <w:vAlign w:val="center"/>
          </w:tcPr>
          <w:p w:rsidR="00B130D3" w:rsidRDefault="00554C85">
            <w:pPr>
              <w:tabs>
                <w:tab w:val="clear" w:pos="426"/>
              </w:tabs>
              <w:spacing w:line="240" w:lineRule="auto"/>
              <w:jc w:val="center"/>
            </w:pPr>
            <w:r>
              <w:t>3</w:t>
            </w:r>
            <w:r>
              <w:rPr>
                <w:rFonts w:hint="eastAsia"/>
              </w:rPr>
              <w:t>3</w:t>
            </w:r>
          </w:p>
        </w:tc>
      </w:tr>
      <w:tr w:rsidR="00B130D3">
        <w:trPr>
          <w:trHeight w:val="340"/>
          <w:jc w:val="center"/>
        </w:trPr>
        <w:tc>
          <w:tcPr>
            <w:tcW w:w="426" w:type="dxa"/>
            <w:vMerge w:val="restart"/>
            <w:vAlign w:val="center"/>
          </w:tcPr>
          <w:p w:rsidR="00B130D3" w:rsidRDefault="00B130D3">
            <w:pPr>
              <w:tabs>
                <w:tab w:val="clear" w:pos="426"/>
              </w:tabs>
              <w:spacing w:line="240" w:lineRule="auto"/>
              <w:jc w:val="center"/>
            </w:pPr>
          </w:p>
        </w:tc>
        <w:tc>
          <w:tcPr>
            <w:tcW w:w="479" w:type="dxa"/>
            <w:vAlign w:val="center"/>
          </w:tcPr>
          <w:p w:rsidR="00B130D3" w:rsidRDefault="00554C85">
            <w:pPr>
              <w:tabs>
                <w:tab w:val="clear" w:pos="426"/>
              </w:tabs>
              <w:spacing w:line="240" w:lineRule="auto"/>
              <w:jc w:val="center"/>
            </w:pPr>
            <w:r>
              <w:rPr>
                <w:rFonts w:hint="eastAsia"/>
              </w:rPr>
              <w:t>序号</w:t>
            </w:r>
          </w:p>
        </w:tc>
        <w:tc>
          <w:tcPr>
            <w:tcW w:w="1515" w:type="dxa"/>
            <w:vAlign w:val="center"/>
          </w:tcPr>
          <w:p w:rsidR="00B130D3" w:rsidRDefault="00554C85">
            <w:pPr>
              <w:tabs>
                <w:tab w:val="clear" w:pos="426"/>
              </w:tabs>
              <w:spacing w:line="240" w:lineRule="auto"/>
              <w:jc w:val="center"/>
            </w:pPr>
            <w:r>
              <w:rPr>
                <w:rFonts w:hint="eastAsia"/>
              </w:rPr>
              <w:t>评分因素</w:t>
            </w:r>
          </w:p>
        </w:tc>
        <w:tc>
          <w:tcPr>
            <w:tcW w:w="736" w:type="dxa"/>
            <w:vAlign w:val="center"/>
          </w:tcPr>
          <w:p w:rsidR="00B130D3" w:rsidRDefault="00554C85">
            <w:pPr>
              <w:tabs>
                <w:tab w:val="clear" w:pos="426"/>
              </w:tabs>
              <w:spacing w:line="240" w:lineRule="auto"/>
              <w:jc w:val="center"/>
            </w:pPr>
            <w:r>
              <w:rPr>
                <w:rFonts w:hint="eastAsia"/>
              </w:rPr>
              <w:t>分值</w:t>
            </w:r>
          </w:p>
        </w:tc>
        <w:tc>
          <w:tcPr>
            <w:tcW w:w="705" w:type="dxa"/>
            <w:vAlign w:val="center"/>
          </w:tcPr>
          <w:p w:rsidR="00B130D3" w:rsidRDefault="00554C85">
            <w:pPr>
              <w:tabs>
                <w:tab w:val="clear" w:pos="426"/>
              </w:tabs>
              <w:spacing w:line="240" w:lineRule="auto"/>
              <w:jc w:val="center"/>
            </w:pPr>
            <w:r>
              <w:rPr>
                <w:rFonts w:hint="eastAsia"/>
              </w:rPr>
              <w:t>评分方式</w:t>
            </w:r>
          </w:p>
        </w:tc>
        <w:tc>
          <w:tcPr>
            <w:tcW w:w="4667" w:type="dxa"/>
            <w:vAlign w:val="center"/>
          </w:tcPr>
          <w:p w:rsidR="00B130D3" w:rsidRDefault="00554C85">
            <w:pPr>
              <w:tabs>
                <w:tab w:val="clear" w:pos="426"/>
              </w:tabs>
              <w:spacing w:line="240" w:lineRule="auto"/>
              <w:jc w:val="center"/>
            </w:pPr>
            <w:r>
              <w:rPr>
                <w:rFonts w:hint="eastAsia"/>
              </w:rPr>
              <w:t>评分准则</w:t>
            </w:r>
          </w:p>
        </w:tc>
      </w:tr>
      <w:tr w:rsidR="00B130D3">
        <w:trPr>
          <w:trHeight w:val="340"/>
          <w:jc w:val="center"/>
        </w:trPr>
        <w:tc>
          <w:tcPr>
            <w:tcW w:w="426" w:type="dxa"/>
            <w:vMerge/>
            <w:vAlign w:val="center"/>
          </w:tcPr>
          <w:p w:rsidR="00B130D3" w:rsidRDefault="00B130D3">
            <w:pPr>
              <w:tabs>
                <w:tab w:val="clear" w:pos="426"/>
              </w:tabs>
              <w:spacing w:line="240" w:lineRule="auto"/>
              <w:jc w:val="center"/>
              <w:rPr>
                <w:highlight w:val="yellow"/>
              </w:rPr>
            </w:pPr>
          </w:p>
        </w:tc>
        <w:tc>
          <w:tcPr>
            <w:tcW w:w="479" w:type="dxa"/>
            <w:vAlign w:val="center"/>
          </w:tcPr>
          <w:p w:rsidR="00B130D3" w:rsidRDefault="00B130D3">
            <w:pPr>
              <w:pStyle w:val="afffd"/>
              <w:numPr>
                <w:ilvl w:val="0"/>
                <w:numId w:val="22"/>
              </w:numPr>
              <w:spacing w:line="240" w:lineRule="auto"/>
              <w:ind w:firstLineChars="0"/>
              <w:jc w:val="center"/>
            </w:pPr>
          </w:p>
        </w:tc>
        <w:tc>
          <w:tcPr>
            <w:tcW w:w="1515" w:type="dxa"/>
            <w:vAlign w:val="center"/>
          </w:tcPr>
          <w:p w:rsidR="00B130D3" w:rsidRDefault="00554C85">
            <w:pPr>
              <w:spacing w:line="240" w:lineRule="auto"/>
              <w:jc w:val="center"/>
              <w:rPr>
                <w:szCs w:val="21"/>
              </w:rPr>
            </w:pPr>
            <w:r>
              <w:rPr>
                <w:rFonts w:hint="eastAsia"/>
                <w:szCs w:val="21"/>
              </w:rPr>
              <w:t>项目计划方案</w:t>
            </w:r>
          </w:p>
        </w:tc>
        <w:tc>
          <w:tcPr>
            <w:tcW w:w="736" w:type="dxa"/>
            <w:vAlign w:val="center"/>
          </w:tcPr>
          <w:p w:rsidR="00B130D3" w:rsidRDefault="00554C85">
            <w:pPr>
              <w:spacing w:line="240" w:lineRule="auto"/>
              <w:jc w:val="center"/>
              <w:rPr>
                <w:szCs w:val="21"/>
              </w:rPr>
            </w:pPr>
            <w:r>
              <w:rPr>
                <w:rFonts w:hint="eastAsia"/>
                <w:szCs w:val="21"/>
              </w:rPr>
              <w:t>15</w:t>
            </w:r>
          </w:p>
        </w:tc>
        <w:tc>
          <w:tcPr>
            <w:tcW w:w="705" w:type="dxa"/>
            <w:vAlign w:val="center"/>
          </w:tcPr>
          <w:p w:rsidR="00B130D3" w:rsidRDefault="00554C85">
            <w:pPr>
              <w:spacing w:line="240" w:lineRule="auto"/>
              <w:jc w:val="center"/>
              <w:rPr>
                <w:szCs w:val="21"/>
              </w:rPr>
            </w:pPr>
            <w:r>
              <w:rPr>
                <w:rFonts w:hint="eastAsia"/>
                <w:szCs w:val="21"/>
              </w:rPr>
              <w:t>专家打分</w:t>
            </w:r>
          </w:p>
        </w:tc>
        <w:tc>
          <w:tcPr>
            <w:tcW w:w="4667" w:type="dxa"/>
            <w:vAlign w:val="center"/>
          </w:tcPr>
          <w:p w:rsidR="00B130D3" w:rsidRDefault="00554C85">
            <w:pPr>
              <w:spacing w:line="240" w:lineRule="auto"/>
              <w:rPr>
                <w:b/>
                <w:szCs w:val="21"/>
              </w:rPr>
            </w:pPr>
            <w:r>
              <w:rPr>
                <w:rFonts w:hint="eastAsia"/>
                <w:b/>
                <w:szCs w:val="21"/>
              </w:rPr>
              <w:t>评审内容：</w:t>
            </w:r>
          </w:p>
          <w:p w:rsidR="00B130D3" w:rsidRDefault="00554C85">
            <w:pPr>
              <w:spacing w:line="240" w:lineRule="auto"/>
              <w:rPr>
                <w:szCs w:val="21"/>
              </w:rPr>
            </w:pPr>
            <w:r>
              <w:rPr>
                <w:rFonts w:hint="eastAsia"/>
                <w:szCs w:val="21"/>
              </w:rPr>
              <w:t>考察投标人根据项目需求提供给学校的项目计划。</w:t>
            </w:r>
          </w:p>
          <w:p w:rsidR="00B130D3" w:rsidRDefault="00554C85">
            <w:pPr>
              <w:spacing w:line="240" w:lineRule="auto"/>
              <w:rPr>
                <w:b/>
                <w:szCs w:val="21"/>
              </w:rPr>
            </w:pPr>
            <w:r>
              <w:rPr>
                <w:rFonts w:hint="eastAsia"/>
                <w:szCs w:val="21"/>
              </w:rPr>
              <w:t>根据以上要求项目计划方案进行横向比较打分较好得15</w:t>
            </w:r>
            <w:r>
              <w:rPr>
                <w:szCs w:val="21"/>
              </w:rPr>
              <w:t>分，一般得</w:t>
            </w:r>
            <w:r>
              <w:rPr>
                <w:rFonts w:hint="eastAsia"/>
                <w:szCs w:val="21"/>
              </w:rPr>
              <w:t>10</w:t>
            </w:r>
            <w:r>
              <w:rPr>
                <w:szCs w:val="21"/>
              </w:rPr>
              <w:t>分，差不得分。</w:t>
            </w:r>
          </w:p>
        </w:tc>
      </w:tr>
      <w:tr w:rsidR="00B130D3">
        <w:trPr>
          <w:trHeight w:val="340"/>
          <w:jc w:val="center"/>
        </w:trPr>
        <w:tc>
          <w:tcPr>
            <w:tcW w:w="426" w:type="dxa"/>
            <w:vMerge/>
            <w:vAlign w:val="center"/>
          </w:tcPr>
          <w:p w:rsidR="00B130D3" w:rsidRDefault="00B130D3">
            <w:pPr>
              <w:tabs>
                <w:tab w:val="clear" w:pos="426"/>
              </w:tabs>
              <w:spacing w:line="240" w:lineRule="auto"/>
              <w:jc w:val="center"/>
              <w:rPr>
                <w:highlight w:val="yellow"/>
              </w:rPr>
            </w:pPr>
          </w:p>
        </w:tc>
        <w:tc>
          <w:tcPr>
            <w:tcW w:w="479" w:type="dxa"/>
            <w:vAlign w:val="center"/>
          </w:tcPr>
          <w:p w:rsidR="00B130D3" w:rsidRDefault="00B130D3">
            <w:pPr>
              <w:pStyle w:val="afffd"/>
              <w:numPr>
                <w:ilvl w:val="0"/>
                <w:numId w:val="22"/>
              </w:numPr>
              <w:spacing w:line="240" w:lineRule="auto"/>
              <w:ind w:firstLineChars="0"/>
              <w:jc w:val="center"/>
            </w:pPr>
          </w:p>
        </w:tc>
        <w:tc>
          <w:tcPr>
            <w:tcW w:w="1515" w:type="dxa"/>
            <w:vAlign w:val="center"/>
          </w:tcPr>
          <w:p w:rsidR="00B130D3" w:rsidRDefault="00554C85">
            <w:pPr>
              <w:spacing w:line="240" w:lineRule="auto"/>
              <w:jc w:val="center"/>
              <w:rPr>
                <w:szCs w:val="21"/>
              </w:rPr>
            </w:pPr>
            <w:r>
              <w:rPr>
                <w:rFonts w:hint="eastAsia"/>
                <w:szCs w:val="21"/>
              </w:rPr>
              <w:t>增值服务方案</w:t>
            </w:r>
          </w:p>
        </w:tc>
        <w:tc>
          <w:tcPr>
            <w:tcW w:w="736" w:type="dxa"/>
            <w:vAlign w:val="center"/>
          </w:tcPr>
          <w:p w:rsidR="00B130D3" w:rsidRDefault="00554C85">
            <w:pPr>
              <w:spacing w:line="240" w:lineRule="auto"/>
              <w:jc w:val="center"/>
              <w:rPr>
                <w:szCs w:val="21"/>
              </w:rPr>
            </w:pPr>
            <w:r>
              <w:rPr>
                <w:rFonts w:hint="eastAsia"/>
                <w:szCs w:val="21"/>
              </w:rPr>
              <w:t>10</w:t>
            </w:r>
          </w:p>
        </w:tc>
        <w:tc>
          <w:tcPr>
            <w:tcW w:w="705" w:type="dxa"/>
            <w:vAlign w:val="center"/>
          </w:tcPr>
          <w:p w:rsidR="00B130D3" w:rsidRDefault="00554C85">
            <w:pPr>
              <w:spacing w:line="240" w:lineRule="auto"/>
              <w:jc w:val="center"/>
              <w:rPr>
                <w:szCs w:val="21"/>
              </w:rPr>
            </w:pPr>
            <w:r>
              <w:rPr>
                <w:rFonts w:hint="eastAsia"/>
                <w:szCs w:val="21"/>
              </w:rPr>
              <w:t>专家打分</w:t>
            </w:r>
          </w:p>
        </w:tc>
        <w:tc>
          <w:tcPr>
            <w:tcW w:w="4667" w:type="dxa"/>
            <w:vAlign w:val="center"/>
          </w:tcPr>
          <w:p w:rsidR="00B130D3" w:rsidRDefault="00554C85">
            <w:pPr>
              <w:spacing w:line="240" w:lineRule="auto"/>
              <w:rPr>
                <w:b/>
                <w:szCs w:val="21"/>
              </w:rPr>
            </w:pPr>
            <w:r>
              <w:rPr>
                <w:rFonts w:hint="eastAsia"/>
                <w:b/>
                <w:szCs w:val="21"/>
              </w:rPr>
              <w:t>审内容：</w:t>
            </w:r>
          </w:p>
          <w:p w:rsidR="00B130D3" w:rsidRDefault="00554C85">
            <w:pPr>
              <w:spacing w:line="240" w:lineRule="auto"/>
              <w:rPr>
                <w:szCs w:val="21"/>
              </w:rPr>
            </w:pPr>
            <w:r>
              <w:rPr>
                <w:rFonts w:hint="eastAsia"/>
                <w:szCs w:val="21"/>
              </w:rPr>
              <w:t>考察投标人根据项目需求提供给学校的增值服务。</w:t>
            </w:r>
          </w:p>
          <w:p w:rsidR="00B130D3" w:rsidRDefault="00554C85">
            <w:pPr>
              <w:spacing w:line="240" w:lineRule="auto"/>
              <w:rPr>
                <w:szCs w:val="21"/>
              </w:rPr>
            </w:pPr>
            <w:r>
              <w:rPr>
                <w:rFonts w:hint="eastAsia"/>
                <w:szCs w:val="21"/>
              </w:rPr>
              <w:t>根据投标人的增值服务方案进行横向比较打分较好得</w:t>
            </w:r>
            <w:r>
              <w:rPr>
                <w:szCs w:val="21"/>
              </w:rPr>
              <w:t>1</w:t>
            </w:r>
            <w:r>
              <w:rPr>
                <w:rFonts w:hint="eastAsia"/>
                <w:szCs w:val="21"/>
              </w:rPr>
              <w:t>0</w:t>
            </w:r>
            <w:r>
              <w:rPr>
                <w:szCs w:val="21"/>
              </w:rPr>
              <w:t>分，一般得</w:t>
            </w:r>
            <w:r>
              <w:rPr>
                <w:rFonts w:hint="eastAsia"/>
                <w:szCs w:val="21"/>
              </w:rPr>
              <w:t>5</w:t>
            </w:r>
            <w:r>
              <w:rPr>
                <w:szCs w:val="21"/>
              </w:rPr>
              <w:t>分，差不得分。</w:t>
            </w:r>
          </w:p>
        </w:tc>
      </w:tr>
      <w:tr w:rsidR="00B130D3">
        <w:trPr>
          <w:trHeight w:val="340"/>
          <w:jc w:val="center"/>
        </w:trPr>
        <w:tc>
          <w:tcPr>
            <w:tcW w:w="426" w:type="dxa"/>
            <w:vMerge/>
            <w:vAlign w:val="center"/>
          </w:tcPr>
          <w:p w:rsidR="00B130D3" w:rsidRDefault="00B130D3">
            <w:pPr>
              <w:tabs>
                <w:tab w:val="clear" w:pos="426"/>
              </w:tabs>
              <w:spacing w:line="240" w:lineRule="auto"/>
              <w:jc w:val="center"/>
              <w:rPr>
                <w:highlight w:val="yellow"/>
              </w:rPr>
            </w:pPr>
          </w:p>
        </w:tc>
        <w:tc>
          <w:tcPr>
            <w:tcW w:w="479" w:type="dxa"/>
            <w:vAlign w:val="center"/>
          </w:tcPr>
          <w:p w:rsidR="00B130D3" w:rsidRDefault="00B130D3">
            <w:pPr>
              <w:pStyle w:val="afffd"/>
              <w:numPr>
                <w:ilvl w:val="0"/>
                <w:numId w:val="22"/>
              </w:numPr>
              <w:spacing w:line="240" w:lineRule="auto"/>
              <w:ind w:firstLineChars="0"/>
              <w:jc w:val="center"/>
            </w:pPr>
          </w:p>
        </w:tc>
        <w:tc>
          <w:tcPr>
            <w:tcW w:w="1515" w:type="dxa"/>
            <w:vAlign w:val="center"/>
          </w:tcPr>
          <w:p w:rsidR="00B130D3" w:rsidRDefault="00554C85">
            <w:pPr>
              <w:spacing w:line="240" w:lineRule="auto"/>
              <w:jc w:val="center"/>
              <w:rPr>
                <w:szCs w:val="21"/>
              </w:rPr>
            </w:pPr>
            <w:r>
              <w:rPr>
                <w:rFonts w:hint="eastAsia"/>
                <w:szCs w:val="21"/>
              </w:rPr>
              <w:t>服务质量承诺</w:t>
            </w:r>
          </w:p>
        </w:tc>
        <w:tc>
          <w:tcPr>
            <w:tcW w:w="736" w:type="dxa"/>
            <w:vAlign w:val="center"/>
          </w:tcPr>
          <w:p w:rsidR="00B130D3" w:rsidRDefault="00554C85">
            <w:pPr>
              <w:spacing w:line="240" w:lineRule="auto"/>
              <w:jc w:val="center"/>
              <w:rPr>
                <w:szCs w:val="21"/>
              </w:rPr>
            </w:pPr>
            <w:r>
              <w:rPr>
                <w:rFonts w:hint="eastAsia"/>
                <w:szCs w:val="21"/>
              </w:rPr>
              <w:t>8</w:t>
            </w:r>
          </w:p>
        </w:tc>
        <w:tc>
          <w:tcPr>
            <w:tcW w:w="705" w:type="dxa"/>
            <w:vAlign w:val="center"/>
          </w:tcPr>
          <w:p w:rsidR="00B130D3" w:rsidRDefault="00554C85">
            <w:pPr>
              <w:spacing w:line="240" w:lineRule="auto"/>
              <w:jc w:val="center"/>
              <w:rPr>
                <w:szCs w:val="21"/>
              </w:rPr>
            </w:pPr>
            <w:r>
              <w:rPr>
                <w:rFonts w:hint="eastAsia"/>
                <w:szCs w:val="21"/>
              </w:rPr>
              <w:t>专家打分</w:t>
            </w:r>
          </w:p>
        </w:tc>
        <w:tc>
          <w:tcPr>
            <w:tcW w:w="4667" w:type="dxa"/>
            <w:vAlign w:val="center"/>
          </w:tcPr>
          <w:p w:rsidR="00B130D3" w:rsidRDefault="00554C85">
            <w:pPr>
              <w:spacing w:line="240" w:lineRule="auto"/>
              <w:rPr>
                <w:szCs w:val="21"/>
              </w:rPr>
            </w:pPr>
            <w:r>
              <w:rPr>
                <w:rFonts w:hint="eastAsia"/>
                <w:b/>
                <w:szCs w:val="21"/>
              </w:rPr>
              <w:t>评审内容：</w:t>
            </w:r>
          </w:p>
          <w:p w:rsidR="00B130D3" w:rsidRDefault="00554C85">
            <w:pPr>
              <w:spacing w:line="240" w:lineRule="auto"/>
              <w:rPr>
                <w:szCs w:val="21"/>
              </w:rPr>
            </w:pPr>
            <w:r>
              <w:rPr>
                <w:rFonts w:hint="eastAsia"/>
                <w:szCs w:val="21"/>
              </w:rPr>
              <w:t>考察投标人提供的本项目服务质量承诺情况。</w:t>
            </w:r>
          </w:p>
          <w:p w:rsidR="00B130D3" w:rsidRDefault="00B130D3">
            <w:pPr>
              <w:spacing w:line="240" w:lineRule="auto"/>
              <w:rPr>
                <w:szCs w:val="21"/>
              </w:rPr>
            </w:pPr>
          </w:p>
          <w:p w:rsidR="00B130D3" w:rsidRDefault="00554C85">
            <w:pPr>
              <w:spacing w:line="240" w:lineRule="auto"/>
              <w:rPr>
                <w:szCs w:val="21"/>
              </w:rPr>
            </w:pPr>
            <w:r>
              <w:rPr>
                <w:rFonts w:hint="eastAsia"/>
                <w:b/>
                <w:szCs w:val="21"/>
              </w:rPr>
              <w:t>优良中差评分标准：</w:t>
            </w:r>
          </w:p>
          <w:p w:rsidR="00B130D3" w:rsidRDefault="00554C85">
            <w:pPr>
              <w:spacing w:line="240" w:lineRule="auto"/>
              <w:rPr>
                <w:szCs w:val="21"/>
              </w:rPr>
            </w:pPr>
            <w:r>
              <w:rPr>
                <w:rFonts w:hint="eastAsia"/>
                <w:szCs w:val="21"/>
              </w:rPr>
              <w:t>（</w:t>
            </w:r>
            <w:r>
              <w:rPr>
                <w:szCs w:val="21"/>
              </w:rPr>
              <w:t>1）投标文件响应内容全面</w:t>
            </w:r>
            <w:r>
              <w:rPr>
                <w:rFonts w:hint="eastAsia"/>
                <w:szCs w:val="21"/>
              </w:rPr>
              <w:t>。</w:t>
            </w:r>
          </w:p>
          <w:p w:rsidR="00B130D3" w:rsidRDefault="00554C85">
            <w:pPr>
              <w:spacing w:line="240" w:lineRule="auto"/>
              <w:rPr>
                <w:szCs w:val="21"/>
              </w:rPr>
            </w:pPr>
            <w:r>
              <w:rPr>
                <w:rFonts w:hint="eastAsia"/>
                <w:szCs w:val="21"/>
              </w:rPr>
              <w:t>（</w:t>
            </w:r>
            <w:r>
              <w:rPr>
                <w:szCs w:val="21"/>
              </w:rPr>
              <w:t>2）投标文件响应内容具体</w:t>
            </w:r>
            <w:r>
              <w:rPr>
                <w:rFonts w:hint="eastAsia"/>
                <w:szCs w:val="21"/>
              </w:rPr>
              <w:t>。</w:t>
            </w:r>
          </w:p>
          <w:p w:rsidR="00B130D3" w:rsidRDefault="00554C85">
            <w:pPr>
              <w:spacing w:line="240" w:lineRule="auto"/>
              <w:rPr>
                <w:szCs w:val="21"/>
              </w:rPr>
            </w:pPr>
            <w:r>
              <w:rPr>
                <w:rFonts w:hint="eastAsia"/>
                <w:szCs w:val="21"/>
              </w:rPr>
              <w:t>（</w:t>
            </w:r>
            <w:r>
              <w:rPr>
                <w:szCs w:val="21"/>
              </w:rPr>
              <w:t>3）投标文件响应内容针对性强</w:t>
            </w:r>
            <w:r>
              <w:rPr>
                <w:rFonts w:hint="eastAsia"/>
                <w:szCs w:val="21"/>
              </w:rPr>
              <w:t>。</w:t>
            </w:r>
          </w:p>
          <w:p w:rsidR="00B130D3" w:rsidRDefault="00554C85">
            <w:pPr>
              <w:spacing w:line="240" w:lineRule="auto"/>
              <w:rPr>
                <w:szCs w:val="21"/>
              </w:rPr>
            </w:pPr>
            <w:r>
              <w:rPr>
                <w:rFonts w:hint="eastAsia"/>
                <w:szCs w:val="21"/>
              </w:rPr>
              <w:t>（</w:t>
            </w:r>
            <w:r>
              <w:rPr>
                <w:szCs w:val="21"/>
              </w:rPr>
              <w:t>4）投标文件响应内容科学合理</w:t>
            </w:r>
            <w:r>
              <w:rPr>
                <w:rFonts w:hint="eastAsia"/>
                <w:szCs w:val="21"/>
              </w:rPr>
              <w:t>。</w:t>
            </w:r>
          </w:p>
          <w:p w:rsidR="00B130D3" w:rsidRDefault="00554C85">
            <w:pPr>
              <w:spacing w:line="240" w:lineRule="auto"/>
              <w:rPr>
                <w:szCs w:val="21"/>
              </w:rPr>
            </w:pPr>
            <w:r>
              <w:rPr>
                <w:rFonts w:hint="eastAsia"/>
                <w:szCs w:val="21"/>
              </w:rPr>
              <w:t>（</w:t>
            </w:r>
            <w:r>
              <w:rPr>
                <w:szCs w:val="21"/>
              </w:rPr>
              <w:t>5）投标文件响应内容可执行性强。</w:t>
            </w:r>
          </w:p>
          <w:p w:rsidR="00B130D3" w:rsidRDefault="00554C85">
            <w:pPr>
              <w:spacing w:line="240" w:lineRule="auto"/>
              <w:rPr>
                <w:szCs w:val="21"/>
              </w:rPr>
            </w:pPr>
            <w:r>
              <w:rPr>
                <w:rFonts w:hint="eastAsia"/>
                <w:szCs w:val="21"/>
              </w:rPr>
              <w:t>满足以上五项要求的评价为优，得</w:t>
            </w:r>
            <w:r>
              <w:rPr>
                <w:szCs w:val="21"/>
              </w:rPr>
              <w:t>100%分数。</w:t>
            </w:r>
          </w:p>
          <w:p w:rsidR="00B130D3" w:rsidRDefault="00554C85">
            <w:pPr>
              <w:spacing w:line="240" w:lineRule="auto"/>
              <w:rPr>
                <w:szCs w:val="21"/>
              </w:rPr>
            </w:pPr>
            <w:r>
              <w:rPr>
                <w:rFonts w:hint="eastAsia"/>
                <w:szCs w:val="21"/>
              </w:rPr>
              <w:t>满足以上四项要求的评价为良，得</w:t>
            </w:r>
            <w:r>
              <w:rPr>
                <w:szCs w:val="21"/>
              </w:rPr>
              <w:t>80%分数。</w:t>
            </w:r>
          </w:p>
          <w:p w:rsidR="00B130D3" w:rsidRDefault="00554C85">
            <w:pPr>
              <w:spacing w:line="240" w:lineRule="auto"/>
              <w:rPr>
                <w:szCs w:val="21"/>
              </w:rPr>
            </w:pPr>
            <w:r>
              <w:rPr>
                <w:rFonts w:hint="eastAsia"/>
                <w:szCs w:val="21"/>
              </w:rPr>
              <w:t>满足以上三项要求的评价为中，得</w:t>
            </w:r>
            <w:r>
              <w:rPr>
                <w:szCs w:val="21"/>
              </w:rPr>
              <w:t>60%分数。</w:t>
            </w:r>
          </w:p>
          <w:p w:rsidR="00B130D3" w:rsidRDefault="00554C85">
            <w:pPr>
              <w:spacing w:line="240" w:lineRule="auto"/>
              <w:rPr>
                <w:szCs w:val="21"/>
              </w:rPr>
            </w:pPr>
            <w:r>
              <w:rPr>
                <w:rFonts w:hint="eastAsia"/>
                <w:szCs w:val="21"/>
              </w:rPr>
              <w:t>其它情况的评价为差，不得分。</w:t>
            </w:r>
          </w:p>
        </w:tc>
      </w:tr>
      <w:tr w:rsidR="00B130D3">
        <w:trPr>
          <w:trHeight w:val="340"/>
          <w:jc w:val="center"/>
        </w:trPr>
        <w:tc>
          <w:tcPr>
            <w:tcW w:w="426" w:type="dxa"/>
            <w:vAlign w:val="center"/>
          </w:tcPr>
          <w:p w:rsidR="00B130D3" w:rsidRDefault="00554C85">
            <w:pPr>
              <w:tabs>
                <w:tab w:val="clear" w:pos="426"/>
              </w:tabs>
              <w:spacing w:line="240" w:lineRule="auto"/>
              <w:jc w:val="center"/>
            </w:pPr>
            <w:r>
              <w:t>3</w:t>
            </w:r>
          </w:p>
        </w:tc>
        <w:tc>
          <w:tcPr>
            <w:tcW w:w="3435" w:type="dxa"/>
            <w:gridSpan w:val="4"/>
            <w:vAlign w:val="center"/>
          </w:tcPr>
          <w:p w:rsidR="00B130D3" w:rsidRDefault="00554C85">
            <w:pPr>
              <w:tabs>
                <w:tab w:val="clear" w:pos="426"/>
              </w:tabs>
              <w:spacing w:line="240" w:lineRule="auto"/>
              <w:jc w:val="center"/>
            </w:pPr>
            <w:r>
              <w:rPr>
                <w:rFonts w:hint="eastAsia"/>
              </w:rPr>
              <w:t>综合实力部分</w:t>
            </w:r>
          </w:p>
        </w:tc>
        <w:tc>
          <w:tcPr>
            <w:tcW w:w="4667" w:type="dxa"/>
            <w:vAlign w:val="center"/>
          </w:tcPr>
          <w:p w:rsidR="00B130D3" w:rsidRDefault="00554C85">
            <w:pPr>
              <w:tabs>
                <w:tab w:val="clear" w:pos="426"/>
              </w:tabs>
              <w:spacing w:line="240" w:lineRule="auto"/>
              <w:jc w:val="center"/>
            </w:pPr>
            <w:r>
              <w:rPr>
                <w:rFonts w:hint="eastAsia"/>
              </w:rPr>
              <w:t>40</w:t>
            </w:r>
          </w:p>
        </w:tc>
      </w:tr>
      <w:tr w:rsidR="00B130D3">
        <w:trPr>
          <w:trHeight w:val="340"/>
          <w:jc w:val="center"/>
        </w:trPr>
        <w:tc>
          <w:tcPr>
            <w:tcW w:w="426" w:type="dxa"/>
            <w:vMerge w:val="restart"/>
            <w:vAlign w:val="center"/>
          </w:tcPr>
          <w:p w:rsidR="00B130D3" w:rsidRDefault="00B130D3">
            <w:pPr>
              <w:tabs>
                <w:tab w:val="clear" w:pos="426"/>
              </w:tabs>
              <w:spacing w:line="240" w:lineRule="auto"/>
              <w:jc w:val="center"/>
            </w:pPr>
          </w:p>
        </w:tc>
        <w:tc>
          <w:tcPr>
            <w:tcW w:w="479" w:type="dxa"/>
            <w:vAlign w:val="center"/>
          </w:tcPr>
          <w:p w:rsidR="00B130D3" w:rsidRDefault="00554C85">
            <w:pPr>
              <w:tabs>
                <w:tab w:val="clear" w:pos="426"/>
              </w:tabs>
              <w:spacing w:line="240" w:lineRule="auto"/>
              <w:jc w:val="center"/>
            </w:pPr>
            <w:r>
              <w:rPr>
                <w:rFonts w:hint="eastAsia"/>
              </w:rPr>
              <w:t>序号</w:t>
            </w:r>
          </w:p>
        </w:tc>
        <w:tc>
          <w:tcPr>
            <w:tcW w:w="1515" w:type="dxa"/>
            <w:vAlign w:val="center"/>
          </w:tcPr>
          <w:p w:rsidR="00B130D3" w:rsidRDefault="00554C85">
            <w:pPr>
              <w:tabs>
                <w:tab w:val="clear" w:pos="426"/>
              </w:tabs>
              <w:spacing w:line="240" w:lineRule="auto"/>
              <w:jc w:val="center"/>
            </w:pPr>
            <w:r>
              <w:rPr>
                <w:rFonts w:hint="eastAsia"/>
              </w:rPr>
              <w:t>评分因素</w:t>
            </w:r>
          </w:p>
        </w:tc>
        <w:tc>
          <w:tcPr>
            <w:tcW w:w="736" w:type="dxa"/>
            <w:vAlign w:val="center"/>
          </w:tcPr>
          <w:p w:rsidR="00B130D3" w:rsidRDefault="00554C85">
            <w:pPr>
              <w:tabs>
                <w:tab w:val="clear" w:pos="426"/>
              </w:tabs>
              <w:spacing w:line="240" w:lineRule="auto"/>
              <w:jc w:val="center"/>
            </w:pPr>
            <w:r>
              <w:rPr>
                <w:rFonts w:hint="eastAsia"/>
              </w:rPr>
              <w:t>分值</w:t>
            </w:r>
          </w:p>
        </w:tc>
        <w:tc>
          <w:tcPr>
            <w:tcW w:w="705" w:type="dxa"/>
            <w:vAlign w:val="center"/>
          </w:tcPr>
          <w:p w:rsidR="00B130D3" w:rsidRDefault="00554C85">
            <w:pPr>
              <w:tabs>
                <w:tab w:val="clear" w:pos="426"/>
              </w:tabs>
              <w:spacing w:line="240" w:lineRule="auto"/>
              <w:jc w:val="center"/>
            </w:pPr>
            <w:r>
              <w:rPr>
                <w:rFonts w:hint="eastAsia"/>
              </w:rPr>
              <w:t>评分方式</w:t>
            </w:r>
          </w:p>
        </w:tc>
        <w:tc>
          <w:tcPr>
            <w:tcW w:w="4667" w:type="dxa"/>
            <w:vAlign w:val="center"/>
          </w:tcPr>
          <w:p w:rsidR="00B130D3" w:rsidRDefault="00554C85">
            <w:pPr>
              <w:tabs>
                <w:tab w:val="clear" w:pos="426"/>
              </w:tabs>
              <w:spacing w:line="240" w:lineRule="auto"/>
              <w:jc w:val="center"/>
            </w:pPr>
            <w:r>
              <w:rPr>
                <w:rFonts w:hint="eastAsia"/>
              </w:rPr>
              <w:t>评分准则</w:t>
            </w:r>
          </w:p>
        </w:tc>
      </w:tr>
      <w:tr w:rsidR="00B130D3">
        <w:trPr>
          <w:trHeight w:val="340"/>
          <w:jc w:val="center"/>
        </w:trPr>
        <w:tc>
          <w:tcPr>
            <w:tcW w:w="426" w:type="dxa"/>
            <w:vMerge/>
            <w:vAlign w:val="center"/>
          </w:tcPr>
          <w:p w:rsidR="00B130D3" w:rsidRDefault="00B130D3">
            <w:pPr>
              <w:tabs>
                <w:tab w:val="clear" w:pos="426"/>
              </w:tabs>
              <w:spacing w:line="240" w:lineRule="auto"/>
              <w:jc w:val="center"/>
              <w:rPr>
                <w:highlight w:val="yellow"/>
              </w:rPr>
            </w:pPr>
          </w:p>
        </w:tc>
        <w:tc>
          <w:tcPr>
            <w:tcW w:w="479" w:type="dxa"/>
            <w:vAlign w:val="center"/>
          </w:tcPr>
          <w:p w:rsidR="00B130D3" w:rsidRDefault="00B130D3">
            <w:pPr>
              <w:pStyle w:val="afffd"/>
              <w:numPr>
                <w:ilvl w:val="0"/>
                <w:numId w:val="23"/>
              </w:numPr>
              <w:spacing w:line="240" w:lineRule="auto"/>
              <w:ind w:firstLineChars="0"/>
              <w:jc w:val="center"/>
            </w:pPr>
          </w:p>
        </w:tc>
        <w:tc>
          <w:tcPr>
            <w:tcW w:w="1515" w:type="dxa"/>
            <w:vAlign w:val="center"/>
          </w:tcPr>
          <w:p w:rsidR="00B130D3" w:rsidRDefault="00554C85">
            <w:pPr>
              <w:spacing w:line="240" w:lineRule="auto"/>
              <w:jc w:val="center"/>
              <w:rPr>
                <w:szCs w:val="21"/>
              </w:rPr>
            </w:pPr>
            <w:r>
              <w:rPr>
                <w:rFonts w:hint="eastAsia"/>
                <w:szCs w:val="21"/>
              </w:rPr>
              <w:t>投标人获奖情况</w:t>
            </w:r>
          </w:p>
        </w:tc>
        <w:tc>
          <w:tcPr>
            <w:tcW w:w="736" w:type="dxa"/>
            <w:vAlign w:val="center"/>
          </w:tcPr>
          <w:p w:rsidR="00B130D3" w:rsidRDefault="00554C85">
            <w:pPr>
              <w:spacing w:line="240" w:lineRule="auto"/>
              <w:jc w:val="center"/>
              <w:rPr>
                <w:szCs w:val="21"/>
              </w:rPr>
            </w:pPr>
            <w:r>
              <w:rPr>
                <w:rFonts w:hint="eastAsia"/>
                <w:szCs w:val="21"/>
              </w:rPr>
              <w:t>6</w:t>
            </w:r>
          </w:p>
        </w:tc>
        <w:tc>
          <w:tcPr>
            <w:tcW w:w="705" w:type="dxa"/>
            <w:vAlign w:val="center"/>
          </w:tcPr>
          <w:p w:rsidR="00B130D3" w:rsidRDefault="00554C85">
            <w:pPr>
              <w:spacing w:line="240" w:lineRule="auto"/>
              <w:jc w:val="center"/>
              <w:rPr>
                <w:szCs w:val="21"/>
              </w:rPr>
            </w:pPr>
            <w:r>
              <w:rPr>
                <w:rFonts w:hint="eastAsia"/>
                <w:szCs w:val="21"/>
              </w:rPr>
              <w:t>专家打分</w:t>
            </w:r>
          </w:p>
        </w:tc>
        <w:tc>
          <w:tcPr>
            <w:tcW w:w="4667" w:type="dxa"/>
            <w:vAlign w:val="center"/>
          </w:tcPr>
          <w:p w:rsidR="00B130D3" w:rsidRDefault="00554C85">
            <w:pPr>
              <w:spacing w:line="240" w:lineRule="auto"/>
              <w:rPr>
                <w:szCs w:val="21"/>
              </w:rPr>
            </w:pPr>
            <w:r>
              <w:rPr>
                <w:rFonts w:hint="eastAsia"/>
                <w:b/>
                <w:szCs w:val="21"/>
              </w:rPr>
              <w:t>评分标准：</w:t>
            </w:r>
          </w:p>
          <w:p w:rsidR="00B130D3" w:rsidRDefault="00554C85">
            <w:pPr>
              <w:spacing w:line="240" w:lineRule="auto"/>
              <w:rPr>
                <w:szCs w:val="21"/>
              </w:rPr>
            </w:pPr>
            <w:r>
              <w:rPr>
                <w:rFonts w:hint="eastAsia"/>
                <w:szCs w:val="21"/>
              </w:rPr>
              <w:t>近三年内（自</w:t>
            </w:r>
            <w:r>
              <w:rPr>
                <w:szCs w:val="21"/>
              </w:rPr>
              <w:t>2016年</w:t>
            </w:r>
            <w:r>
              <w:rPr>
                <w:rFonts w:hint="eastAsia"/>
                <w:szCs w:val="21"/>
              </w:rPr>
              <w:t>1</w:t>
            </w:r>
            <w:r>
              <w:rPr>
                <w:szCs w:val="21"/>
              </w:rPr>
              <w:t>月至投标截止日，以奖项颁发时间为准），</w:t>
            </w:r>
            <w:r>
              <w:rPr>
                <w:rFonts w:hint="eastAsia"/>
                <w:szCs w:val="21"/>
              </w:rPr>
              <w:t>投标人获得地市级及以上政府部门或</w:t>
            </w:r>
            <w:r>
              <w:rPr>
                <w:rFonts w:asciiTheme="minorEastAsia" w:eastAsiaTheme="minorEastAsia" w:hAnsiTheme="minorEastAsia"/>
                <w:szCs w:val="21"/>
              </w:rPr>
              <w:t>行业协会（学会）</w:t>
            </w:r>
            <w:r>
              <w:rPr>
                <w:rFonts w:hint="eastAsia"/>
                <w:szCs w:val="21"/>
              </w:rPr>
              <w:t>颁发</w:t>
            </w:r>
            <w:r>
              <w:rPr>
                <w:szCs w:val="21"/>
              </w:rPr>
              <w:t>奖励的，每个得2分；获得县（区、县级市）级政府部门</w:t>
            </w:r>
            <w:r>
              <w:rPr>
                <w:rFonts w:hint="eastAsia"/>
                <w:szCs w:val="21"/>
              </w:rPr>
              <w:t>或</w:t>
            </w:r>
            <w:r>
              <w:rPr>
                <w:rFonts w:asciiTheme="minorEastAsia" w:eastAsiaTheme="minorEastAsia" w:hAnsiTheme="minorEastAsia"/>
                <w:szCs w:val="21"/>
              </w:rPr>
              <w:t>行业协会（学会）</w:t>
            </w:r>
            <w:r>
              <w:rPr>
                <w:szCs w:val="21"/>
              </w:rPr>
              <w:t>颁发奖励的，每个得1.5分；其它情况不得分。本项最高得</w:t>
            </w:r>
            <w:r>
              <w:rPr>
                <w:rFonts w:hint="eastAsia"/>
                <w:szCs w:val="21"/>
              </w:rPr>
              <w:t>6</w:t>
            </w:r>
            <w:r>
              <w:rPr>
                <w:szCs w:val="21"/>
              </w:rPr>
              <w:t>分。</w:t>
            </w:r>
          </w:p>
          <w:p w:rsidR="00B130D3" w:rsidRDefault="00B130D3">
            <w:pPr>
              <w:spacing w:line="240" w:lineRule="auto"/>
              <w:rPr>
                <w:szCs w:val="21"/>
              </w:rPr>
            </w:pPr>
          </w:p>
          <w:p w:rsidR="00B130D3" w:rsidRDefault="00554C85">
            <w:pPr>
              <w:spacing w:line="240" w:lineRule="auto"/>
              <w:rPr>
                <w:b/>
                <w:szCs w:val="21"/>
              </w:rPr>
            </w:pPr>
            <w:r>
              <w:rPr>
                <w:rFonts w:hint="eastAsia"/>
                <w:b/>
                <w:szCs w:val="21"/>
              </w:rPr>
              <w:t>证明文件：</w:t>
            </w:r>
          </w:p>
          <w:p w:rsidR="00B130D3" w:rsidRDefault="00554C85">
            <w:pPr>
              <w:wordWrap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1.要求提供获奖（荣誉）证书等证明材料作为得分依据。</w:t>
            </w:r>
          </w:p>
          <w:p w:rsidR="00B130D3" w:rsidRDefault="00554C85">
            <w:pPr>
              <w:wordWrap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2.以上资料均要求提供复印件，原件备查。</w:t>
            </w:r>
          </w:p>
          <w:p w:rsidR="00B130D3" w:rsidRDefault="00554C85">
            <w:pPr>
              <w:spacing w:line="240" w:lineRule="auto"/>
              <w:rPr>
                <w:szCs w:val="21"/>
              </w:rPr>
            </w:pPr>
            <w:r>
              <w:rPr>
                <w:rFonts w:asciiTheme="minorEastAsia" w:eastAsiaTheme="minorEastAsia" w:hAnsiTheme="minorEastAsia" w:hint="eastAsia"/>
                <w:szCs w:val="21"/>
              </w:rPr>
              <w:t>3.</w:t>
            </w:r>
            <w:r>
              <w:rPr>
                <w:rFonts w:asciiTheme="minorEastAsia" w:eastAsiaTheme="minorEastAsia" w:hAnsiTheme="minorEastAsia"/>
                <w:szCs w:val="21"/>
              </w:rPr>
              <w:t>国家级要求颁发单位为国务院（或其直接所属的行政机关）或全国性行业协会（学会）；省级</w:t>
            </w:r>
            <w:r>
              <w:rPr>
                <w:rFonts w:asciiTheme="minorEastAsia" w:eastAsiaTheme="minorEastAsia" w:hAnsiTheme="minorEastAsia"/>
                <w:szCs w:val="21"/>
              </w:rPr>
              <w:lastRenderedPageBreak/>
              <w:t>要求颁发单位为省（自治区、直辖市）人民政府（或其直接所属的行政机关）或行业协会（学会）：市级要求颁发单位为市（地级，或以上级别）人民政府（或其直接</w:t>
            </w:r>
            <w:r>
              <w:rPr>
                <w:rFonts w:asciiTheme="minorEastAsia" w:eastAsiaTheme="minorEastAsia" w:hAnsiTheme="minorEastAsia" w:hint="eastAsia"/>
                <w:szCs w:val="21"/>
              </w:rPr>
              <w:t>·</w:t>
            </w:r>
            <w:r>
              <w:rPr>
                <w:rFonts w:asciiTheme="minorEastAsia" w:eastAsiaTheme="minorEastAsia" w:hAnsiTheme="minorEastAsia"/>
                <w:szCs w:val="21"/>
              </w:rPr>
              <w:t>所属的行政机关）或行业协会（学会）。</w:t>
            </w:r>
          </w:p>
        </w:tc>
      </w:tr>
      <w:tr w:rsidR="00B130D3">
        <w:trPr>
          <w:trHeight w:val="340"/>
          <w:jc w:val="center"/>
        </w:trPr>
        <w:tc>
          <w:tcPr>
            <w:tcW w:w="426" w:type="dxa"/>
            <w:vMerge/>
            <w:vAlign w:val="center"/>
          </w:tcPr>
          <w:p w:rsidR="00B130D3" w:rsidRDefault="00B130D3">
            <w:pPr>
              <w:tabs>
                <w:tab w:val="clear" w:pos="426"/>
              </w:tabs>
              <w:spacing w:line="240" w:lineRule="auto"/>
              <w:jc w:val="center"/>
              <w:rPr>
                <w:highlight w:val="yellow"/>
              </w:rPr>
            </w:pPr>
          </w:p>
        </w:tc>
        <w:tc>
          <w:tcPr>
            <w:tcW w:w="479" w:type="dxa"/>
            <w:vAlign w:val="center"/>
          </w:tcPr>
          <w:p w:rsidR="00B130D3" w:rsidRDefault="00B130D3">
            <w:pPr>
              <w:pStyle w:val="afffd"/>
              <w:numPr>
                <w:ilvl w:val="0"/>
                <w:numId w:val="23"/>
              </w:numPr>
              <w:spacing w:line="240" w:lineRule="auto"/>
              <w:ind w:firstLineChars="0"/>
              <w:jc w:val="center"/>
            </w:pPr>
          </w:p>
        </w:tc>
        <w:tc>
          <w:tcPr>
            <w:tcW w:w="1515" w:type="dxa"/>
            <w:vAlign w:val="center"/>
          </w:tcPr>
          <w:p w:rsidR="00B130D3" w:rsidRDefault="00554C85">
            <w:pPr>
              <w:spacing w:line="240" w:lineRule="auto"/>
              <w:jc w:val="center"/>
              <w:rPr>
                <w:szCs w:val="21"/>
              </w:rPr>
            </w:pPr>
            <w:r>
              <w:rPr>
                <w:rFonts w:hint="eastAsia"/>
                <w:szCs w:val="21"/>
              </w:rPr>
              <w:t>投标人同类项目业绩情况</w:t>
            </w:r>
          </w:p>
        </w:tc>
        <w:tc>
          <w:tcPr>
            <w:tcW w:w="736" w:type="dxa"/>
            <w:vAlign w:val="center"/>
          </w:tcPr>
          <w:p w:rsidR="00B130D3" w:rsidRDefault="00554C85">
            <w:pPr>
              <w:spacing w:line="240" w:lineRule="auto"/>
              <w:jc w:val="center"/>
              <w:rPr>
                <w:szCs w:val="21"/>
              </w:rPr>
            </w:pPr>
            <w:r>
              <w:rPr>
                <w:rFonts w:hint="eastAsia"/>
                <w:szCs w:val="21"/>
              </w:rPr>
              <w:t>10</w:t>
            </w:r>
          </w:p>
        </w:tc>
        <w:tc>
          <w:tcPr>
            <w:tcW w:w="705" w:type="dxa"/>
            <w:vAlign w:val="center"/>
          </w:tcPr>
          <w:p w:rsidR="00B130D3" w:rsidRDefault="00554C85">
            <w:pPr>
              <w:spacing w:line="240" w:lineRule="auto"/>
              <w:jc w:val="center"/>
              <w:rPr>
                <w:szCs w:val="21"/>
              </w:rPr>
            </w:pPr>
            <w:r>
              <w:rPr>
                <w:rFonts w:hint="eastAsia"/>
                <w:szCs w:val="21"/>
              </w:rPr>
              <w:t>专家打分</w:t>
            </w:r>
          </w:p>
        </w:tc>
        <w:tc>
          <w:tcPr>
            <w:tcW w:w="4667" w:type="dxa"/>
            <w:vAlign w:val="center"/>
          </w:tcPr>
          <w:p w:rsidR="00B130D3" w:rsidRDefault="00554C85">
            <w:pPr>
              <w:spacing w:line="240" w:lineRule="auto"/>
              <w:rPr>
                <w:szCs w:val="21"/>
              </w:rPr>
            </w:pPr>
            <w:r>
              <w:rPr>
                <w:rFonts w:hint="eastAsia"/>
                <w:b/>
                <w:szCs w:val="21"/>
              </w:rPr>
              <w:t>评分标准：</w:t>
            </w:r>
          </w:p>
          <w:p w:rsidR="00B130D3" w:rsidRDefault="00554C85">
            <w:pPr>
              <w:spacing w:line="240" w:lineRule="auto"/>
              <w:rPr>
                <w:szCs w:val="21"/>
              </w:rPr>
            </w:pPr>
            <w:r>
              <w:rPr>
                <w:rFonts w:hint="eastAsia"/>
                <w:szCs w:val="21"/>
              </w:rPr>
              <w:t>投标人近三年（具体指自</w:t>
            </w:r>
            <w:r>
              <w:rPr>
                <w:szCs w:val="21"/>
              </w:rPr>
              <w:t>2016年1月1日起至本项目投标截止日，以合同签订时间为准）同类</w:t>
            </w:r>
            <w:r>
              <w:rPr>
                <w:rFonts w:hint="eastAsia"/>
                <w:szCs w:val="21"/>
              </w:rPr>
              <w:t>项目</w:t>
            </w:r>
            <w:r>
              <w:rPr>
                <w:szCs w:val="21"/>
              </w:rPr>
              <w:t>业绩，</w:t>
            </w:r>
            <w:r>
              <w:rPr>
                <w:rFonts w:hint="eastAsia"/>
                <w:szCs w:val="21"/>
              </w:rPr>
              <w:t>每</w:t>
            </w:r>
            <w:r>
              <w:rPr>
                <w:szCs w:val="21"/>
              </w:rPr>
              <w:t>提供</w:t>
            </w:r>
            <w:r>
              <w:rPr>
                <w:rFonts w:hint="eastAsia"/>
                <w:szCs w:val="21"/>
              </w:rPr>
              <w:t>1</w:t>
            </w:r>
            <w:r>
              <w:rPr>
                <w:szCs w:val="21"/>
              </w:rPr>
              <w:t>个得</w:t>
            </w:r>
            <w:r>
              <w:rPr>
                <w:rFonts w:hint="eastAsia"/>
                <w:szCs w:val="21"/>
              </w:rPr>
              <w:t>2</w:t>
            </w:r>
            <w:r>
              <w:rPr>
                <w:szCs w:val="21"/>
              </w:rPr>
              <w:t>分，</w:t>
            </w:r>
            <w:r>
              <w:rPr>
                <w:rFonts w:hint="eastAsia"/>
                <w:szCs w:val="21"/>
              </w:rPr>
              <w:t>本项最高得10分。</w:t>
            </w:r>
            <w:r>
              <w:rPr>
                <w:szCs w:val="21"/>
              </w:rPr>
              <w:t>未提供的不得分。</w:t>
            </w:r>
          </w:p>
          <w:p w:rsidR="00B130D3" w:rsidRDefault="00B130D3">
            <w:pPr>
              <w:spacing w:line="240" w:lineRule="auto"/>
              <w:rPr>
                <w:szCs w:val="21"/>
              </w:rPr>
            </w:pPr>
          </w:p>
          <w:p w:rsidR="00B130D3" w:rsidRDefault="00554C85">
            <w:pPr>
              <w:spacing w:line="240" w:lineRule="auto"/>
              <w:rPr>
                <w:b/>
                <w:bCs/>
                <w:szCs w:val="21"/>
              </w:rPr>
            </w:pPr>
            <w:r>
              <w:rPr>
                <w:rFonts w:hint="eastAsia"/>
                <w:b/>
                <w:bCs/>
                <w:szCs w:val="21"/>
              </w:rPr>
              <w:t>证明文件：</w:t>
            </w:r>
          </w:p>
          <w:p w:rsidR="00B130D3" w:rsidRDefault="00554C85">
            <w:pPr>
              <w:spacing w:line="240" w:lineRule="auto"/>
              <w:rPr>
                <w:szCs w:val="21"/>
              </w:rPr>
            </w:pPr>
            <w:r>
              <w:rPr>
                <w:rFonts w:hint="eastAsia"/>
                <w:szCs w:val="21"/>
              </w:rPr>
              <w:t>（</w:t>
            </w:r>
            <w:r>
              <w:rPr>
                <w:szCs w:val="21"/>
              </w:rPr>
              <w:t>1）要求同时提供合同关键信息</w:t>
            </w:r>
            <w:r>
              <w:rPr>
                <w:rFonts w:hint="eastAsia"/>
                <w:szCs w:val="21"/>
              </w:rPr>
              <w:t>复印件加盖投标人公章，原件中标备查</w:t>
            </w:r>
            <w:r>
              <w:rPr>
                <w:szCs w:val="21"/>
              </w:rPr>
              <w:t>。通过合同关键信息无法判断是否得分的，也可以提供能证明得分的其它证明资料，如项目报告或合同甲方出具的证明文件等。</w:t>
            </w:r>
          </w:p>
          <w:p w:rsidR="00B130D3" w:rsidRDefault="00554C85">
            <w:pPr>
              <w:spacing w:line="240" w:lineRule="auto"/>
              <w:rPr>
                <w:szCs w:val="21"/>
              </w:rPr>
            </w:pPr>
            <w:r>
              <w:rPr>
                <w:rFonts w:hint="eastAsia"/>
                <w:szCs w:val="21"/>
              </w:rPr>
              <w:t>（2）</w:t>
            </w:r>
            <w:r>
              <w:rPr>
                <w:szCs w:val="21"/>
              </w:rPr>
              <w:t>评分中出现无证明资料或专家无法凭所提供资料判断是否得分的情况，一律作不得分处理。</w:t>
            </w:r>
          </w:p>
        </w:tc>
      </w:tr>
      <w:tr w:rsidR="00B130D3">
        <w:trPr>
          <w:trHeight w:val="340"/>
          <w:jc w:val="center"/>
        </w:trPr>
        <w:tc>
          <w:tcPr>
            <w:tcW w:w="426" w:type="dxa"/>
            <w:vMerge/>
            <w:vAlign w:val="center"/>
          </w:tcPr>
          <w:p w:rsidR="00B130D3" w:rsidRDefault="00B130D3">
            <w:pPr>
              <w:tabs>
                <w:tab w:val="clear" w:pos="426"/>
              </w:tabs>
              <w:spacing w:line="240" w:lineRule="auto"/>
              <w:jc w:val="center"/>
              <w:rPr>
                <w:highlight w:val="yellow"/>
              </w:rPr>
            </w:pPr>
          </w:p>
        </w:tc>
        <w:tc>
          <w:tcPr>
            <w:tcW w:w="479" w:type="dxa"/>
            <w:vAlign w:val="center"/>
          </w:tcPr>
          <w:p w:rsidR="00B130D3" w:rsidRDefault="00B130D3">
            <w:pPr>
              <w:pStyle w:val="afffd"/>
              <w:numPr>
                <w:ilvl w:val="0"/>
                <w:numId w:val="23"/>
              </w:numPr>
              <w:spacing w:line="240" w:lineRule="auto"/>
              <w:ind w:firstLineChars="0"/>
              <w:jc w:val="center"/>
            </w:pPr>
          </w:p>
        </w:tc>
        <w:tc>
          <w:tcPr>
            <w:tcW w:w="1515" w:type="dxa"/>
            <w:vAlign w:val="center"/>
          </w:tcPr>
          <w:p w:rsidR="00B130D3" w:rsidRDefault="00554C85">
            <w:pPr>
              <w:spacing w:line="240" w:lineRule="auto"/>
              <w:jc w:val="center"/>
              <w:rPr>
                <w:szCs w:val="21"/>
              </w:rPr>
            </w:pPr>
            <w:r>
              <w:rPr>
                <w:rFonts w:hint="eastAsia"/>
                <w:szCs w:val="21"/>
              </w:rPr>
              <w:t>拟委派专家情况</w:t>
            </w:r>
          </w:p>
        </w:tc>
        <w:tc>
          <w:tcPr>
            <w:tcW w:w="736" w:type="dxa"/>
            <w:vAlign w:val="center"/>
          </w:tcPr>
          <w:p w:rsidR="00B130D3" w:rsidRDefault="00554C85">
            <w:pPr>
              <w:spacing w:line="240" w:lineRule="auto"/>
              <w:jc w:val="center"/>
              <w:rPr>
                <w:szCs w:val="21"/>
              </w:rPr>
            </w:pPr>
            <w:r>
              <w:rPr>
                <w:rFonts w:hint="eastAsia"/>
                <w:szCs w:val="21"/>
              </w:rPr>
              <w:t>22</w:t>
            </w:r>
          </w:p>
        </w:tc>
        <w:tc>
          <w:tcPr>
            <w:tcW w:w="705" w:type="dxa"/>
            <w:vAlign w:val="center"/>
          </w:tcPr>
          <w:p w:rsidR="00B130D3" w:rsidRDefault="00554C85">
            <w:pPr>
              <w:spacing w:line="240" w:lineRule="auto"/>
              <w:jc w:val="center"/>
              <w:rPr>
                <w:szCs w:val="21"/>
              </w:rPr>
            </w:pPr>
            <w:r>
              <w:rPr>
                <w:rFonts w:hint="eastAsia"/>
                <w:szCs w:val="21"/>
              </w:rPr>
              <w:t>专家打分</w:t>
            </w:r>
          </w:p>
        </w:tc>
        <w:tc>
          <w:tcPr>
            <w:tcW w:w="4667" w:type="dxa"/>
            <w:vAlign w:val="center"/>
          </w:tcPr>
          <w:p w:rsidR="00B130D3" w:rsidRDefault="00554C85">
            <w:pPr>
              <w:spacing w:line="240" w:lineRule="auto"/>
              <w:rPr>
                <w:b/>
                <w:szCs w:val="21"/>
              </w:rPr>
            </w:pPr>
            <w:r>
              <w:rPr>
                <w:rFonts w:hint="eastAsia"/>
                <w:b/>
                <w:szCs w:val="21"/>
              </w:rPr>
              <w:t>评分标准：</w:t>
            </w:r>
          </w:p>
          <w:p w:rsidR="00B130D3" w:rsidRDefault="00554C85">
            <w:pPr>
              <w:spacing w:line="240" w:lineRule="auto"/>
              <w:rPr>
                <w:szCs w:val="21"/>
              </w:rPr>
            </w:pPr>
            <w:r>
              <w:rPr>
                <w:rFonts w:hint="eastAsia"/>
                <w:szCs w:val="21"/>
              </w:rPr>
              <w:t>1、拟委派专家具有高级教师职称的，每提供</w:t>
            </w:r>
            <w:r>
              <w:rPr>
                <w:szCs w:val="21"/>
              </w:rPr>
              <w:t>1</w:t>
            </w:r>
            <w:r>
              <w:rPr>
                <w:rFonts w:hint="eastAsia"/>
                <w:szCs w:val="21"/>
              </w:rPr>
              <w:t>名得</w:t>
            </w:r>
            <w:r>
              <w:rPr>
                <w:szCs w:val="21"/>
              </w:rPr>
              <w:t>2</w:t>
            </w:r>
            <w:r>
              <w:rPr>
                <w:rFonts w:hint="eastAsia"/>
                <w:szCs w:val="21"/>
              </w:rPr>
              <w:t>分，最高得6分；</w:t>
            </w:r>
          </w:p>
          <w:p w:rsidR="00B130D3" w:rsidRDefault="00554C85">
            <w:pPr>
              <w:spacing w:line="240" w:lineRule="auto"/>
              <w:rPr>
                <w:szCs w:val="21"/>
              </w:rPr>
            </w:pPr>
            <w:r>
              <w:rPr>
                <w:rFonts w:hint="eastAsia"/>
                <w:szCs w:val="21"/>
              </w:rPr>
              <w:t>2、拟委派专家</w:t>
            </w:r>
            <w:r w:rsidR="00B31250">
              <w:rPr>
                <w:rFonts w:hint="eastAsia"/>
                <w:szCs w:val="21"/>
              </w:rPr>
              <w:t>曾获得</w:t>
            </w:r>
            <w:r>
              <w:rPr>
                <w:rFonts w:hint="eastAsia"/>
                <w:szCs w:val="21"/>
              </w:rPr>
              <w:t>特级教师</w:t>
            </w:r>
            <w:r w:rsidR="00B31250">
              <w:rPr>
                <w:rFonts w:hint="eastAsia"/>
                <w:szCs w:val="21"/>
              </w:rPr>
              <w:t>荣誉</w:t>
            </w:r>
            <w:r>
              <w:rPr>
                <w:rFonts w:hint="eastAsia"/>
                <w:szCs w:val="21"/>
              </w:rPr>
              <w:t>的，每提供</w:t>
            </w:r>
            <w:r>
              <w:rPr>
                <w:szCs w:val="21"/>
              </w:rPr>
              <w:t>1</w:t>
            </w:r>
            <w:r>
              <w:rPr>
                <w:rFonts w:hint="eastAsia"/>
                <w:szCs w:val="21"/>
              </w:rPr>
              <w:t>名得</w:t>
            </w:r>
            <w:r>
              <w:rPr>
                <w:szCs w:val="21"/>
              </w:rPr>
              <w:t>2</w:t>
            </w:r>
            <w:r>
              <w:rPr>
                <w:rFonts w:hint="eastAsia"/>
                <w:szCs w:val="21"/>
              </w:rPr>
              <w:t>分，最高得4分；</w:t>
            </w:r>
          </w:p>
          <w:p w:rsidR="00B130D3" w:rsidRDefault="00554C85">
            <w:pPr>
              <w:spacing w:line="240" w:lineRule="auto"/>
              <w:rPr>
                <w:rFonts w:cs="Times New Roman"/>
                <w:color w:val="000000"/>
                <w:kern w:val="2"/>
                <w:szCs w:val="21"/>
              </w:rPr>
            </w:pPr>
            <w:r>
              <w:rPr>
                <w:rFonts w:hint="eastAsia"/>
                <w:szCs w:val="21"/>
              </w:rPr>
              <w:t>3.拟委派教师</w:t>
            </w:r>
            <w:r>
              <w:rPr>
                <w:rFonts w:cs="Times New Roman" w:hint="eastAsia"/>
                <w:color w:val="000000"/>
                <w:kern w:val="2"/>
                <w:szCs w:val="21"/>
              </w:rPr>
              <w:t>参加</w:t>
            </w:r>
            <w:r>
              <w:rPr>
                <w:rFonts w:hint="eastAsia"/>
                <w:szCs w:val="21"/>
              </w:rPr>
              <w:t>过参与研究，指导撰写专题研究报告，</w:t>
            </w:r>
            <w:r>
              <w:rPr>
                <w:rFonts w:cs="Times New Roman" w:hint="eastAsia"/>
                <w:color w:val="000000"/>
                <w:kern w:val="2"/>
                <w:szCs w:val="21"/>
              </w:rPr>
              <w:t>每提供1项，得2分，最高得6分</w:t>
            </w:r>
          </w:p>
          <w:p w:rsidR="00B130D3" w:rsidRDefault="00554C85">
            <w:pPr>
              <w:spacing w:line="240" w:lineRule="auto"/>
              <w:rPr>
                <w:sz w:val="20"/>
                <w:szCs w:val="21"/>
              </w:rPr>
            </w:pPr>
            <w:r>
              <w:rPr>
                <w:rFonts w:cs="Times New Roman" w:hint="eastAsia"/>
                <w:color w:val="000000"/>
                <w:kern w:val="2"/>
                <w:szCs w:val="21"/>
              </w:rPr>
              <w:t>4.</w:t>
            </w:r>
            <w:r>
              <w:rPr>
                <w:rFonts w:hint="eastAsia"/>
                <w:szCs w:val="21"/>
              </w:rPr>
              <w:t>拟委派教师</w:t>
            </w:r>
            <w:r>
              <w:rPr>
                <w:rFonts w:cs="Times New Roman" w:hint="eastAsia"/>
                <w:color w:val="000000"/>
                <w:kern w:val="2"/>
                <w:szCs w:val="21"/>
              </w:rPr>
              <w:t>参加</w:t>
            </w:r>
            <w:r>
              <w:rPr>
                <w:rFonts w:hint="eastAsia"/>
                <w:szCs w:val="21"/>
              </w:rPr>
              <w:t>过</w:t>
            </w:r>
            <w:r>
              <w:rPr>
                <w:rFonts w:hint="eastAsia"/>
                <w:sz w:val="22"/>
              </w:rPr>
              <w:t>指导撰写总课题的研究报告，</w:t>
            </w:r>
            <w:r>
              <w:rPr>
                <w:rFonts w:cs="Times New Roman" w:hint="eastAsia"/>
                <w:color w:val="000000"/>
                <w:kern w:val="2"/>
                <w:szCs w:val="21"/>
              </w:rPr>
              <w:t>每提供1项，得2分，最高得6分</w:t>
            </w:r>
          </w:p>
          <w:p w:rsidR="00224CFE" w:rsidRDefault="00224CFE" w:rsidP="00224CFE">
            <w:pPr>
              <w:spacing w:line="240" w:lineRule="auto"/>
              <w:rPr>
                <w:szCs w:val="21"/>
              </w:rPr>
            </w:pPr>
            <w:r>
              <w:rPr>
                <w:rFonts w:hint="eastAsia"/>
                <w:b/>
                <w:szCs w:val="21"/>
              </w:rPr>
              <w:t>证明文件：</w:t>
            </w:r>
          </w:p>
          <w:p w:rsidR="00224CFE" w:rsidRPr="002E623F" w:rsidRDefault="00224CFE" w:rsidP="00224CFE">
            <w:pPr>
              <w:spacing w:line="240" w:lineRule="auto"/>
              <w:rPr>
                <w:szCs w:val="21"/>
              </w:rPr>
            </w:pPr>
            <w:r>
              <w:rPr>
                <w:rFonts w:hint="eastAsia"/>
                <w:szCs w:val="21"/>
              </w:rPr>
              <w:t>（1</w:t>
            </w:r>
            <w:r w:rsidRPr="002E623F">
              <w:rPr>
                <w:rFonts w:hint="eastAsia"/>
                <w:szCs w:val="21"/>
              </w:rPr>
              <w:t>）投标人须提供上述证明文件。</w:t>
            </w:r>
          </w:p>
          <w:p w:rsidR="00224CFE" w:rsidRPr="002E623F" w:rsidRDefault="00224CFE" w:rsidP="00224CFE">
            <w:pPr>
              <w:spacing w:line="240" w:lineRule="auto"/>
              <w:rPr>
                <w:szCs w:val="21"/>
              </w:rPr>
            </w:pPr>
            <w:r w:rsidRPr="002E623F">
              <w:rPr>
                <w:rFonts w:hint="eastAsia"/>
                <w:szCs w:val="21"/>
              </w:rPr>
              <w:t>（2）投标人须提供上述所有人员所在单位的签约三个月以上的聘书或者劳动合同</w:t>
            </w:r>
          </w:p>
          <w:p w:rsidR="00224CFE" w:rsidRDefault="00224CFE" w:rsidP="00224CFE">
            <w:pPr>
              <w:spacing w:line="240" w:lineRule="auto"/>
              <w:rPr>
                <w:b/>
                <w:szCs w:val="21"/>
              </w:rPr>
            </w:pPr>
            <w:r w:rsidRPr="002E623F">
              <w:rPr>
                <w:rFonts w:hint="eastAsia"/>
                <w:szCs w:val="21"/>
              </w:rPr>
              <w:t>（3）工作经验证明为项目</w:t>
            </w:r>
            <w:r>
              <w:rPr>
                <w:rFonts w:hint="eastAsia"/>
                <w:szCs w:val="21"/>
              </w:rPr>
              <w:t>合同关键信息，通过合同关键信息无法判断是否得分的，可提供合同甲方出具的证明文件。</w:t>
            </w:r>
          </w:p>
          <w:p w:rsidR="00224CFE" w:rsidRDefault="00224CFE" w:rsidP="00224CFE">
            <w:pPr>
              <w:spacing w:line="240" w:lineRule="auto"/>
              <w:rPr>
                <w:szCs w:val="21"/>
              </w:rPr>
            </w:pPr>
            <w:r>
              <w:rPr>
                <w:rFonts w:hint="eastAsia"/>
                <w:szCs w:val="21"/>
              </w:rPr>
              <w:t>（4）以上证明材料均要求提供复印件加盖投标人公章，原件中标备查。</w:t>
            </w:r>
          </w:p>
          <w:p w:rsidR="00B130D3" w:rsidRDefault="00224CFE" w:rsidP="00224CFE">
            <w:pPr>
              <w:spacing w:line="240" w:lineRule="auto"/>
              <w:rPr>
                <w:szCs w:val="21"/>
              </w:rPr>
            </w:pPr>
            <w:r>
              <w:rPr>
                <w:rFonts w:hint="eastAsia"/>
                <w:szCs w:val="21"/>
              </w:rPr>
              <w:t>（5）</w:t>
            </w:r>
            <w:r>
              <w:rPr>
                <w:szCs w:val="21"/>
              </w:rPr>
              <w:t>评分中出现无证明资料或专家无法凭所提供资料判断是否得分的情况，一律作不得分处理。</w:t>
            </w:r>
          </w:p>
        </w:tc>
      </w:tr>
      <w:tr w:rsidR="00B130D3">
        <w:trPr>
          <w:trHeight w:val="340"/>
          <w:jc w:val="center"/>
        </w:trPr>
        <w:tc>
          <w:tcPr>
            <w:tcW w:w="426" w:type="dxa"/>
            <w:vMerge/>
            <w:vAlign w:val="center"/>
          </w:tcPr>
          <w:p w:rsidR="00B130D3" w:rsidRDefault="00B130D3">
            <w:pPr>
              <w:tabs>
                <w:tab w:val="clear" w:pos="426"/>
              </w:tabs>
              <w:spacing w:line="240" w:lineRule="auto"/>
              <w:jc w:val="center"/>
              <w:rPr>
                <w:highlight w:val="yellow"/>
              </w:rPr>
            </w:pPr>
          </w:p>
        </w:tc>
        <w:tc>
          <w:tcPr>
            <w:tcW w:w="479" w:type="dxa"/>
            <w:vAlign w:val="center"/>
          </w:tcPr>
          <w:p w:rsidR="00B130D3" w:rsidRDefault="00B130D3">
            <w:pPr>
              <w:pStyle w:val="afffd"/>
              <w:numPr>
                <w:ilvl w:val="0"/>
                <w:numId w:val="23"/>
              </w:numPr>
              <w:spacing w:line="240" w:lineRule="auto"/>
              <w:ind w:firstLineChars="0"/>
              <w:jc w:val="center"/>
            </w:pPr>
          </w:p>
        </w:tc>
        <w:tc>
          <w:tcPr>
            <w:tcW w:w="1515" w:type="dxa"/>
            <w:vAlign w:val="center"/>
          </w:tcPr>
          <w:p w:rsidR="00B130D3" w:rsidRDefault="00554C85">
            <w:pPr>
              <w:tabs>
                <w:tab w:val="clear" w:pos="426"/>
              </w:tabs>
              <w:spacing w:line="240" w:lineRule="auto"/>
              <w:jc w:val="center"/>
            </w:pPr>
            <w:r>
              <w:rPr>
                <w:rFonts w:hint="eastAsia"/>
                <w:szCs w:val="21"/>
              </w:rPr>
              <w:t>投标文件编制质量</w:t>
            </w:r>
          </w:p>
        </w:tc>
        <w:tc>
          <w:tcPr>
            <w:tcW w:w="736" w:type="dxa"/>
            <w:vAlign w:val="center"/>
          </w:tcPr>
          <w:p w:rsidR="00B130D3" w:rsidRDefault="00554C85">
            <w:pPr>
              <w:tabs>
                <w:tab w:val="clear" w:pos="426"/>
              </w:tabs>
              <w:spacing w:line="240" w:lineRule="auto"/>
              <w:jc w:val="center"/>
            </w:pPr>
            <w:r>
              <w:rPr>
                <w:rFonts w:hint="eastAsia"/>
              </w:rPr>
              <w:t>2</w:t>
            </w:r>
          </w:p>
        </w:tc>
        <w:tc>
          <w:tcPr>
            <w:tcW w:w="705" w:type="dxa"/>
            <w:vAlign w:val="center"/>
          </w:tcPr>
          <w:p w:rsidR="00B130D3" w:rsidRDefault="00554C85">
            <w:pPr>
              <w:tabs>
                <w:tab w:val="clear" w:pos="426"/>
              </w:tabs>
              <w:spacing w:line="240" w:lineRule="auto"/>
              <w:jc w:val="center"/>
            </w:pPr>
            <w:r>
              <w:rPr>
                <w:rFonts w:hint="eastAsia"/>
              </w:rPr>
              <w:t>专家打分</w:t>
            </w:r>
          </w:p>
        </w:tc>
        <w:tc>
          <w:tcPr>
            <w:tcW w:w="4667" w:type="dxa"/>
            <w:vAlign w:val="center"/>
          </w:tcPr>
          <w:p w:rsidR="00B130D3" w:rsidRDefault="00554C85">
            <w:pPr>
              <w:tabs>
                <w:tab w:val="clear" w:pos="426"/>
              </w:tabs>
              <w:spacing w:line="240" w:lineRule="auto"/>
              <w:jc w:val="left"/>
            </w:pPr>
            <w:r>
              <w:rPr>
                <w:szCs w:val="21"/>
              </w:rPr>
              <w:t>根据投标人投标文件编制情况横向比较</w:t>
            </w:r>
            <w:r>
              <w:rPr>
                <w:rFonts w:hint="eastAsia"/>
                <w:szCs w:val="21"/>
              </w:rPr>
              <w:t>：</w:t>
            </w:r>
            <w:r>
              <w:rPr>
                <w:szCs w:val="21"/>
              </w:rPr>
              <w:t>评价为优的得</w:t>
            </w:r>
            <w:r>
              <w:rPr>
                <w:rFonts w:hint="eastAsia"/>
                <w:szCs w:val="21"/>
              </w:rPr>
              <w:t>2</w:t>
            </w:r>
            <w:r>
              <w:rPr>
                <w:szCs w:val="21"/>
              </w:rPr>
              <w:t>分，评价为良的得</w:t>
            </w:r>
            <w:r>
              <w:rPr>
                <w:rFonts w:hint="eastAsia"/>
                <w:szCs w:val="21"/>
              </w:rPr>
              <w:t>1.6</w:t>
            </w:r>
            <w:r>
              <w:rPr>
                <w:szCs w:val="21"/>
              </w:rPr>
              <w:t>分，评价为中的得</w:t>
            </w:r>
            <w:r>
              <w:rPr>
                <w:rFonts w:hint="eastAsia"/>
                <w:szCs w:val="21"/>
              </w:rPr>
              <w:t>1.2</w:t>
            </w:r>
            <w:r>
              <w:rPr>
                <w:szCs w:val="21"/>
              </w:rPr>
              <w:t>分，评价为差的得0分。</w:t>
            </w:r>
          </w:p>
        </w:tc>
      </w:tr>
      <w:tr w:rsidR="00B130D3">
        <w:trPr>
          <w:trHeight w:val="340"/>
          <w:jc w:val="center"/>
        </w:trPr>
        <w:tc>
          <w:tcPr>
            <w:tcW w:w="426" w:type="dxa"/>
            <w:vAlign w:val="center"/>
          </w:tcPr>
          <w:p w:rsidR="00B130D3" w:rsidRDefault="00554C85">
            <w:pPr>
              <w:spacing w:line="240" w:lineRule="auto"/>
              <w:jc w:val="center"/>
              <w:rPr>
                <w:highlight w:val="yellow"/>
              </w:rPr>
            </w:pPr>
            <w:r>
              <w:t>5</w:t>
            </w:r>
          </w:p>
        </w:tc>
        <w:tc>
          <w:tcPr>
            <w:tcW w:w="3435" w:type="dxa"/>
            <w:gridSpan w:val="4"/>
            <w:vAlign w:val="center"/>
          </w:tcPr>
          <w:p w:rsidR="00B130D3" w:rsidRDefault="00554C85">
            <w:pPr>
              <w:spacing w:line="240" w:lineRule="auto"/>
              <w:jc w:val="center"/>
            </w:pPr>
            <w:r>
              <w:rPr>
                <w:rFonts w:hint="eastAsia"/>
              </w:rPr>
              <w:t>诚信部分</w:t>
            </w:r>
          </w:p>
        </w:tc>
        <w:tc>
          <w:tcPr>
            <w:tcW w:w="4667" w:type="dxa"/>
            <w:vAlign w:val="center"/>
          </w:tcPr>
          <w:p w:rsidR="00B130D3" w:rsidRDefault="00554C85">
            <w:pPr>
              <w:tabs>
                <w:tab w:val="clear" w:pos="426"/>
              </w:tabs>
              <w:spacing w:line="240" w:lineRule="auto"/>
              <w:jc w:val="center"/>
            </w:pPr>
            <w:r>
              <w:t>7</w:t>
            </w:r>
          </w:p>
        </w:tc>
      </w:tr>
      <w:tr w:rsidR="00B130D3">
        <w:trPr>
          <w:trHeight w:val="627"/>
          <w:jc w:val="center"/>
        </w:trPr>
        <w:tc>
          <w:tcPr>
            <w:tcW w:w="426" w:type="dxa"/>
            <w:vMerge w:val="restart"/>
            <w:vAlign w:val="center"/>
          </w:tcPr>
          <w:p w:rsidR="00B130D3" w:rsidRDefault="00B130D3">
            <w:pPr>
              <w:jc w:val="center"/>
              <w:rPr>
                <w:highlight w:val="yellow"/>
              </w:rPr>
            </w:pPr>
          </w:p>
        </w:tc>
        <w:tc>
          <w:tcPr>
            <w:tcW w:w="479" w:type="dxa"/>
            <w:vAlign w:val="center"/>
          </w:tcPr>
          <w:p w:rsidR="00B130D3" w:rsidRDefault="00554C85">
            <w:pPr>
              <w:tabs>
                <w:tab w:val="clear" w:pos="426"/>
              </w:tabs>
              <w:spacing w:line="240" w:lineRule="auto"/>
              <w:jc w:val="center"/>
            </w:pPr>
            <w:r>
              <w:t>序号</w:t>
            </w:r>
          </w:p>
        </w:tc>
        <w:tc>
          <w:tcPr>
            <w:tcW w:w="1515" w:type="dxa"/>
            <w:vAlign w:val="center"/>
          </w:tcPr>
          <w:p w:rsidR="00B130D3" w:rsidRDefault="00554C85">
            <w:pPr>
              <w:spacing w:line="240" w:lineRule="auto"/>
              <w:jc w:val="center"/>
            </w:pPr>
            <w:r>
              <w:t>评分因素</w:t>
            </w:r>
          </w:p>
        </w:tc>
        <w:tc>
          <w:tcPr>
            <w:tcW w:w="736" w:type="dxa"/>
            <w:vAlign w:val="center"/>
          </w:tcPr>
          <w:p w:rsidR="00B130D3" w:rsidRDefault="00554C85">
            <w:pPr>
              <w:spacing w:line="240" w:lineRule="auto"/>
              <w:jc w:val="center"/>
            </w:pPr>
            <w:r>
              <w:rPr>
                <w:rFonts w:hint="eastAsia"/>
              </w:rPr>
              <w:t>分值</w:t>
            </w:r>
          </w:p>
        </w:tc>
        <w:tc>
          <w:tcPr>
            <w:tcW w:w="705" w:type="dxa"/>
            <w:vAlign w:val="center"/>
          </w:tcPr>
          <w:p w:rsidR="00B130D3" w:rsidRDefault="00554C85">
            <w:pPr>
              <w:spacing w:line="240" w:lineRule="auto"/>
              <w:jc w:val="center"/>
            </w:pPr>
            <w:r>
              <w:t>评分方式</w:t>
            </w:r>
          </w:p>
        </w:tc>
        <w:tc>
          <w:tcPr>
            <w:tcW w:w="4667" w:type="dxa"/>
            <w:vAlign w:val="center"/>
          </w:tcPr>
          <w:p w:rsidR="00B130D3" w:rsidRDefault="00554C85">
            <w:pPr>
              <w:tabs>
                <w:tab w:val="clear" w:pos="426"/>
              </w:tabs>
              <w:spacing w:line="240" w:lineRule="auto"/>
              <w:jc w:val="center"/>
            </w:pPr>
            <w:r>
              <w:t>评分准则</w:t>
            </w:r>
          </w:p>
        </w:tc>
      </w:tr>
      <w:tr w:rsidR="00B130D3">
        <w:trPr>
          <w:trHeight w:val="340"/>
          <w:jc w:val="center"/>
        </w:trPr>
        <w:tc>
          <w:tcPr>
            <w:tcW w:w="426" w:type="dxa"/>
            <w:vMerge/>
            <w:vAlign w:val="center"/>
          </w:tcPr>
          <w:p w:rsidR="00B130D3" w:rsidRDefault="00B130D3">
            <w:pPr>
              <w:jc w:val="center"/>
              <w:rPr>
                <w:highlight w:val="yellow"/>
              </w:rPr>
            </w:pPr>
          </w:p>
        </w:tc>
        <w:tc>
          <w:tcPr>
            <w:tcW w:w="479" w:type="dxa"/>
            <w:vAlign w:val="center"/>
          </w:tcPr>
          <w:p w:rsidR="00B130D3" w:rsidRDefault="00554C85">
            <w:pPr>
              <w:spacing w:line="240" w:lineRule="auto"/>
              <w:jc w:val="center"/>
              <w:rPr>
                <w:szCs w:val="21"/>
              </w:rPr>
            </w:pPr>
            <w:r>
              <w:t>1</w:t>
            </w:r>
          </w:p>
        </w:tc>
        <w:tc>
          <w:tcPr>
            <w:tcW w:w="1515" w:type="dxa"/>
            <w:vAlign w:val="center"/>
          </w:tcPr>
          <w:p w:rsidR="00B130D3" w:rsidRDefault="00554C85">
            <w:pPr>
              <w:spacing w:line="240" w:lineRule="auto"/>
              <w:jc w:val="center"/>
              <w:rPr>
                <w:szCs w:val="21"/>
              </w:rPr>
            </w:pPr>
            <w:r>
              <w:rPr>
                <w:rFonts w:hint="eastAsia"/>
                <w:szCs w:val="21"/>
              </w:rPr>
              <w:t>诚信管理情况</w:t>
            </w:r>
          </w:p>
        </w:tc>
        <w:tc>
          <w:tcPr>
            <w:tcW w:w="736" w:type="dxa"/>
            <w:vAlign w:val="center"/>
          </w:tcPr>
          <w:p w:rsidR="00B130D3" w:rsidRDefault="00554C85">
            <w:pPr>
              <w:spacing w:line="240" w:lineRule="auto"/>
              <w:jc w:val="center"/>
              <w:rPr>
                <w:szCs w:val="21"/>
              </w:rPr>
            </w:pPr>
            <w:r>
              <w:rPr>
                <w:szCs w:val="21"/>
              </w:rPr>
              <w:t>5</w:t>
            </w:r>
          </w:p>
        </w:tc>
        <w:tc>
          <w:tcPr>
            <w:tcW w:w="705" w:type="dxa"/>
            <w:vAlign w:val="center"/>
          </w:tcPr>
          <w:p w:rsidR="00B130D3" w:rsidRDefault="00554C85">
            <w:pPr>
              <w:spacing w:line="240" w:lineRule="auto"/>
              <w:jc w:val="center"/>
              <w:rPr>
                <w:szCs w:val="21"/>
              </w:rPr>
            </w:pPr>
            <w:r>
              <w:rPr>
                <w:rFonts w:hint="eastAsia"/>
                <w:sz w:val="20"/>
                <w:szCs w:val="20"/>
              </w:rPr>
              <w:t>专家打分</w:t>
            </w:r>
          </w:p>
        </w:tc>
        <w:tc>
          <w:tcPr>
            <w:tcW w:w="4667" w:type="dxa"/>
          </w:tcPr>
          <w:p w:rsidR="00B130D3" w:rsidRDefault="00554C85">
            <w:pPr>
              <w:spacing w:line="240" w:lineRule="auto"/>
              <w:rPr>
                <w:szCs w:val="21"/>
              </w:rPr>
            </w:pPr>
            <w:r>
              <w:rPr>
                <w:szCs w:val="21"/>
              </w:rPr>
              <w:t>1、根据深圳市财政委员会文件《深财购【2013】27号》“深圳市财政会委员关于加强招投标评审环节诚信管理的通知”，存在通知中第一条规定情形但超出法定追诉时效，或情节轻微未给予禁止参与政府采购的行政处罚的，本项得0分，不</w:t>
            </w:r>
            <w:r>
              <w:rPr>
                <w:szCs w:val="21"/>
              </w:rPr>
              <w:lastRenderedPageBreak/>
              <w:t>存在上述情形的，本项得5分。注：提供《诚信承诺书》</w:t>
            </w:r>
            <w:r>
              <w:rPr>
                <w:rFonts w:hint="eastAsia"/>
                <w:szCs w:val="21"/>
              </w:rPr>
              <w:t>（格式自拟）</w:t>
            </w:r>
            <w:r>
              <w:rPr>
                <w:szCs w:val="21"/>
              </w:rPr>
              <w:t>，投标人对提供的《诚信承诺书》负责。</w:t>
            </w:r>
          </w:p>
          <w:p w:rsidR="00B130D3" w:rsidRDefault="00554C85">
            <w:pPr>
              <w:spacing w:line="240" w:lineRule="auto"/>
              <w:rPr>
                <w:szCs w:val="21"/>
              </w:rPr>
            </w:pPr>
            <w:r>
              <w:rPr>
                <w:szCs w:val="21"/>
              </w:rPr>
              <w:t>2、因出现违法违规行为被记入供应商诚信档案的供应商，其诚信得分一律为0分。</w:t>
            </w:r>
          </w:p>
        </w:tc>
      </w:tr>
      <w:tr w:rsidR="00B130D3">
        <w:trPr>
          <w:trHeight w:val="340"/>
          <w:jc w:val="center"/>
        </w:trPr>
        <w:tc>
          <w:tcPr>
            <w:tcW w:w="426" w:type="dxa"/>
            <w:vMerge/>
            <w:vAlign w:val="center"/>
          </w:tcPr>
          <w:p w:rsidR="00B130D3" w:rsidRDefault="00B130D3">
            <w:pPr>
              <w:jc w:val="center"/>
              <w:rPr>
                <w:highlight w:val="yellow"/>
              </w:rPr>
            </w:pPr>
          </w:p>
        </w:tc>
        <w:tc>
          <w:tcPr>
            <w:tcW w:w="479" w:type="dxa"/>
            <w:vAlign w:val="center"/>
          </w:tcPr>
          <w:p w:rsidR="00B130D3" w:rsidRDefault="00554C85">
            <w:pPr>
              <w:spacing w:line="240" w:lineRule="auto"/>
              <w:jc w:val="center"/>
              <w:rPr>
                <w:szCs w:val="21"/>
              </w:rPr>
            </w:pPr>
            <w:r>
              <w:t>2</w:t>
            </w:r>
          </w:p>
        </w:tc>
        <w:tc>
          <w:tcPr>
            <w:tcW w:w="1515" w:type="dxa"/>
            <w:vAlign w:val="center"/>
          </w:tcPr>
          <w:p w:rsidR="00B130D3" w:rsidRDefault="00554C85">
            <w:pPr>
              <w:spacing w:line="240" w:lineRule="auto"/>
              <w:jc w:val="center"/>
              <w:rPr>
                <w:szCs w:val="21"/>
              </w:rPr>
            </w:pPr>
            <w:r>
              <w:rPr>
                <w:rFonts w:hint="eastAsia"/>
                <w:szCs w:val="21"/>
              </w:rPr>
              <w:t>履约评价情况</w:t>
            </w:r>
          </w:p>
        </w:tc>
        <w:tc>
          <w:tcPr>
            <w:tcW w:w="736" w:type="dxa"/>
            <w:vAlign w:val="center"/>
          </w:tcPr>
          <w:p w:rsidR="00B130D3" w:rsidRDefault="00554C85">
            <w:pPr>
              <w:spacing w:line="240" w:lineRule="auto"/>
              <w:jc w:val="center"/>
              <w:rPr>
                <w:szCs w:val="21"/>
              </w:rPr>
            </w:pPr>
            <w:r>
              <w:rPr>
                <w:szCs w:val="21"/>
              </w:rPr>
              <w:t>2</w:t>
            </w:r>
          </w:p>
        </w:tc>
        <w:tc>
          <w:tcPr>
            <w:tcW w:w="705" w:type="dxa"/>
            <w:vAlign w:val="center"/>
          </w:tcPr>
          <w:p w:rsidR="00B130D3" w:rsidRDefault="00554C85">
            <w:pPr>
              <w:spacing w:line="240" w:lineRule="auto"/>
              <w:jc w:val="center"/>
              <w:rPr>
                <w:szCs w:val="21"/>
              </w:rPr>
            </w:pPr>
            <w:r>
              <w:rPr>
                <w:rFonts w:hint="eastAsia"/>
                <w:sz w:val="20"/>
                <w:szCs w:val="20"/>
              </w:rPr>
              <w:t>专家打分</w:t>
            </w:r>
          </w:p>
        </w:tc>
        <w:tc>
          <w:tcPr>
            <w:tcW w:w="4667" w:type="dxa"/>
          </w:tcPr>
          <w:p w:rsidR="00B130D3" w:rsidRDefault="00554C85">
            <w:pPr>
              <w:spacing w:line="240" w:lineRule="auto"/>
              <w:rPr>
                <w:szCs w:val="21"/>
              </w:rPr>
            </w:pPr>
            <w:r>
              <w:rPr>
                <w:rFonts w:hint="eastAsia"/>
                <w:szCs w:val="21"/>
              </w:rPr>
              <w:t>近三年（以投标截止日为准）在深圳市政府采购网公告的履约评价为差的记录不得分，否则，得满分。投标人有履约评价差的记录，主动提供履约评价差的报告；无履约评价为差的记录，提供无履约评价为差的承诺函（格式自拟），未提供不得分。</w:t>
            </w:r>
          </w:p>
          <w:p w:rsidR="00B130D3" w:rsidRDefault="00554C85">
            <w:pPr>
              <w:spacing w:line="240" w:lineRule="auto"/>
              <w:rPr>
                <w:szCs w:val="21"/>
              </w:rPr>
            </w:pPr>
            <w:r>
              <w:rPr>
                <w:rFonts w:hint="eastAsia"/>
                <w:szCs w:val="21"/>
              </w:rPr>
              <w:t>投标人提供虚假资料被查实的，则可能面临被列入不良行为记录名单和禁止参与深圳市政府采购活动的风险。</w:t>
            </w:r>
          </w:p>
        </w:tc>
      </w:tr>
    </w:tbl>
    <w:p w:rsidR="00B130D3" w:rsidRDefault="00B130D3">
      <w:pPr>
        <w:tabs>
          <w:tab w:val="clear" w:pos="426"/>
        </w:tabs>
        <w:spacing w:line="240" w:lineRule="auto"/>
      </w:pPr>
    </w:p>
    <w:p w:rsidR="00B130D3" w:rsidRDefault="00554C85">
      <w:pPr>
        <w:tabs>
          <w:tab w:val="clear" w:pos="426"/>
        </w:tabs>
        <w:spacing w:line="240" w:lineRule="auto"/>
      </w:pPr>
      <w:r>
        <w:rPr>
          <w:rFonts w:hint="eastAsia"/>
        </w:rPr>
        <w:t>备注：</w:t>
      </w:r>
    </w:p>
    <w:p w:rsidR="00B130D3" w:rsidRDefault="00554C85">
      <w:pPr>
        <w:tabs>
          <w:tab w:val="clear" w:pos="426"/>
        </w:tabs>
        <w:spacing w:line="240" w:lineRule="auto"/>
        <w:ind w:firstLineChars="202" w:firstLine="424"/>
      </w:pPr>
      <w:r>
        <w:rPr>
          <w:rFonts w:hint="eastAsia"/>
        </w:rPr>
        <w:t>1. 有取值范围的，含上限值不含下限值。每一项的得分均不能超过该项最高分值。</w:t>
      </w:r>
    </w:p>
    <w:p w:rsidR="00B130D3" w:rsidRDefault="00554C85">
      <w:pPr>
        <w:tabs>
          <w:tab w:val="clear" w:pos="426"/>
        </w:tabs>
        <w:spacing w:line="240" w:lineRule="auto"/>
        <w:ind w:firstLineChars="202" w:firstLine="424"/>
      </w:pPr>
      <w:r>
        <w:rPr>
          <w:rFonts w:hint="eastAsia"/>
        </w:rPr>
        <w:t>2. 缺项则该项为0分或不合格为0分。</w:t>
      </w:r>
    </w:p>
    <w:p w:rsidR="00B130D3" w:rsidRDefault="00554C85">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B130D3" w:rsidRDefault="00554C85">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B130D3" w:rsidRDefault="00554C85">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B130D3" w:rsidRDefault="00554C85">
      <w:pPr>
        <w:shd w:val="clear" w:color="auto" w:fill="auto"/>
        <w:tabs>
          <w:tab w:val="clear" w:pos="426"/>
        </w:tabs>
        <w:adjustRightInd/>
        <w:snapToGrid/>
        <w:spacing w:line="240" w:lineRule="auto"/>
        <w:jc w:val="left"/>
        <w:rPr>
          <w:rFonts w:ascii="Arial" w:hAnsi="Arial" w:cs="Times New Roman"/>
          <w:b/>
          <w:bCs/>
          <w:kern w:val="2"/>
          <w:sz w:val="36"/>
          <w:szCs w:val="32"/>
        </w:rPr>
      </w:pPr>
      <w:bookmarkStart w:id="27" w:name="_Toc14282259"/>
      <w:bookmarkStart w:id="28" w:name="_Toc432592812"/>
      <w:r>
        <w:br w:type="page"/>
      </w:r>
    </w:p>
    <w:p w:rsidR="00B130D3" w:rsidRDefault="00554C85">
      <w:pPr>
        <w:pStyle w:val="afe"/>
        <w:tabs>
          <w:tab w:val="clear" w:pos="426"/>
        </w:tabs>
      </w:pPr>
      <w:r>
        <w:rPr>
          <w:rFonts w:hint="eastAsia"/>
        </w:rPr>
        <w:lastRenderedPageBreak/>
        <w:t>第一册专用条款</w:t>
      </w:r>
      <w:bookmarkEnd w:id="27"/>
      <w:bookmarkEnd w:id="28"/>
    </w:p>
    <w:p w:rsidR="00B130D3" w:rsidRDefault="00554C85">
      <w:pPr>
        <w:pStyle w:val="afc"/>
        <w:tabs>
          <w:tab w:val="clear" w:pos="426"/>
        </w:tabs>
      </w:pPr>
      <w:bookmarkStart w:id="29" w:name="_Toc14282260"/>
      <w:bookmarkStart w:id="30" w:name="_Toc265483798"/>
      <w:bookmarkStart w:id="31" w:name="_Toc432592813"/>
      <w:r>
        <w:rPr>
          <w:rFonts w:hint="eastAsia"/>
        </w:rPr>
        <w:t>第一章采购公告</w:t>
      </w:r>
      <w:bookmarkEnd w:id="29"/>
      <w:bookmarkEnd w:id="30"/>
      <w:bookmarkEnd w:id="31"/>
    </w:p>
    <w:p w:rsidR="00224CFE" w:rsidRPr="002E623F" w:rsidRDefault="00224CFE" w:rsidP="00224CFE">
      <w:r>
        <w:rPr>
          <w:rFonts w:hint="eastAsia"/>
          <w:b/>
        </w:rPr>
        <w:t>根据《中华人民共和国政府采购法》、《深圳经济特区政府采购条例》、《深圳经济特区政府采购条例实施细则》的有关规定，深圳市坪山区光祖中学就</w:t>
      </w:r>
      <w:r w:rsidR="002E559C" w:rsidRPr="002E559C">
        <w:rPr>
          <w:rFonts w:hint="eastAsia"/>
          <w:b/>
        </w:rPr>
        <w:t>坪山区光祖中学“自主教育”教研项目服务采购</w:t>
      </w:r>
      <w:r w:rsidRPr="00B44624">
        <w:rPr>
          <w:rFonts w:hint="eastAsia"/>
          <w:b/>
        </w:rPr>
        <w:t>，采用邀请招标的方式，现邀请</w:t>
      </w:r>
      <w:r w:rsidRPr="00224CFE">
        <w:rPr>
          <w:rFonts w:hint="eastAsia"/>
          <w:b/>
        </w:rPr>
        <w:t>深圳市英子文化教育有限公司</w:t>
      </w:r>
      <w:r w:rsidRPr="00B44624">
        <w:rPr>
          <w:rFonts w:hint="eastAsia"/>
          <w:b/>
        </w:rPr>
        <w:t>、</w:t>
      </w:r>
      <w:r w:rsidRPr="004A587E">
        <w:rPr>
          <w:rFonts w:hint="eastAsia"/>
          <w:b/>
        </w:rPr>
        <w:t>深圳市艺佳传媒有限公司</w:t>
      </w:r>
      <w:r w:rsidRPr="00B44624">
        <w:rPr>
          <w:rFonts w:hint="eastAsia"/>
          <w:b/>
        </w:rPr>
        <w:t>、</w:t>
      </w:r>
      <w:r w:rsidRPr="004A587E">
        <w:rPr>
          <w:rFonts w:hint="eastAsia"/>
          <w:b/>
        </w:rPr>
        <w:t>深圳市方典文化传播有限公司</w:t>
      </w:r>
      <w:r w:rsidRPr="00B44624">
        <w:rPr>
          <w:rFonts w:hint="eastAsia"/>
          <w:b/>
        </w:rPr>
        <w:t>三家供应商参加本投标。</w:t>
      </w:r>
    </w:p>
    <w:p w:rsidR="00224CFE" w:rsidRPr="00224CFE" w:rsidRDefault="00224CFE" w:rsidP="00224CFE"/>
    <w:p w:rsidR="00B130D3" w:rsidRDefault="00554C85">
      <w:pPr>
        <w:tabs>
          <w:tab w:val="clear" w:pos="426"/>
        </w:tabs>
        <w:rPr>
          <w:b/>
        </w:rPr>
      </w:pPr>
      <w:r>
        <w:rPr>
          <w:rFonts w:hint="eastAsia"/>
          <w:b/>
        </w:rPr>
        <w:t>一、项目概况</w:t>
      </w:r>
    </w:p>
    <w:p w:rsidR="00B130D3" w:rsidRDefault="00554C85">
      <w:pPr>
        <w:tabs>
          <w:tab w:val="clear" w:pos="426"/>
        </w:tabs>
        <w:ind w:firstLineChars="202" w:firstLine="424"/>
        <w:rPr>
          <w:kern w:val="2"/>
        </w:rPr>
      </w:pPr>
      <w:bookmarkStart w:id="32" w:name="项目概况2"/>
      <w:r>
        <w:rPr>
          <w:rFonts w:hint="eastAsia"/>
        </w:rPr>
        <w:t>1.招标项目编号：</w:t>
      </w:r>
      <w:r w:rsidR="00224CFE">
        <w:rPr>
          <w:rFonts w:hint="eastAsia"/>
        </w:rPr>
        <w:t>PSGZZX2019010</w:t>
      </w:r>
    </w:p>
    <w:p w:rsidR="00B130D3" w:rsidRDefault="00554C85">
      <w:pPr>
        <w:tabs>
          <w:tab w:val="clear" w:pos="426"/>
        </w:tabs>
        <w:ind w:firstLineChars="202" w:firstLine="424"/>
      </w:pPr>
      <w:r>
        <w:rPr>
          <w:rFonts w:hint="eastAsia"/>
        </w:rPr>
        <w:t>2.项目名称：坪山区光祖中学“自主教育”教研项目服务采购</w:t>
      </w:r>
    </w:p>
    <w:p w:rsidR="00B130D3" w:rsidRDefault="00554C85">
      <w:pPr>
        <w:tabs>
          <w:tab w:val="clear" w:pos="426"/>
        </w:tabs>
        <w:ind w:firstLineChars="202" w:firstLine="424"/>
      </w:pPr>
      <w:r>
        <w:rPr>
          <w:rFonts w:hint="eastAsia"/>
        </w:rPr>
        <w:t>3.采购人：深圳市坪山区光祖中学</w:t>
      </w:r>
    </w:p>
    <w:p w:rsidR="00B130D3" w:rsidRDefault="00554C85">
      <w:pPr>
        <w:tabs>
          <w:tab w:val="clear" w:pos="426"/>
        </w:tabs>
        <w:ind w:firstLineChars="202" w:firstLine="424"/>
      </w:pPr>
      <w:r>
        <w:rPr>
          <w:rFonts w:hint="eastAsia"/>
        </w:rPr>
        <w:t>4.采购代理机构：深圳市深水水务咨询有限公司</w:t>
      </w:r>
    </w:p>
    <w:p w:rsidR="00B130D3" w:rsidRDefault="00554C85">
      <w:pPr>
        <w:tabs>
          <w:tab w:val="clear" w:pos="426"/>
        </w:tabs>
        <w:ind w:firstLineChars="202" w:firstLine="424"/>
      </w:pPr>
      <w:r>
        <w:rPr>
          <w:rFonts w:hint="eastAsia"/>
        </w:rPr>
        <w:t>5.项目地点：深圳市</w:t>
      </w:r>
    </w:p>
    <w:p w:rsidR="00B130D3" w:rsidRDefault="00554C85">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B130D3" w:rsidRDefault="00554C85">
      <w:pPr>
        <w:tabs>
          <w:tab w:val="clear" w:pos="426"/>
        </w:tabs>
        <w:ind w:firstLineChars="202" w:firstLine="424"/>
      </w:pPr>
      <w:r>
        <w:rPr>
          <w:rFonts w:hint="eastAsia"/>
        </w:rPr>
        <w:t>7.资金来源：财政资金100%</w:t>
      </w:r>
    </w:p>
    <w:p w:rsidR="00B130D3" w:rsidRDefault="00554C85">
      <w:pPr>
        <w:tabs>
          <w:tab w:val="clear" w:pos="426"/>
        </w:tabs>
        <w:ind w:firstLineChars="202" w:firstLine="424"/>
      </w:pPr>
      <w:r>
        <w:rPr>
          <w:rFonts w:hint="eastAsia"/>
        </w:rPr>
        <w:t>8.采购内容：坪山区光祖中学“自主教育”教研项目服务采购，详</w:t>
      </w:r>
      <w:r>
        <w:rPr>
          <w:rFonts w:hint="eastAsia"/>
          <w:kern w:val="2"/>
        </w:rPr>
        <w:t>见招标文件及采购需求</w:t>
      </w:r>
      <w:r>
        <w:rPr>
          <w:rFonts w:hint="eastAsia"/>
        </w:rPr>
        <w:t>。</w:t>
      </w:r>
    </w:p>
    <w:p w:rsidR="00B130D3" w:rsidRDefault="00554C85">
      <w:pPr>
        <w:tabs>
          <w:tab w:val="clear" w:pos="426"/>
        </w:tabs>
        <w:ind w:firstLineChars="202" w:firstLine="424"/>
      </w:pPr>
      <w:r>
        <w:rPr>
          <w:rFonts w:hint="eastAsia"/>
        </w:rPr>
        <w:t>9.评标方法：综合评分法</w:t>
      </w:r>
    </w:p>
    <w:p w:rsidR="00B130D3" w:rsidRDefault="00554C85">
      <w:pPr>
        <w:ind w:firstLineChars="150" w:firstLine="315"/>
        <w:rPr>
          <w:sz w:val="24"/>
        </w:rPr>
      </w:pPr>
      <w:r>
        <w:rPr>
          <w:rFonts w:hint="eastAsia"/>
        </w:rPr>
        <w:t>10.服务期要求：</w:t>
      </w:r>
      <w:bookmarkEnd w:id="32"/>
      <w:r>
        <w:t>2019</w:t>
      </w:r>
      <w:r>
        <w:rPr>
          <w:rFonts w:hint="eastAsia"/>
        </w:rPr>
        <w:t>年</w:t>
      </w:r>
      <w:r>
        <w:t>11</w:t>
      </w:r>
      <w:r>
        <w:rPr>
          <w:rFonts w:hint="eastAsia"/>
        </w:rPr>
        <w:t>月</w:t>
      </w:r>
      <w:r>
        <w:t>-2020</w:t>
      </w:r>
      <w:r>
        <w:rPr>
          <w:rFonts w:hint="eastAsia"/>
        </w:rPr>
        <w:t>年</w:t>
      </w:r>
      <w:r>
        <w:t>6</w:t>
      </w:r>
      <w:r>
        <w:rPr>
          <w:rFonts w:hint="eastAsia"/>
        </w:rPr>
        <w:t>月。</w:t>
      </w:r>
    </w:p>
    <w:p w:rsidR="00B130D3" w:rsidRDefault="00554C85">
      <w:pPr>
        <w:tabs>
          <w:tab w:val="clear" w:pos="426"/>
        </w:tabs>
        <w:rPr>
          <w:b/>
        </w:rPr>
      </w:pPr>
      <w:r>
        <w:rPr>
          <w:rFonts w:hint="eastAsia"/>
          <w:b/>
        </w:rPr>
        <w:t>二、投标人资格要求</w:t>
      </w:r>
    </w:p>
    <w:p w:rsidR="00B130D3" w:rsidRDefault="00554C85">
      <w:pPr>
        <w:pStyle w:val="ac"/>
        <w:tabs>
          <w:tab w:val="clear" w:pos="426"/>
        </w:tabs>
        <w:ind w:firstLineChars="202" w:firstLine="424"/>
        <w:rPr>
          <w:rFonts w:ascii="宋体" w:hAnsi="宋体"/>
        </w:rPr>
      </w:pPr>
      <w:r>
        <w:t>1</w:t>
      </w:r>
      <w:r>
        <w:rPr>
          <w:rFonts w:hint="eastAsia"/>
        </w:rPr>
        <w:t>.</w:t>
      </w:r>
      <w:r>
        <w:rPr>
          <w:rFonts w:ascii="宋体" w:hAnsi="宋体" w:hint="eastAsia"/>
        </w:rPr>
        <w:t>投标人须具有独立法人资格</w:t>
      </w:r>
      <w:r>
        <w:rPr>
          <w:rFonts w:ascii="宋体" w:hAnsi="宋体"/>
        </w:rPr>
        <w:t>（证明文件：须提供营业执照</w:t>
      </w:r>
      <w:r>
        <w:rPr>
          <w:rFonts w:ascii="宋体" w:hAnsi="宋体" w:hint="eastAsia"/>
        </w:rPr>
        <w:t>或法人证书</w:t>
      </w:r>
      <w:r>
        <w:rPr>
          <w:rFonts w:ascii="宋体" w:hAnsi="宋体"/>
        </w:rPr>
        <w:t>或其他证明文件的</w:t>
      </w:r>
      <w:r>
        <w:rPr>
          <w:rFonts w:ascii="宋体" w:hAnsi="宋体" w:hint="eastAsia"/>
        </w:rPr>
        <w:t>复印件</w:t>
      </w:r>
      <w:r>
        <w:rPr>
          <w:rFonts w:ascii="宋体" w:hAnsi="宋体"/>
        </w:rPr>
        <w:t>并加盖投标人公章，原件中标备查</w:t>
      </w:r>
      <w:r>
        <w:rPr>
          <w:rFonts w:ascii="宋体" w:hAnsi="宋体" w:hint="eastAsia"/>
        </w:rPr>
        <w:t>）；</w:t>
      </w:r>
    </w:p>
    <w:p w:rsidR="00B130D3" w:rsidRDefault="00554C85">
      <w:pPr>
        <w:tabs>
          <w:tab w:val="clear" w:pos="426"/>
        </w:tabs>
        <w:ind w:firstLineChars="202" w:firstLine="424"/>
      </w:pPr>
      <w:r>
        <w:rPr>
          <w:rFonts w:hint="eastAsia"/>
        </w:rPr>
        <w:t>2.本项目不接受联合体投标</w:t>
      </w:r>
      <w:bookmarkStart w:id="33" w:name="_Hlk18316685"/>
      <w:r>
        <w:rPr>
          <w:rFonts w:hint="eastAsia"/>
        </w:rPr>
        <w:t>。</w:t>
      </w:r>
    </w:p>
    <w:bookmarkEnd w:id="33"/>
    <w:p w:rsidR="00B130D3" w:rsidRDefault="00554C85">
      <w:pPr>
        <w:tabs>
          <w:tab w:val="clear" w:pos="426"/>
        </w:tabs>
        <w:ind w:firstLineChars="202" w:firstLine="424"/>
      </w:pPr>
      <w:r>
        <w:rPr>
          <w:rFonts w:hint="eastAsia"/>
        </w:rPr>
        <w:t>3</w:t>
      </w:r>
      <w:r>
        <w:t>.</w:t>
      </w:r>
      <w:r>
        <w:rPr>
          <w:rFonts w:hint="eastAsia"/>
        </w:rPr>
        <w:t>本项目拒绝投标人选用进口产品参与投标；</w:t>
      </w:r>
    </w:p>
    <w:p w:rsidR="00B130D3" w:rsidRDefault="00554C85">
      <w:pPr>
        <w:tabs>
          <w:tab w:val="clear" w:pos="426"/>
        </w:tabs>
        <w:ind w:firstLineChars="202" w:firstLine="424"/>
      </w:pPr>
      <w:r>
        <w:t>4.供应商须在《政府采购投标及履约承诺函》中作出下列声明：</w:t>
      </w:r>
    </w:p>
    <w:p w:rsidR="00B130D3" w:rsidRDefault="00554C85">
      <w:pPr>
        <w:tabs>
          <w:tab w:val="clear" w:pos="426"/>
        </w:tabs>
        <w:ind w:firstLineChars="202" w:firstLine="424"/>
      </w:pPr>
      <w:r>
        <w:t>4.1参与本项目投标前三年内，在经营活动中没有重大违法记录。</w:t>
      </w:r>
    </w:p>
    <w:p w:rsidR="00B130D3" w:rsidRDefault="00554C85">
      <w:pPr>
        <w:tabs>
          <w:tab w:val="clear" w:pos="426"/>
        </w:tabs>
        <w:ind w:firstLineChars="202" w:firstLine="424"/>
      </w:pPr>
      <w:r>
        <w:t>4.2.参与本项目政府采购活动时不存在被有关部门禁止参与政府采购活动且在有效期内的情况。</w:t>
      </w:r>
    </w:p>
    <w:p w:rsidR="00B130D3" w:rsidRDefault="00554C85">
      <w:pPr>
        <w:tabs>
          <w:tab w:val="clear" w:pos="426"/>
        </w:tabs>
        <w:ind w:firstLineChars="202" w:firstLine="424"/>
      </w:pPr>
      <w:r>
        <w:t>4.3.参与本项目的供应商具备《中华人民共和国政府采购法》第二十二条第一款规定的条件。</w:t>
      </w:r>
    </w:p>
    <w:p w:rsidR="00B130D3" w:rsidRDefault="00554C85">
      <w:pPr>
        <w:tabs>
          <w:tab w:val="clear" w:pos="426"/>
        </w:tabs>
        <w:ind w:firstLineChars="202" w:firstLine="424"/>
      </w:pPr>
      <w:r>
        <w:t>4.4.参与政府采购项目投标的供应商未被列入失信被执行人、重大税收违法案件当事人名单、政府采购严重违法失信行为记录名单。</w:t>
      </w:r>
    </w:p>
    <w:p w:rsidR="00B130D3" w:rsidRDefault="00554C85">
      <w:pPr>
        <w:tabs>
          <w:tab w:val="clear" w:pos="426"/>
        </w:tabs>
        <w:rPr>
          <w:b/>
        </w:rPr>
      </w:pPr>
      <w:bookmarkStart w:id="34" w:name="_GoBack"/>
      <w:bookmarkEnd w:id="34"/>
      <w:r>
        <w:rPr>
          <w:rFonts w:hint="eastAsia"/>
          <w:b/>
        </w:rPr>
        <w:lastRenderedPageBreak/>
        <w:t>三、获取招标文件的时间、地点、方式及招标文件售价</w:t>
      </w:r>
    </w:p>
    <w:p w:rsidR="00B130D3" w:rsidRPr="00A007D1" w:rsidRDefault="00554C85">
      <w:pPr>
        <w:tabs>
          <w:tab w:val="clear" w:pos="426"/>
        </w:tabs>
        <w:ind w:firstLineChars="202" w:firstLine="424"/>
      </w:pPr>
      <w:r w:rsidRPr="00A007D1">
        <w:t>1</w:t>
      </w:r>
      <w:r w:rsidRPr="00A007D1">
        <w:rPr>
          <w:rFonts w:hint="eastAsia"/>
        </w:rPr>
        <w:t>、获取招标文件时间：</w:t>
      </w:r>
      <w:r w:rsidRPr="00A007D1">
        <w:rPr>
          <w:rFonts w:hint="eastAsia"/>
          <w:u w:val="single"/>
        </w:rPr>
        <w:t>2019</w:t>
      </w:r>
      <w:r w:rsidRPr="00A007D1">
        <w:rPr>
          <w:rFonts w:hint="eastAsia"/>
        </w:rPr>
        <w:t>年</w:t>
      </w:r>
      <w:r w:rsidR="00A007D1" w:rsidRPr="00A007D1">
        <w:rPr>
          <w:rFonts w:hint="eastAsia"/>
          <w:u w:val="single"/>
        </w:rPr>
        <w:t>11</w:t>
      </w:r>
      <w:r w:rsidRPr="00A007D1">
        <w:rPr>
          <w:rFonts w:hint="eastAsia"/>
        </w:rPr>
        <w:t>月</w:t>
      </w:r>
      <w:r w:rsidR="00A007D1" w:rsidRPr="00A007D1">
        <w:rPr>
          <w:rFonts w:hint="eastAsia"/>
          <w:u w:val="single"/>
        </w:rPr>
        <w:t>13</w:t>
      </w:r>
      <w:r w:rsidRPr="00A007D1">
        <w:rPr>
          <w:rFonts w:hint="eastAsia"/>
        </w:rPr>
        <w:t>日起至</w:t>
      </w:r>
      <w:r w:rsidRPr="00A007D1">
        <w:rPr>
          <w:rFonts w:hint="eastAsia"/>
          <w:u w:val="single"/>
        </w:rPr>
        <w:t>2019</w:t>
      </w:r>
      <w:r w:rsidRPr="00A007D1">
        <w:rPr>
          <w:rFonts w:hint="eastAsia"/>
        </w:rPr>
        <w:t>年</w:t>
      </w:r>
      <w:r w:rsidR="00A007D1" w:rsidRPr="00A007D1">
        <w:rPr>
          <w:rFonts w:hint="eastAsia"/>
          <w:u w:val="single"/>
        </w:rPr>
        <w:t>11</w:t>
      </w:r>
      <w:r w:rsidRPr="00A007D1">
        <w:rPr>
          <w:rFonts w:hint="eastAsia"/>
        </w:rPr>
        <w:t>月</w:t>
      </w:r>
      <w:r w:rsidRPr="00A007D1">
        <w:rPr>
          <w:rFonts w:hint="eastAsia"/>
          <w:u w:val="single"/>
        </w:rPr>
        <w:t xml:space="preserve"> </w:t>
      </w:r>
      <w:r w:rsidR="00A007D1" w:rsidRPr="00A007D1">
        <w:rPr>
          <w:rFonts w:hint="eastAsia"/>
          <w:u w:val="single"/>
        </w:rPr>
        <w:t>19</w:t>
      </w:r>
      <w:r w:rsidRPr="00A007D1">
        <w:rPr>
          <w:rFonts w:hint="eastAsia"/>
          <w:u w:val="single"/>
        </w:rPr>
        <w:t xml:space="preserve"> </w:t>
      </w:r>
      <w:r w:rsidRPr="00A007D1">
        <w:rPr>
          <w:rFonts w:hint="eastAsia"/>
        </w:rPr>
        <w:t>日（节假日除外），上午</w:t>
      </w:r>
      <w:r w:rsidRPr="00A007D1">
        <w:rPr>
          <w:rFonts w:hint="eastAsia"/>
          <w:u w:val="single"/>
        </w:rPr>
        <w:t xml:space="preserve"> 09:00</w:t>
      </w:r>
      <w:r w:rsidRPr="00A007D1">
        <w:rPr>
          <w:rFonts w:hint="eastAsia"/>
        </w:rPr>
        <w:t>～</w:t>
      </w:r>
      <w:r w:rsidRPr="00A007D1">
        <w:rPr>
          <w:rFonts w:hint="eastAsia"/>
          <w:u w:val="single"/>
        </w:rPr>
        <w:t>11:30</w:t>
      </w:r>
      <w:r w:rsidRPr="00A007D1">
        <w:rPr>
          <w:rFonts w:hint="eastAsia"/>
        </w:rPr>
        <w:t>，下午</w:t>
      </w:r>
      <w:r w:rsidRPr="00A007D1">
        <w:rPr>
          <w:rFonts w:hint="eastAsia"/>
          <w:u w:val="single"/>
        </w:rPr>
        <w:t>14:00</w:t>
      </w:r>
      <w:r w:rsidRPr="00A007D1">
        <w:rPr>
          <w:rFonts w:hint="eastAsia"/>
        </w:rPr>
        <w:t>～</w:t>
      </w:r>
      <w:r w:rsidRPr="00A007D1">
        <w:rPr>
          <w:rFonts w:hint="eastAsia"/>
          <w:u w:val="single"/>
        </w:rPr>
        <w:t>17:30（</w:t>
      </w:r>
      <w:r w:rsidRPr="00A007D1">
        <w:rPr>
          <w:rFonts w:hint="eastAsia"/>
        </w:rPr>
        <w:t>北京时间）。</w:t>
      </w:r>
    </w:p>
    <w:p w:rsidR="00B130D3" w:rsidRPr="00A007D1" w:rsidRDefault="00554C85">
      <w:pPr>
        <w:tabs>
          <w:tab w:val="clear" w:pos="426"/>
        </w:tabs>
        <w:ind w:firstLineChars="202" w:firstLine="424"/>
      </w:pPr>
      <w:r w:rsidRPr="00A007D1">
        <w:t>2</w:t>
      </w:r>
      <w:r w:rsidRPr="00A007D1">
        <w:rPr>
          <w:rFonts w:hint="eastAsia"/>
        </w:rPr>
        <w:t>、获取招标文件地点：</w:t>
      </w:r>
      <w:r w:rsidRPr="00A007D1">
        <w:rPr>
          <w:rFonts w:hint="eastAsia"/>
          <w:b/>
        </w:rPr>
        <w:t>深圳市罗湖区布吉路</w:t>
      </w:r>
      <w:r w:rsidRPr="00A007D1">
        <w:rPr>
          <w:b/>
        </w:rPr>
        <w:t>1028号中设广场B座307室</w:t>
      </w:r>
      <w:r w:rsidRPr="00A007D1">
        <w:rPr>
          <w:rFonts w:hint="eastAsia"/>
        </w:rPr>
        <w:t>。</w:t>
      </w:r>
    </w:p>
    <w:p w:rsidR="00B130D3" w:rsidRPr="00A007D1" w:rsidRDefault="00554C85">
      <w:pPr>
        <w:tabs>
          <w:tab w:val="clear" w:pos="426"/>
        </w:tabs>
        <w:ind w:firstLineChars="202" w:firstLine="424"/>
      </w:pPr>
      <w:r w:rsidRPr="00A007D1">
        <w:t>3</w:t>
      </w:r>
      <w:r w:rsidRPr="00A007D1">
        <w:rPr>
          <w:rFonts w:hint="eastAsia"/>
        </w:rPr>
        <w:t>、获取招标文件方式：现场购买。</w:t>
      </w:r>
    </w:p>
    <w:p w:rsidR="00B130D3" w:rsidRPr="00A007D1" w:rsidRDefault="00554C85">
      <w:pPr>
        <w:tabs>
          <w:tab w:val="clear" w:pos="426"/>
        </w:tabs>
        <w:ind w:firstLineChars="202" w:firstLine="424"/>
      </w:pPr>
      <w:r w:rsidRPr="00A007D1">
        <w:t>4</w:t>
      </w:r>
      <w:r w:rsidRPr="00A007D1">
        <w:rPr>
          <w:rFonts w:hint="eastAsia"/>
        </w:rPr>
        <w:t>、招标文件售价：每套人民币</w:t>
      </w:r>
      <w:r w:rsidRPr="00A007D1">
        <w:t>500元（现金）。招标文件售后不退。</w:t>
      </w:r>
    </w:p>
    <w:p w:rsidR="00B130D3" w:rsidRPr="00A007D1" w:rsidRDefault="00554C85">
      <w:pPr>
        <w:tabs>
          <w:tab w:val="clear" w:pos="426"/>
        </w:tabs>
        <w:ind w:firstLineChars="202" w:firstLine="424"/>
      </w:pPr>
      <w:r w:rsidRPr="00A007D1">
        <w:rPr>
          <w:rFonts w:hint="eastAsia"/>
        </w:rPr>
        <w:t>5、现场报名时提交以下资料：</w:t>
      </w:r>
    </w:p>
    <w:p w:rsidR="00B130D3" w:rsidRPr="00A007D1" w:rsidRDefault="00554C85">
      <w:pPr>
        <w:tabs>
          <w:tab w:val="clear" w:pos="426"/>
        </w:tabs>
        <w:ind w:firstLineChars="202" w:firstLine="424"/>
      </w:pPr>
      <w:r w:rsidRPr="00A007D1">
        <w:rPr>
          <w:rFonts w:hint="eastAsia"/>
        </w:rPr>
        <w:t>（1）投标人的营业执照复印件；</w:t>
      </w:r>
    </w:p>
    <w:p w:rsidR="00B130D3" w:rsidRPr="00A007D1" w:rsidRDefault="00554C85">
      <w:pPr>
        <w:tabs>
          <w:tab w:val="clear" w:pos="426"/>
        </w:tabs>
        <w:ind w:firstLineChars="202" w:firstLine="424"/>
      </w:pPr>
      <w:r w:rsidRPr="00A007D1">
        <w:rPr>
          <w:rFonts w:hint="eastAsia"/>
        </w:rPr>
        <w:t>（2）法人代表证明书原件、授权委托书原件、被授权委托人身份证复印件、被授权委托人联系方式</w:t>
      </w:r>
      <w:r w:rsidRPr="00A007D1">
        <w:rPr>
          <w:rFonts w:hint="eastAsia"/>
          <w:b/>
        </w:rPr>
        <w:t>（电话、邮箱）</w:t>
      </w:r>
      <w:r w:rsidRPr="00A007D1">
        <w:rPr>
          <w:rFonts w:hint="eastAsia"/>
        </w:rPr>
        <w:t>；</w:t>
      </w:r>
    </w:p>
    <w:p w:rsidR="00B130D3" w:rsidRPr="00A007D1" w:rsidRDefault="00554C85">
      <w:pPr>
        <w:tabs>
          <w:tab w:val="clear" w:pos="426"/>
        </w:tabs>
        <w:ind w:firstLineChars="202" w:firstLine="424"/>
      </w:pPr>
      <w:r w:rsidRPr="00A007D1">
        <w:rPr>
          <w:rFonts w:hint="eastAsia"/>
        </w:rPr>
        <w:t>（</w:t>
      </w:r>
      <w:r w:rsidRPr="00A007D1">
        <w:t>3）投标人的增值税发票开票（信息）资料；</w:t>
      </w:r>
    </w:p>
    <w:p w:rsidR="00B130D3" w:rsidRPr="00A007D1" w:rsidRDefault="00554C85">
      <w:pPr>
        <w:tabs>
          <w:tab w:val="clear" w:pos="426"/>
        </w:tabs>
        <w:ind w:firstLineChars="202" w:firstLine="424"/>
      </w:pPr>
      <w:r w:rsidRPr="00A007D1">
        <w:rPr>
          <w:rFonts w:hint="eastAsia"/>
        </w:rPr>
        <w:t>以上资料均需加盖公章，原件备查。</w:t>
      </w:r>
    </w:p>
    <w:p w:rsidR="00B130D3" w:rsidRPr="00A007D1" w:rsidRDefault="00554C85">
      <w:pPr>
        <w:tabs>
          <w:tab w:val="clear" w:pos="426"/>
        </w:tabs>
        <w:rPr>
          <w:b/>
        </w:rPr>
      </w:pPr>
      <w:r w:rsidRPr="00A007D1">
        <w:rPr>
          <w:rFonts w:hint="eastAsia"/>
          <w:b/>
        </w:rPr>
        <w:t>四、投标截止时间、开标时间及地点</w:t>
      </w:r>
    </w:p>
    <w:p w:rsidR="00B130D3" w:rsidRPr="00A007D1" w:rsidRDefault="00554C85">
      <w:pPr>
        <w:tabs>
          <w:tab w:val="clear" w:pos="426"/>
        </w:tabs>
        <w:ind w:firstLineChars="202" w:firstLine="424"/>
      </w:pPr>
      <w:r w:rsidRPr="00A007D1">
        <w:t>1</w:t>
      </w:r>
      <w:r w:rsidRPr="00A007D1">
        <w:rPr>
          <w:rFonts w:hint="eastAsia"/>
        </w:rPr>
        <w:t>、递交投标文件时间：</w:t>
      </w:r>
      <w:r w:rsidRPr="00A007D1">
        <w:rPr>
          <w:rFonts w:hint="eastAsia"/>
          <w:u w:val="single"/>
        </w:rPr>
        <w:t>2019</w:t>
      </w:r>
      <w:r w:rsidRPr="00A007D1">
        <w:rPr>
          <w:rFonts w:hint="eastAsia"/>
        </w:rPr>
        <w:t>年</w:t>
      </w:r>
      <w:r w:rsidR="00A007D1" w:rsidRPr="00A007D1">
        <w:rPr>
          <w:rFonts w:hint="eastAsia"/>
          <w:u w:val="single"/>
        </w:rPr>
        <w:t>11</w:t>
      </w:r>
      <w:r w:rsidRPr="00A007D1">
        <w:rPr>
          <w:rFonts w:hint="eastAsia"/>
        </w:rPr>
        <w:t>月</w:t>
      </w:r>
      <w:r w:rsidRPr="00A007D1">
        <w:rPr>
          <w:rFonts w:hint="eastAsia"/>
          <w:u w:val="single"/>
        </w:rPr>
        <w:t xml:space="preserve"> </w:t>
      </w:r>
      <w:r w:rsidR="00A007D1" w:rsidRPr="00A007D1">
        <w:rPr>
          <w:rFonts w:hint="eastAsia"/>
          <w:u w:val="single"/>
        </w:rPr>
        <w:t>26</w:t>
      </w:r>
      <w:r w:rsidRPr="00A007D1">
        <w:rPr>
          <w:rFonts w:hint="eastAsia"/>
        </w:rPr>
        <w:t>日</w:t>
      </w:r>
      <w:r w:rsidR="00A007D1" w:rsidRPr="00A007D1">
        <w:rPr>
          <w:rFonts w:hint="eastAsia"/>
        </w:rPr>
        <w:t>下</w:t>
      </w:r>
      <w:r w:rsidRPr="00A007D1">
        <w:rPr>
          <w:rFonts w:hint="eastAsia"/>
        </w:rPr>
        <w:t>午</w:t>
      </w:r>
      <w:r w:rsidRPr="00A007D1">
        <w:rPr>
          <w:rFonts w:hint="eastAsia"/>
          <w:u w:val="single"/>
        </w:rPr>
        <w:t xml:space="preserve"> </w:t>
      </w:r>
      <w:r w:rsidR="00A007D1" w:rsidRPr="00A007D1">
        <w:rPr>
          <w:rFonts w:hint="eastAsia"/>
          <w:u w:val="single"/>
        </w:rPr>
        <w:t>14</w:t>
      </w:r>
      <w:r w:rsidRPr="00A007D1">
        <w:rPr>
          <w:rFonts w:hint="eastAsia"/>
          <w:u w:val="single"/>
        </w:rPr>
        <w:t>:00</w:t>
      </w:r>
      <w:r w:rsidRPr="00A007D1">
        <w:rPr>
          <w:rFonts w:hint="eastAsia"/>
        </w:rPr>
        <w:t>～</w:t>
      </w:r>
      <w:r w:rsidR="00A007D1" w:rsidRPr="00A007D1">
        <w:rPr>
          <w:rFonts w:hint="eastAsia"/>
          <w:u w:val="single"/>
        </w:rPr>
        <w:t>14</w:t>
      </w:r>
      <w:r w:rsidRPr="00A007D1">
        <w:rPr>
          <w:rFonts w:hint="eastAsia"/>
          <w:u w:val="single"/>
        </w:rPr>
        <w:t>:30</w:t>
      </w:r>
      <w:r w:rsidRPr="00A007D1">
        <w:rPr>
          <w:rFonts w:hint="eastAsia"/>
        </w:rPr>
        <w:t>。</w:t>
      </w:r>
    </w:p>
    <w:p w:rsidR="00B130D3" w:rsidRPr="00A007D1" w:rsidRDefault="00554C85">
      <w:pPr>
        <w:tabs>
          <w:tab w:val="clear" w:pos="426"/>
        </w:tabs>
        <w:ind w:firstLineChars="202" w:firstLine="424"/>
      </w:pPr>
      <w:r w:rsidRPr="00A007D1">
        <w:t>2</w:t>
      </w:r>
      <w:r w:rsidRPr="00A007D1">
        <w:rPr>
          <w:rFonts w:hint="eastAsia"/>
        </w:rPr>
        <w:t>、投标截止及开标时间：</w:t>
      </w:r>
      <w:r w:rsidRPr="00A007D1">
        <w:rPr>
          <w:rFonts w:hint="eastAsia"/>
          <w:u w:val="single"/>
        </w:rPr>
        <w:t>2019</w:t>
      </w:r>
      <w:r w:rsidRPr="00A007D1">
        <w:rPr>
          <w:rFonts w:hint="eastAsia"/>
        </w:rPr>
        <w:t>年</w:t>
      </w:r>
      <w:r w:rsidR="00A007D1" w:rsidRPr="00A007D1">
        <w:rPr>
          <w:rFonts w:hint="eastAsia"/>
          <w:u w:val="single"/>
        </w:rPr>
        <w:t>11</w:t>
      </w:r>
      <w:r w:rsidRPr="00A007D1">
        <w:rPr>
          <w:rFonts w:hint="eastAsia"/>
        </w:rPr>
        <w:t>月</w:t>
      </w:r>
      <w:r w:rsidRPr="00A007D1">
        <w:rPr>
          <w:rFonts w:hint="eastAsia"/>
          <w:u w:val="single"/>
        </w:rPr>
        <w:t xml:space="preserve"> </w:t>
      </w:r>
      <w:r w:rsidR="00A007D1" w:rsidRPr="00A007D1">
        <w:rPr>
          <w:rFonts w:hint="eastAsia"/>
          <w:u w:val="single"/>
        </w:rPr>
        <w:t>26</w:t>
      </w:r>
      <w:r w:rsidRPr="00A007D1">
        <w:rPr>
          <w:rFonts w:hint="eastAsia"/>
        </w:rPr>
        <w:t>日</w:t>
      </w:r>
      <w:r w:rsidR="00A007D1" w:rsidRPr="00A007D1">
        <w:rPr>
          <w:rFonts w:hint="eastAsia"/>
        </w:rPr>
        <w:t>下</w:t>
      </w:r>
      <w:r w:rsidRPr="00A007D1">
        <w:rPr>
          <w:rFonts w:hint="eastAsia"/>
        </w:rPr>
        <w:t>午</w:t>
      </w:r>
      <w:r w:rsidRPr="00A007D1">
        <w:rPr>
          <w:rFonts w:hint="eastAsia"/>
          <w:u w:val="single"/>
        </w:rPr>
        <w:t xml:space="preserve"> </w:t>
      </w:r>
      <w:r w:rsidR="00A007D1" w:rsidRPr="00A007D1">
        <w:rPr>
          <w:rFonts w:hint="eastAsia"/>
          <w:u w:val="single"/>
        </w:rPr>
        <w:t>14</w:t>
      </w:r>
      <w:r w:rsidRPr="00A007D1">
        <w:rPr>
          <w:rFonts w:hint="eastAsia"/>
        </w:rPr>
        <w:t>时</w:t>
      </w:r>
      <w:r w:rsidRPr="00A007D1">
        <w:rPr>
          <w:rFonts w:hint="eastAsia"/>
          <w:u w:val="single"/>
        </w:rPr>
        <w:t xml:space="preserve"> 30 </w:t>
      </w:r>
      <w:r w:rsidRPr="00A007D1">
        <w:rPr>
          <w:rFonts w:hint="eastAsia"/>
        </w:rPr>
        <w:t>分。</w:t>
      </w:r>
    </w:p>
    <w:p w:rsidR="00B130D3" w:rsidRPr="00A007D1" w:rsidRDefault="00554C85">
      <w:pPr>
        <w:tabs>
          <w:tab w:val="clear" w:pos="426"/>
        </w:tabs>
        <w:ind w:firstLineChars="202" w:firstLine="424"/>
      </w:pPr>
      <w:r w:rsidRPr="00A007D1">
        <w:t>3</w:t>
      </w:r>
      <w:r w:rsidRPr="00A007D1">
        <w:rPr>
          <w:rFonts w:hint="eastAsia"/>
        </w:rPr>
        <w:t>、开标地点：</w:t>
      </w:r>
      <w:r w:rsidRPr="00A007D1">
        <w:rPr>
          <w:rFonts w:hint="eastAsia"/>
          <w:b/>
        </w:rPr>
        <w:t>深圳市罗湖区布吉路</w:t>
      </w:r>
      <w:r w:rsidRPr="00A007D1">
        <w:rPr>
          <w:b/>
        </w:rPr>
        <w:t>1028号中设广场B座307室</w:t>
      </w:r>
      <w:r w:rsidRPr="00A007D1">
        <w:rPr>
          <w:rFonts w:hint="eastAsia"/>
        </w:rPr>
        <w:t>。</w:t>
      </w:r>
    </w:p>
    <w:p w:rsidR="00B130D3" w:rsidRPr="00A007D1" w:rsidRDefault="00554C85">
      <w:pPr>
        <w:tabs>
          <w:tab w:val="clear" w:pos="426"/>
        </w:tabs>
        <w:jc w:val="left"/>
        <w:rPr>
          <w:b/>
        </w:rPr>
      </w:pPr>
      <w:r w:rsidRPr="00A007D1">
        <w:rPr>
          <w:rFonts w:hint="eastAsia"/>
          <w:b/>
        </w:rPr>
        <w:t>五、答疑事项</w:t>
      </w:r>
    </w:p>
    <w:p w:rsidR="00B130D3" w:rsidRDefault="00554C85">
      <w:pPr>
        <w:tabs>
          <w:tab w:val="clear" w:pos="426"/>
        </w:tabs>
        <w:ind w:firstLineChars="202" w:firstLine="424"/>
        <w:jc w:val="left"/>
      </w:pPr>
      <w:r w:rsidRPr="00A007D1">
        <w:t>1.本项目实行网下纸质答疑，凡对招标文件有任何疑问的（包括认为招标文件的技术指标或参数存在排他性或歧视性条款），请投标人2019年</w:t>
      </w:r>
      <w:r w:rsidR="00A007D1" w:rsidRPr="00A007D1">
        <w:rPr>
          <w:rFonts w:hint="eastAsia"/>
        </w:rPr>
        <w:t>11</w:t>
      </w:r>
      <w:r w:rsidRPr="00A007D1">
        <w:t>月</w:t>
      </w:r>
      <w:r w:rsidR="00A007D1" w:rsidRPr="00A007D1">
        <w:rPr>
          <w:rFonts w:hint="eastAsia"/>
        </w:rPr>
        <w:t>21</w:t>
      </w:r>
      <w:r w:rsidRPr="00A007D1">
        <w:rPr>
          <w:rFonts w:hint="eastAsia"/>
        </w:rPr>
        <w:t xml:space="preserve"> </w:t>
      </w:r>
      <w:r w:rsidRPr="00A007D1">
        <w:t>日 下午17:30前，根</w:t>
      </w:r>
      <w:r>
        <w:t>据《深圳经济特区政府采购条例》第六章、《深圳市经济特区政府采购条例实施细则》第六章及深圳市政府采购中心网页http://www.cgzx.sz.gov.cn/zxfw/gys/zyzn/所发布的有关质疑的指引及要求填写质疑函件，并将质疑函件以及相关质疑内容的证明材料原件送达深圳市深水水务咨询有限公司（深圳市罗湖区布吉路1028号中设广场B座307室</w:t>
      </w:r>
      <w:r>
        <w:rPr>
          <w:rFonts w:hint="eastAsia"/>
        </w:rPr>
        <w:t>），逾期不受理。</w:t>
      </w:r>
    </w:p>
    <w:p w:rsidR="00B130D3" w:rsidRDefault="00554C85">
      <w:pPr>
        <w:tabs>
          <w:tab w:val="clear" w:pos="426"/>
        </w:tabs>
        <w:ind w:firstLineChars="202" w:firstLine="424"/>
        <w:jc w:val="left"/>
      </w:pPr>
      <w: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B130D3" w:rsidRDefault="00554C85">
      <w:pPr>
        <w:tabs>
          <w:tab w:val="clear" w:pos="426"/>
        </w:tabs>
        <w:jc w:val="left"/>
        <w:rPr>
          <w:b/>
        </w:rPr>
      </w:pPr>
      <w:r>
        <w:rPr>
          <w:rFonts w:hint="eastAsia"/>
          <w:b/>
        </w:rPr>
        <w:t>六、相关信息</w:t>
      </w:r>
    </w:p>
    <w:p w:rsidR="00B130D3" w:rsidRDefault="00554C85">
      <w:pPr>
        <w:tabs>
          <w:tab w:val="clear" w:pos="426"/>
        </w:tabs>
        <w:ind w:firstLineChars="202" w:firstLine="424"/>
        <w:jc w:val="left"/>
      </w:pPr>
      <w:r>
        <w:rPr>
          <w:rFonts w:hint="eastAsia"/>
        </w:rPr>
        <w:t>深圳市深水水务咨询有限公司</w:t>
      </w:r>
      <w:r>
        <w:rPr>
          <w:u w:val="single"/>
        </w:rPr>
        <w:t>http://www.szsszx.com</w:t>
      </w:r>
    </w:p>
    <w:p w:rsidR="00B130D3"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采购人相关信息</w:t>
      </w:r>
    </w:p>
    <w:p w:rsidR="00B130D3" w:rsidRDefault="00554C85">
      <w:pPr>
        <w:tabs>
          <w:tab w:val="clear" w:pos="426"/>
        </w:tabs>
        <w:ind w:firstLineChars="202" w:firstLine="424"/>
        <w:jc w:val="left"/>
      </w:pPr>
      <w:r>
        <w:rPr>
          <w:rFonts w:hint="eastAsia"/>
        </w:rPr>
        <w:t>联</w:t>
      </w:r>
      <w:r>
        <w:t xml:space="preserve"> 系 人：</w:t>
      </w:r>
      <w:r>
        <w:rPr>
          <w:rFonts w:hint="eastAsia"/>
        </w:rPr>
        <w:t>陈主任</w:t>
      </w:r>
    </w:p>
    <w:p w:rsidR="00B130D3" w:rsidRDefault="00554C85">
      <w:pPr>
        <w:tabs>
          <w:tab w:val="clear" w:pos="426"/>
        </w:tabs>
        <w:ind w:firstLineChars="202" w:firstLine="424"/>
        <w:jc w:val="left"/>
      </w:pPr>
      <w:r>
        <w:rPr>
          <w:rFonts w:hint="eastAsia"/>
        </w:rPr>
        <w:t>电    话：</w:t>
      </w:r>
      <w:r w:rsidR="00224CFE">
        <w:rPr>
          <w:rFonts w:hint="eastAsia"/>
        </w:rPr>
        <w:t>0755-84235619</w:t>
      </w:r>
    </w:p>
    <w:p w:rsidR="00B130D3" w:rsidRDefault="00554C85">
      <w:pPr>
        <w:tabs>
          <w:tab w:val="clear" w:pos="426"/>
        </w:tabs>
        <w:ind w:firstLineChars="202" w:firstLine="424"/>
        <w:jc w:val="left"/>
      </w:pPr>
      <w:r>
        <w:rPr>
          <w:rFonts w:hint="eastAsia"/>
        </w:rPr>
        <w:lastRenderedPageBreak/>
        <w:t>地</w:t>
      </w:r>
      <w:r>
        <w:t xml:space="preserve">    址：</w:t>
      </w:r>
      <w:r>
        <w:rPr>
          <w:rFonts w:hint="eastAsia"/>
        </w:rPr>
        <w:t>坪山区坑梓街道光祖路</w:t>
      </w:r>
      <w:r>
        <w:t>83号</w:t>
      </w:r>
    </w:p>
    <w:p w:rsidR="00B130D3" w:rsidRPr="00224CFE"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采购代理机构相关信息</w:t>
      </w:r>
    </w:p>
    <w:p w:rsidR="00B130D3" w:rsidRDefault="00554C85">
      <w:pPr>
        <w:tabs>
          <w:tab w:val="clear" w:pos="426"/>
        </w:tabs>
        <w:ind w:firstLineChars="202" w:firstLine="424"/>
        <w:jc w:val="left"/>
      </w:pPr>
      <w:r>
        <w:rPr>
          <w:rFonts w:hint="eastAsia"/>
        </w:rPr>
        <w:t>联</w:t>
      </w:r>
      <w:r>
        <w:t xml:space="preserve"> 系 人：</w:t>
      </w:r>
      <w:r>
        <w:rPr>
          <w:rFonts w:hint="eastAsia"/>
        </w:rPr>
        <w:t>郝睿健</w:t>
      </w:r>
    </w:p>
    <w:p w:rsidR="00B130D3" w:rsidRDefault="00554C85">
      <w:pPr>
        <w:tabs>
          <w:tab w:val="clear" w:pos="426"/>
        </w:tabs>
        <w:ind w:firstLineChars="202" w:firstLine="424"/>
        <w:jc w:val="left"/>
      </w:pPr>
      <w:r>
        <w:rPr>
          <w:rFonts w:hint="eastAsia"/>
        </w:rPr>
        <w:t>电</w:t>
      </w:r>
      <w:r>
        <w:t xml:space="preserve">    话：</w:t>
      </w:r>
      <w:r>
        <w:rPr>
          <w:rFonts w:hint="eastAsia"/>
        </w:rPr>
        <w:t>0755-22745201</w:t>
      </w:r>
      <w:r>
        <w:t>手   机：</w:t>
      </w:r>
      <w:r>
        <w:rPr>
          <w:rFonts w:hint="eastAsia"/>
        </w:rPr>
        <w:t>13380002508</w:t>
      </w:r>
    </w:p>
    <w:p w:rsidR="00B130D3" w:rsidRDefault="00554C85">
      <w:pPr>
        <w:tabs>
          <w:tab w:val="clear" w:pos="426"/>
        </w:tabs>
        <w:ind w:firstLineChars="202" w:firstLine="424"/>
        <w:jc w:val="left"/>
      </w:pPr>
      <w:r>
        <w:rPr>
          <w:rFonts w:hint="eastAsia"/>
        </w:rPr>
        <w:t>地</w:t>
      </w:r>
      <w:r>
        <w:t xml:space="preserve">    址：深圳市罗湖区布吉路1028号中设广场B座307室</w:t>
      </w:r>
    </w:p>
    <w:p w:rsidR="00B130D3" w:rsidRDefault="00554C85">
      <w:pPr>
        <w:tabs>
          <w:tab w:val="clear" w:pos="426"/>
        </w:tabs>
        <w:jc w:val="left"/>
        <w:rPr>
          <w:b/>
        </w:rPr>
      </w:pPr>
      <w:r>
        <w:rPr>
          <w:rFonts w:hint="eastAsia"/>
          <w:b/>
        </w:rPr>
        <w:t>七、招标文件</w:t>
      </w:r>
    </w:p>
    <w:p w:rsidR="00B130D3" w:rsidRDefault="00554C85">
      <w:pPr>
        <w:tabs>
          <w:tab w:val="clear" w:pos="426"/>
        </w:tabs>
        <w:jc w:val="left"/>
        <w:rPr>
          <w:b/>
        </w:rPr>
      </w:pPr>
      <w:r>
        <w:rPr>
          <w:rFonts w:hint="eastAsia"/>
          <w:b/>
        </w:rPr>
        <w:t>—点此下载—</w:t>
      </w:r>
    </w:p>
    <w:p w:rsidR="00B130D3" w:rsidRDefault="00B130D3">
      <w:pPr>
        <w:tabs>
          <w:tab w:val="clear" w:pos="426"/>
        </w:tabs>
        <w:jc w:val="left"/>
      </w:pPr>
    </w:p>
    <w:p w:rsidR="00B130D3" w:rsidRDefault="00B130D3">
      <w:pPr>
        <w:tabs>
          <w:tab w:val="clear" w:pos="426"/>
        </w:tabs>
        <w:rPr>
          <w:strike/>
        </w:rPr>
      </w:pPr>
    </w:p>
    <w:p w:rsidR="00B130D3" w:rsidRDefault="00B130D3">
      <w:pPr>
        <w:pStyle w:val="afc"/>
        <w:tabs>
          <w:tab w:val="clear" w:pos="426"/>
        </w:tabs>
        <w:sectPr w:rsidR="00B130D3">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5" w:name="_Toc432592814"/>
    </w:p>
    <w:p w:rsidR="00B130D3" w:rsidRDefault="00554C85">
      <w:pPr>
        <w:pStyle w:val="afc"/>
        <w:tabs>
          <w:tab w:val="clear" w:pos="426"/>
        </w:tabs>
      </w:pPr>
      <w:bookmarkStart w:id="36" w:name="_Toc14282261"/>
      <w:r>
        <w:rPr>
          <w:rFonts w:hint="eastAsia"/>
        </w:rPr>
        <w:lastRenderedPageBreak/>
        <w:t>第二章</w:t>
      </w:r>
      <w:bookmarkEnd w:id="35"/>
      <w:r>
        <w:rPr>
          <w:rFonts w:hint="eastAsia"/>
        </w:rPr>
        <w:t>投标须知前附表</w:t>
      </w:r>
      <w:bookmarkEnd w:id="36"/>
    </w:p>
    <w:p w:rsidR="00B130D3" w:rsidRDefault="00554C85">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序号</w:t>
            </w:r>
          </w:p>
        </w:tc>
        <w:tc>
          <w:tcPr>
            <w:tcW w:w="1889" w:type="dxa"/>
            <w:vAlign w:val="center"/>
          </w:tcPr>
          <w:p w:rsidR="00B130D3" w:rsidRDefault="00554C85">
            <w:pPr>
              <w:tabs>
                <w:tab w:val="clear" w:pos="426"/>
              </w:tabs>
              <w:adjustRightInd/>
              <w:snapToGrid/>
              <w:spacing w:line="240" w:lineRule="auto"/>
              <w:jc w:val="center"/>
            </w:pPr>
            <w:r>
              <w:rPr>
                <w:rFonts w:hint="eastAsia"/>
              </w:rPr>
              <w:t>内容</w:t>
            </w:r>
          </w:p>
        </w:tc>
        <w:tc>
          <w:tcPr>
            <w:tcW w:w="6931" w:type="dxa"/>
            <w:vAlign w:val="center"/>
          </w:tcPr>
          <w:p w:rsidR="00B130D3" w:rsidRDefault="00554C85">
            <w:pPr>
              <w:tabs>
                <w:tab w:val="clear" w:pos="426"/>
              </w:tabs>
              <w:adjustRightInd/>
              <w:snapToGrid/>
              <w:spacing w:line="240" w:lineRule="auto"/>
              <w:jc w:val="center"/>
            </w:pPr>
            <w:r>
              <w:rPr>
                <w:rFonts w:hint="eastAsia"/>
              </w:rPr>
              <w:t>规定</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w:t>
            </w:r>
          </w:p>
        </w:tc>
        <w:tc>
          <w:tcPr>
            <w:tcW w:w="1889" w:type="dxa"/>
            <w:vAlign w:val="center"/>
          </w:tcPr>
          <w:p w:rsidR="00B130D3" w:rsidRDefault="00554C85">
            <w:pPr>
              <w:tabs>
                <w:tab w:val="clear" w:pos="426"/>
              </w:tabs>
              <w:adjustRightInd/>
              <w:snapToGrid/>
              <w:spacing w:line="240" w:lineRule="auto"/>
            </w:pPr>
            <w:r>
              <w:rPr>
                <w:rFonts w:hint="eastAsia"/>
              </w:rPr>
              <w:t>联合体投标</w:t>
            </w:r>
          </w:p>
        </w:tc>
        <w:tc>
          <w:tcPr>
            <w:tcW w:w="6931" w:type="dxa"/>
            <w:vAlign w:val="center"/>
          </w:tcPr>
          <w:p w:rsidR="00B130D3" w:rsidRDefault="00554C85">
            <w:pPr>
              <w:tabs>
                <w:tab w:val="clear" w:pos="426"/>
              </w:tabs>
              <w:adjustRightInd/>
              <w:snapToGrid/>
              <w:spacing w:line="240" w:lineRule="auto"/>
            </w:pPr>
            <w:r>
              <w:rPr>
                <w:rFonts w:hint="eastAsia"/>
              </w:rPr>
              <w:t>■不接受（招标文件中相关联合体规定均不适用）   口接受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2</w:t>
            </w:r>
          </w:p>
        </w:tc>
        <w:tc>
          <w:tcPr>
            <w:tcW w:w="1889" w:type="dxa"/>
            <w:vAlign w:val="center"/>
          </w:tcPr>
          <w:p w:rsidR="00B130D3" w:rsidRDefault="00554C85">
            <w:pPr>
              <w:tabs>
                <w:tab w:val="clear" w:pos="426"/>
              </w:tabs>
              <w:adjustRightInd/>
              <w:snapToGrid/>
              <w:spacing w:line="240" w:lineRule="auto"/>
            </w:pPr>
            <w:r>
              <w:t>踏勘现场</w:t>
            </w:r>
          </w:p>
        </w:tc>
        <w:tc>
          <w:tcPr>
            <w:tcW w:w="6931" w:type="dxa"/>
            <w:vAlign w:val="center"/>
          </w:tcPr>
          <w:p w:rsidR="00B130D3" w:rsidRDefault="00554C85">
            <w:pPr>
              <w:tabs>
                <w:tab w:val="clear" w:pos="426"/>
              </w:tabs>
              <w:adjustRightInd/>
              <w:snapToGrid/>
              <w:spacing w:line="240" w:lineRule="auto"/>
            </w:pPr>
            <w:r>
              <w:rPr>
                <w:rFonts w:hint="eastAsia"/>
              </w:rPr>
              <w:t>■不组织。</w:t>
            </w:r>
          </w:p>
          <w:p w:rsidR="00B130D3" w:rsidRDefault="00554C85">
            <w:pPr>
              <w:tabs>
                <w:tab w:val="clear" w:pos="426"/>
              </w:tabs>
              <w:adjustRightInd/>
              <w:snapToGrid/>
              <w:spacing w:line="240" w:lineRule="auto"/>
            </w:pPr>
            <w:r>
              <w:rPr>
                <w:rFonts w:hint="eastAsia"/>
              </w:rPr>
              <w:t>口组织。踏勘时间：</w:t>
            </w:r>
            <w:r>
              <w:rPr>
                <w:rFonts w:hint="eastAsia"/>
                <w:u w:val="single"/>
              </w:rPr>
              <w:t xml:space="preserve">      年    月   日    时    分</w:t>
            </w:r>
          </w:p>
          <w:p w:rsidR="00B130D3" w:rsidRDefault="00554C85">
            <w:pPr>
              <w:tabs>
                <w:tab w:val="clear" w:pos="426"/>
              </w:tabs>
              <w:adjustRightInd/>
              <w:snapToGrid/>
              <w:spacing w:line="240" w:lineRule="auto"/>
            </w:pPr>
            <w:r>
              <w:rPr>
                <w:rFonts w:hint="eastAsia"/>
              </w:rPr>
              <w:t xml:space="preserve">        集合地点：</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3</w:t>
            </w:r>
          </w:p>
        </w:tc>
        <w:tc>
          <w:tcPr>
            <w:tcW w:w="1889" w:type="dxa"/>
            <w:vAlign w:val="center"/>
          </w:tcPr>
          <w:p w:rsidR="00B130D3" w:rsidRDefault="00554C85">
            <w:pPr>
              <w:tabs>
                <w:tab w:val="clear" w:pos="426"/>
              </w:tabs>
              <w:adjustRightInd/>
              <w:snapToGrid/>
              <w:spacing w:line="240" w:lineRule="auto"/>
            </w:pPr>
            <w:r>
              <w:rPr>
                <w:rFonts w:hint="eastAsia"/>
              </w:rPr>
              <w:t>投标人提出疑问截止时间</w:t>
            </w:r>
          </w:p>
        </w:tc>
        <w:tc>
          <w:tcPr>
            <w:tcW w:w="6931" w:type="dxa"/>
            <w:vAlign w:val="center"/>
          </w:tcPr>
          <w:p w:rsidR="00B130D3" w:rsidRDefault="00554C85">
            <w:pPr>
              <w:tabs>
                <w:tab w:val="clear" w:pos="426"/>
              </w:tabs>
              <w:adjustRightInd/>
              <w:snapToGrid/>
              <w:spacing w:line="240" w:lineRule="auto"/>
            </w:pPr>
            <w:r>
              <w:rPr>
                <w:rFonts w:hint="eastAsia"/>
              </w:rPr>
              <w:t>公告发布之日起第7天</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4</w:t>
            </w:r>
          </w:p>
        </w:tc>
        <w:tc>
          <w:tcPr>
            <w:tcW w:w="1889" w:type="dxa"/>
            <w:vAlign w:val="center"/>
          </w:tcPr>
          <w:p w:rsidR="00B130D3" w:rsidRDefault="00554C85">
            <w:pPr>
              <w:tabs>
                <w:tab w:val="clear" w:pos="426"/>
              </w:tabs>
              <w:adjustRightInd/>
              <w:snapToGrid/>
              <w:spacing w:line="240" w:lineRule="auto"/>
            </w:pPr>
            <w:r>
              <w:rPr>
                <w:rFonts w:hint="eastAsia"/>
              </w:rPr>
              <w:t>澄清或修补、答疑的期限</w:t>
            </w:r>
          </w:p>
        </w:tc>
        <w:tc>
          <w:tcPr>
            <w:tcW w:w="6931" w:type="dxa"/>
            <w:vAlign w:val="center"/>
          </w:tcPr>
          <w:p w:rsidR="00B130D3" w:rsidRDefault="00554C85">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5</w:t>
            </w:r>
          </w:p>
        </w:tc>
        <w:tc>
          <w:tcPr>
            <w:tcW w:w="1889" w:type="dxa"/>
            <w:vAlign w:val="center"/>
          </w:tcPr>
          <w:p w:rsidR="00B130D3" w:rsidRDefault="00554C85">
            <w:pPr>
              <w:tabs>
                <w:tab w:val="clear" w:pos="426"/>
              </w:tabs>
              <w:adjustRightInd/>
              <w:snapToGrid/>
              <w:spacing w:line="240" w:lineRule="auto"/>
            </w:pPr>
            <w:r>
              <w:rPr>
                <w:rFonts w:hint="eastAsia"/>
              </w:rPr>
              <w:t>招标代理</w:t>
            </w:r>
            <w:r>
              <w:t>服务费</w:t>
            </w:r>
          </w:p>
        </w:tc>
        <w:tc>
          <w:tcPr>
            <w:tcW w:w="6931" w:type="dxa"/>
            <w:vAlign w:val="center"/>
          </w:tcPr>
          <w:p w:rsidR="00B130D3" w:rsidRDefault="00554C85">
            <w:pPr>
              <w:tabs>
                <w:tab w:val="clear" w:pos="426"/>
              </w:tabs>
              <w:adjustRightInd/>
              <w:snapToGrid/>
              <w:spacing w:line="240" w:lineRule="auto"/>
            </w:pPr>
            <w:r>
              <w:rPr>
                <w:rFonts w:hint="eastAsia"/>
              </w:rPr>
              <w:t>采购代理机构以项目采购控制金额30万元为招标文件规定的计算基数，按《深圳市财政委员会关于规范深圳市社会采购代理机构管理有关事项的补充通知》（深财购〔</w:t>
            </w:r>
            <w:r>
              <w:t>2018〕27号）规定的招标代理服务费收费办法，按差额定率累进法计算，</w:t>
            </w:r>
            <w:r>
              <w:rPr>
                <w:rFonts w:hint="eastAsia"/>
              </w:rPr>
              <w:t>即4500元，</w:t>
            </w:r>
            <w:r>
              <w:t>并向中标人收取。招标代理服务费采用转账的方式，账户信息如下：</w:t>
            </w:r>
          </w:p>
          <w:p w:rsidR="00B130D3" w:rsidRDefault="00554C85">
            <w:pPr>
              <w:tabs>
                <w:tab w:val="clear" w:pos="426"/>
              </w:tabs>
              <w:adjustRightInd/>
              <w:snapToGrid/>
              <w:spacing w:line="240" w:lineRule="auto"/>
            </w:pPr>
            <w:r>
              <w:rPr>
                <w:rFonts w:hint="eastAsia"/>
              </w:rPr>
              <w:t>户名：深圳市深水水务咨询有限公司</w:t>
            </w:r>
          </w:p>
          <w:p w:rsidR="00B130D3" w:rsidRDefault="00554C85">
            <w:pPr>
              <w:tabs>
                <w:tab w:val="clear" w:pos="426"/>
              </w:tabs>
              <w:adjustRightInd/>
              <w:snapToGrid/>
              <w:spacing w:line="240" w:lineRule="auto"/>
            </w:pPr>
            <w:r>
              <w:rPr>
                <w:rFonts w:hint="eastAsia"/>
              </w:rPr>
              <w:t>账号：</w:t>
            </w:r>
            <w:r>
              <w:t>4000021219200366130</w:t>
            </w:r>
          </w:p>
          <w:p w:rsidR="00B130D3" w:rsidRDefault="00554C85">
            <w:pPr>
              <w:tabs>
                <w:tab w:val="clear" w:pos="426"/>
              </w:tabs>
              <w:adjustRightInd/>
              <w:snapToGrid/>
              <w:spacing w:line="240" w:lineRule="auto"/>
            </w:pPr>
            <w:r>
              <w:rPr>
                <w:rFonts w:hint="eastAsia"/>
              </w:rPr>
              <w:t>开户行：中国工商银行深圳红围支行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6</w:t>
            </w:r>
          </w:p>
        </w:tc>
        <w:tc>
          <w:tcPr>
            <w:tcW w:w="1889" w:type="dxa"/>
            <w:vAlign w:val="center"/>
          </w:tcPr>
          <w:p w:rsidR="00B130D3" w:rsidRDefault="00554C85">
            <w:pPr>
              <w:tabs>
                <w:tab w:val="clear" w:pos="426"/>
              </w:tabs>
              <w:adjustRightInd/>
              <w:snapToGrid/>
              <w:spacing w:line="240" w:lineRule="auto"/>
            </w:pPr>
            <w:r>
              <w:t>投标</w:t>
            </w:r>
            <w:r>
              <w:rPr>
                <w:rFonts w:hint="eastAsia"/>
              </w:rPr>
              <w:t>担保</w:t>
            </w:r>
          </w:p>
        </w:tc>
        <w:tc>
          <w:tcPr>
            <w:tcW w:w="6931" w:type="dxa"/>
            <w:vAlign w:val="center"/>
          </w:tcPr>
          <w:p w:rsidR="00B130D3" w:rsidRDefault="00554C85">
            <w:pPr>
              <w:tabs>
                <w:tab w:val="clear" w:pos="426"/>
              </w:tabs>
              <w:adjustRightInd/>
              <w:snapToGrid/>
              <w:spacing w:line="240" w:lineRule="exact"/>
            </w:pPr>
            <w:r>
              <w:rPr>
                <w:rFonts w:hint="eastAsia"/>
              </w:rPr>
              <w:t>本项目不需要投标人递交投标担保。</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7</w:t>
            </w:r>
          </w:p>
        </w:tc>
        <w:tc>
          <w:tcPr>
            <w:tcW w:w="1889" w:type="dxa"/>
            <w:vAlign w:val="center"/>
          </w:tcPr>
          <w:p w:rsidR="00B130D3" w:rsidRDefault="00554C85">
            <w:pPr>
              <w:tabs>
                <w:tab w:val="clear" w:pos="426"/>
              </w:tabs>
              <w:adjustRightInd/>
              <w:snapToGrid/>
              <w:spacing w:line="240" w:lineRule="auto"/>
            </w:pPr>
            <w:r>
              <w:t>投标有效期</w:t>
            </w:r>
          </w:p>
        </w:tc>
        <w:tc>
          <w:tcPr>
            <w:tcW w:w="6931" w:type="dxa"/>
            <w:vAlign w:val="center"/>
          </w:tcPr>
          <w:p w:rsidR="00B130D3" w:rsidRDefault="00554C85">
            <w:pPr>
              <w:tabs>
                <w:tab w:val="clear" w:pos="426"/>
              </w:tabs>
              <w:adjustRightInd/>
              <w:snapToGrid/>
              <w:spacing w:line="240" w:lineRule="auto"/>
            </w:pPr>
            <w:r>
              <w:rPr>
                <w:rFonts w:hint="eastAsia"/>
              </w:rPr>
              <w:t>90</w:t>
            </w:r>
            <w:r>
              <w:t>日历天（</w:t>
            </w:r>
            <w:r>
              <w:rPr>
                <w:rFonts w:hint="eastAsia"/>
              </w:rPr>
              <w:t>从投标截止之日算起</w:t>
            </w:r>
            <w:r>
              <w:t>）</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8</w:t>
            </w:r>
          </w:p>
        </w:tc>
        <w:tc>
          <w:tcPr>
            <w:tcW w:w="1889" w:type="dxa"/>
            <w:vAlign w:val="center"/>
          </w:tcPr>
          <w:p w:rsidR="00B130D3" w:rsidRDefault="00554C85">
            <w:pPr>
              <w:tabs>
                <w:tab w:val="clear" w:pos="426"/>
              </w:tabs>
              <w:adjustRightInd/>
              <w:snapToGrid/>
              <w:spacing w:line="240" w:lineRule="auto"/>
            </w:pPr>
            <w:r>
              <w:rPr>
                <w:rFonts w:hint="eastAsia"/>
              </w:rPr>
              <w:t>替代方案</w:t>
            </w:r>
          </w:p>
        </w:tc>
        <w:tc>
          <w:tcPr>
            <w:tcW w:w="6931" w:type="dxa"/>
            <w:vAlign w:val="center"/>
          </w:tcPr>
          <w:p w:rsidR="00B130D3" w:rsidRDefault="00554C85">
            <w:pPr>
              <w:tabs>
                <w:tab w:val="clear" w:pos="426"/>
              </w:tabs>
              <w:adjustRightInd/>
              <w:snapToGrid/>
              <w:spacing w:line="240" w:lineRule="auto"/>
            </w:pPr>
            <w:r>
              <w:rPr>
                <w:rFonts w:hint="eastAsia"/>
              </w:rPr>
              <w:t>■不允许  口允许</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9</w:t>
            </w:r>
          </w:p>
        </w:tc>
        <w:tc>
          <w:tcPr>
            <w:tcW w:w="1889" w:type="dxa"/>
            <w:vAlign w:val="center"/>
          </w:tcPr>
          <w:p w:rsidR="00B130D3" w:rsidRDefault="00554C85">
            <w:pPr>
              <w:tabs>
                <w:tab w:val="clear" w:pos="426"/>
              </w:tabs>
              <w:adjustRightInd/>
              <w:snapToGrid/>
              <w:spacing w:line="240" w:lineRule="auto"/>
            </w:pPr>
            <w:r>
              <w:rPr>
                <w:rFonts w:hint="eastAsia"/>
              </w:rPr>
              <w:t>评定分离</w:t>
            </w:r>
          </w:p>
        </w:tc>
        <w:tc>
          <w:tcPr>
            <w:tcW w:w="6931" w:type="dxa"/>
            <w:vAlign w:val="center"/>
          </w:tcPr>
          <w:p w:rsidR="00B130D3" w:rsidRDefault="00554C85">
            <w:pPr>
              <w:tabs>
                <w:tab w:val="clear" w:pos="426"/>
              </w:tabs>
              <w:adjustRightInd/>
              <w:snapToGrid/>
              <w:spacing w:line="240" w:lineRule="auto"/>
            </w:pPr>
            <w:r>
              <w:t>口</w:t>
            </w:r>
            <w:r>
              <w:rPr>
                <w:rFonts w:hint="eastAsia"/>
              </w:rPr>
              <w:t>是■</w:t>
            </w:r>
            <w:r>
              <w:t>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10</w:t>
            </w:r>
          </w:p>
        </w:tc>
        <w:tc>
          <w:tcPr>
            <w:tcW w:w="1889" w:type="dxa"/>
            <w:vAlign w:val="center"/>
          </w:tcPr>
          <w:p w:rsidR="00B130D3" w:rsidRDefault="00554C85">
            <w:pPr>
              <w:tabs>
                <w:tab w:val="clear" w:pos="426"/>
              </w:tabs>
              <w:adjustRightInd/>
              <w:snapToGrid/>
              <w:spacing w:line="240" w:lineRule="auto"/>
            </w:pPr>
            <w:r>
              <w:t>评标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11</w:t>
            </w:r>
          </w:p>
        </w:tc>
        <w:tc>
          <w:tcPr>
            <w:tcW w:w="1889" w:type="dxa"/>
            <w:vAlign w:val="center"/>
          </w:tcPr>
          <w:p w:rsidR="00B130D3" w:rsidRDefault="00554C85">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12</w:t>
            </w:r>
          </w:p>
        </w:tc>
        <w:tc>
          <w:tcPr>
            <w:tcW w:w="1889" w:type="dxa"/>
            <w:vAlign w:val="center"/>
          </w:tcPr>
          <w:p w:rsidR="00B130D3" w:rsidRDefault="00554C85">
            <w:pPr>
              <w:tabs>
                <w:tab w:val="clear" w:pos="426"/>
              </w:tabs>
              <w:adjustRightInd/>
              <w:snapToGrid/>
              <w:spacing w:line="240" w:lineRule="auto"/>
            </w:pPr>
            <w:r>
              <w:t>履约保证金</w:t>
            </w:r>
          </w:p>
        </w:tc>
        <w:tc>
          <w:tcPr>
            <w:tcW w:w="6931" w:type="dxa"/>
            <w:vAlign w:val="center"/>
          </w:tcPr>
          <w:p w:rsidR="00B130D3" w:rsidRDefault="00554C85">
            <w:pPr>
              <w:tabs>
                <w:tab w:val="clear" w:pos="426"/>
              </w:tabs>
              <w:adjustRightInd/>
              <w:snapToGrid/>
              <w:spacing w:line="240" w:lineRule="auto"/>
            </w:pPr>
            <w:r>
              <w:rPr>
                <w:rFonts w:hint="eastAsia"/>
              </w:rPr>
              <w:t>■不提交  口提交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rPr>
                <w:rFonts w:hint="eastAsia"/>
              </w:rPr>
              <w:t>% 或</w:t>
            </w:r>
            <w:r>
              <w:rPr>
                <w:rFonts w:hint="eastAsia"/>
                <w:u w:val="single"/>
              </w:rPr>
              <w:t xml:space="preserve"> / </w:t>
            </w:r>
            <w:r>
              <w:rPr>
                <w:rFonts w:hint="eastAsia"/>
              </w:rP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13</w:t>
            </w:r>
          </w:p>
        </w:tc>
        <w:tc>
          <w:tcPr>
            <w:tcW w:w="1889" w:type="dxa"/>
            <w:vAlign w:val="center"/>
          </w:tcPr>
          <w:p w:rsidR="00B130D3" w:rsidRDefault="00554C85">
            <w:pPr>
              <w:tabs>
                <w:tab w:val="clear" w:pos="426"/>
              </w:tabs>
              <w:adjustRightInd/>
              <w:snapToGrid/>
              <w:spacing w:line="240" w:lineRule="auto"/>
            </w:pPr>
            <w:r>
              <w:t>投标文件份数</w:t>
            </w:r>
          </w:p>
        </w:tc>
        <w:tc>
          <w:tcPr>
            <w:tcW w:w="6931" w:type="dxa"/>
            <w:vAlign w:val="center"/>
          </w:tcPr>
          <w:p w:rsidR="00B130D3" w:rsidRDefault="00554C85">
            <w:pPr>
              <w:tabs>
                <w:tab w:val="clear" w:pos="426"/>
              </w:tabs>
              <w:adjustRightInd/>
              <w:snapToGrid/>
              <w:spacing w:line="240" w:lineRule="auto"/>
            </w:pPr>
            <w:r>
              <w:rPr>
                <w:rFonts w:hint="eastAsia"/>
              </w:rPr>
              <w:t>（1）开标信封一份；</w:t>
            </w:r>
          </w:p>
          <w:p w:rsidR="00B130D3" w:rsidRDefault="00554C85">
            <w:pPr>
              <w:tabs>
                <w:tab w:val="clear" w:pos="426"/>
              </w:tabs>
              <w:adjustRightInd/>
              <w:snapToGrid/>
              <w:spacing w:line="240" w:lineRule="auto"/>
            </w:pPr>
            <w:r>
              <w:rPr>
                <w:rFonts w:hint="eastAsia"/>
              </w:rPr>
              <w:t>（2）纸质投标文件</w:t>
            </w:r>
            <w:r>
              <w:rPr>
                <w:u w:val="single"/>
              </w:rPr>
              <w:t>一</w:t>
            </w:r>
            <w:r>
              <w:t xml:space="preserve">正本， </w:t>
            </w:r>
            <w:r>
              <w:rPr>
                <w:u w:val="single"/>
              </w:rPr>
              <w:t xml:space="preserve"> 四 </w:t>
            </w:r>
            <w:r>
              <w:t>副本</w:t>
            </w:r>
            <w:r>
              <w:rPr>
                <w:rFonts w:hint="eastAsia"/>
              </w:rPr>
              <w:t>，建议胶装，统一密封在一个外密封包里。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14</w:t>
            </w:r>
          </w:p>
        </w:tc>
        <w:tc>
          <w:tcPr>
            <w:tcW w:w="1889" w:type="dxa"/>
            <w:vAlign w:val="center"/>
          </w:tcPr>
          <w:p w:rsidR="00B130D3" w:rsidRDefault="00554C85">
            <w:pPr>
              <w:tabs>
                <w:tab w:val="clear" w:pos="426"/>
              </w:tabs>
              <w:adjustRightInd/>
              <w:snapToGrid/>
              <w:spacing w:line="240" w:lineRule="auto"/>
            </w:pPr>
            <w:r>
              <w:rPr>
                <w:rFonts w:hint="eastAsia"/>
              </w:rPr>
              <w:t>投标文件电子版</w:t>
            </w:r>
          </w:p>
        </w:tc>
        <w:tc>
          <w:tcPr>
            <w:tcW w:w="6931"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15</w:t>
            </w:r>
          </w:p>
        </w:tc>
        <w:tc>
          <w:tcPr>
            <w:tcW w:w="1889" w:type="dxa"/>
            <w:vAlign w:val="center"/>
          </w:tcPr>
          <w:p w:rsidR="00B130D3" w:rsidRDefault="00554C85">
            <w:pPr>
              <w:tabs>
                <w:tab w:val="clear" w:pos="426"/>
              </w:tabs>
              <w:adjustRightInd/>
              <w:snapToGrid/>
              <w:spacing w:line="240" w:lineRule="auto"/>
            </w:pPr>
            <w:r>
              <w:rPr>
                <w:rFonts w:hint="eastAsia"/>
              </w:rPr>
              <w:t>财政预算限额</w:t>
            </w:r>
          </w:p>
        </w:tc>
        <w:tc>
          <w:tcPr>
            <w:tcW w:w="6931" w:type="dxa"/>
            <w:vAlign w:val="center"/>
          </w:tcPr>
          <w:p w:rsidR="00B130D3" w:rsidRDefault="00554C85">
            <w:pPr>
              <w:tabs>
                <w:tab w:val="clear" w:pos="426"/>
              </w:tabs>
              <w:adjustRightInd/>
              <w:snapToGrid/>
              <w:spacing w:line="240" w:lineRule="auto"/>
            </w:pPr>
            <w:r>
              <w:rPr>
                <w:rFonts w:hint="eastAsia"/>
                <w:b/>
              </w:rPr>
              <w:t>金额：</w:t>
            </w:r>
            <w:r>
              <w:rPr>
                <w:rFonts w:hint="eastAsia"/>
                <w:b/>
                <w:u w:val="single"/>
              </w:rPr>
              <w:t>人民币叁拾万元整（¥300，000.00）</w:t>
            </w:r>
            <w:r>
              <w:rPr>
                <w:rFonts w:hint="eastAsia"/>
              </w:rPr>
              <w:t>。</w:t>
            </w:r>
          </w:p>
          <w:p w:rsidR="00B130D3" w:rsidRDefault="00554C85">
            <w:pPr>
              <w:tabs>
                <w:tab w:val="clear" w:pos="426"/>
              </w:tabs>
              <w:adjustRightInd/>
              <w:snapToGrid/>
              <w:spacing w:line="240" w:lineRule="auto"/>
            </w:pPr>
            <w:r>
              <w:rPr>
                <w:rFonts w:hint="eastAsia"/>
              </w:rPr>
              <w:t>超出财政预算限额的投标文件将不被接受。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16</w:t>
            </w:r>
          </w:p>
        </w:tc>
        <w:tc>
          <w:tcPr>
            <w:tcW w:w="1889" w:type="dxa"/>
            <w:vAlign w:val="center"/>
          </w:tcPr>
          <w:p w:rsidR="00B130D3" w:rsidRDefault="00554C85">
            <w:pPr>
              <w:tabs>
                <w:tab w:val="clear" w:pos="426"/>
              </w:tabs>
              <w:adjustRightInd/>
              <w:snapToGrid/>
              <w:spacing w:line="240" w:lineRule="auto"/>
            </w:pPr>
            <w:r>
              <w:rPr>
                <w:rFonts w:hint="eastAsia"/>
              </w:rPr>
              <w:t>评标专家费</w:t>
            </w:r>
          </w:p>
        </w:tc>
        <w:tc>
          <w:tcPr>
            <w:tcW w:w="6931" w:type="dxa"/>
            <w:vAlign w:val="center"/>
          </w:tcPr>
          <w:p w:rsidR="00B130D3" w:rsidRDefault="00554C85">
            <w:pPr>
              <w:tabs>
                <w:tab w:val="clear" w:pos="426"/>
              </w:tabs>
              <w:adjustRightInd/>
              <w:snapToGrid/>
              <w:spacing w:line="240" w:lineRule="auto"/>
              <w:rPr>
                <w:b/>
              </w:rPr>
            </w:pPr>
            <w:r>
              <w:rPr>
                <w:rFonts w:hint="eastAsia"/>
              </w:rPr>
              <w:t>本工程的评标专家评审费由招标代理单位工作人员先行垫付，待确定中标候选人后，由中标候选人按实支付给招标代理单位工作人员（无发票）。该费用已包含在合同总价中，招标人不另行支付。</w:t>
            </w:r>
          </w:p>
        </w:tc>
      </w:tr>
    </w:tbl>
    <w:p w:rsidR="00B130D3" w:rsidRDefault="00554C85">
      <w:pPr>
        <w:pStyle w:val="afc"/>
        <w:tabs>
          <w:tab w:val="clear" w:pos="426"/>
        </w:tabs>
      </w:pPr>
      <w:r>
        <w:br w:type="page"/>
      </w:r>
      <w:bookmarkStart w:id="37" w:name="_Toc14282262"/>
      <w:bookmarkStart w:id="38" w:name="_Toc432592816"/>
      <w:bookmarkStart w:id="39" w:name="_Toc398220525"/>
      <w:r>
        <w:rPr>
          <w:rFonts w:hint="eastAsia"/>
        </w:rPr>
        <w:lastRenderedPageBreak/>
        <w:t>第三章</w:t>
      </w:r>
      <w:r>
        <w:t>项目</w:t>
      </w:r>
      <w:r>
        <w:rPr>
          <w:rFonts w:hint="eastAsia"/>
        </w:rPr>
        <w:t>需求</w:t>
      </w:r>
      <w:bookmarkEnd w:id="37"/>
    </w:p>
    <w:p w:rsidR="00B130D3" w:rsidRDefault="00B130D3" w:rsidP="00224CFE">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一、项目名称：坪山区光祖中学“自主教育”教研项目服务采购</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二、服务项目及要求</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2.1项目内容：</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指导服务内容包括：</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2.1.1.协助学校制订“自主教育”规划与推进”行动项目计划。</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2.1.2.协助学校整理“自主教育”整体规划和“自主教育”理论基础</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1）组织教育专家梳理、提升、完善学校“自主教育”的理论体系。</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2）通过调研、交谈、听课等方式，制定“光祖中学“自主教育”整体规划。</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3）组织自主教育整体规划的专家论证会。</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2.1.3学校管理层的自主管理研究</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1）聘请管理专家理论辅导</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2）分学校管理、教学管理、学生管理和后勤管理四个专题进行研究</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3）聘请相关专家参与上述四个专题研究，进行理论指导</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2.1.4学生家长参与“自主教育”的方法与路径</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1）班主任专题培训</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2）班主任外出参观</w:t>
      </w:r>
      <w:r w:rsidRPr="00856C15">
        <w:rPr>
          <w:rFonts w:asciiTheme="minorEastAsia" w:eastAsiaTheme="minorEastAsia" w:hAnsiTheme="minorEastAsia"/>
          <w:sz w:val="28"/>
          <w:szCs w:val="28"/>
        </w:rPr>
        <w:t>交</w:t>
      </w:r>
      <w:r w:rsidR="00A03E72" w:rsidRPr="00856C15">
        <w:rPr>
          <w:rFonts w:asciiTheme="minorEastAsia" w:eastAsiaTheme="minorEastAsia" w:hAnsiTheme="minorEastAsia" w:hint="eastAsia"/>
          <w:sz w:val="28"/>
          <w:szCs w:val="28"/>
        </w:rPr>
        <w:t>流</w:t>
      </w:r>
      <w:r w:rsidRPr="00856C15">
        <w:rPr>
          <w:rFonts w:asciiTheme="minorEastAsia" w:eastAsiaTheme="minorEastAsia" w:hAnsiTheme="minorEastAsia"/>
          <w:sz w:val="28"/>
          <w:szCs w:val="28"/>
        </w:rPr>
        <w:t>学</w:t>
      </w:r>
      <w:r>
        <w:rPr>
          <w:rFonts w:asciiTheme="minorEastAsia" w:eastAsiaTheme="minorEastAsia" w:hAnsiTheme="minorEastAsia"/>
          <w:color w:val="000000"/>
          <w:sz w:val="28"/>
          <w:szCs w:val="28"/>
        </w:rPr>
        <w:t>习</w:t>
      </w:r>
    </w:p>
    <w:p w:rsidR="00B130D3" w:rsidRDefault="00554C85">
      <w:pPr>
        <w:ind w:firstLineChars="200" w:firstLine="560"/>
        <w:rPr>
          <w:rFonts w:asciiTheme="minorEastAsia" w:eastAsiaTheme="minorEastAsia" w:hAnsiTheme="minorEastAsia"/>
          <w:b/>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3）开设家长学校</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三、</w:t>
      </w:r>
      <w:r>
        <w:rPr>
          <w:rFonts w:asciiTheme="minorEastAsia" w:eastAsiaTheme="minorEastAsia" w:hAnsiTheme="minorEastAsia"/>
          <w:b/>
          <w:color w:val="000000"/>
          <w:sz w:val="28"/>
          <w:szCs w:val="28"/>
        </w:rPr>
        <w:t>项目经费及支付方式</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3.1合同购买服务价款总额为人民币300000元整（大写：叁拾万元整 ）。</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四、项目期限</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2019年11月至2020年6月</w:t>
      </w:r>
    </w:p>
    <w:p w:rsidR="00B130D3" w:rsidRDefault="00B130D3">
      <w:pPr>
        <w:ind w:firstLineChars="200" w:firstLine="562"/>
        <w:rPr>
          <w:rFonts w:asciiTheme="minorEastAsia" w:eastAsiaTheme="minorEastAsia" w:hAnsiTheme="minorEastAsia"/>
          <w:b/>
          <w:color w:val="000000"/>
          <w:sz w:val="28"/>
          <w:szCs w:val="28"/>
        </w:rPr>
      </w:pPr>
    </w:p>
    <w:p w:rsidR="00B130D3" w:rsidRDefault="00B130D3">
      <w:pPr>
        <w:ind w:firstLineChars="200" w:firstLine="562"/>
        <w:rPr>
          <w:rFonts w:asciiTheme="minorEastAsia" w:eastAsiaTheme="minorEastAsia" w:hAnsiTheme="minorEastAsia"/>
          <w:b/>
          <w:color w:val="000000"/>
          <w:sz w:val="28"/>
          <w:szCs w:val="28"/>
        </w:rPr>
      </w:pPr>
    </w:p>
    <w:p w:rsidR="00B130D3" w:rsidRDefault="00554C85">
      <w:pPr>
        <w:jc w:val="center"/>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lastRenderedPageBreak/>
        <w:t>五、坪山区光祖中学“自主教育”规划与推进行动项目费用清单</w:t>
      </w:r>
    </w:p>
    <w:tbl>
      <w:tblPr>
        <w:tblW w:w="8611" w:type="dxa"/>
        <w:jc w:val="center"/>
        <w:tblLayout w:type="fixed"/>
        <w:tblCellMar>
          <w:left w:w="0" w:type="dxa"/>
          <w:right w:w="0" w:type="dxa"/>
        </w:tblCellMar>
        <w:tblLook w:val="04A0" w:firstRow="1" w:lastRow="0" w:firstColumn="1" w:lastColumn="0" w:noHBand="0" w:noVBand="1"/>
      </w:tblPr>
      <w:tblGrid>
        <w:gridCol w:w="763"/>
        <w:gridCol w:w="1701"/>
        <w:gridCol w:w="4820"/>
        <w:gridCol w:w="709"/>
        <w:gridCol w:w="618"/>
      </w:tblGrid>
      <w:tr w:rsidR="00B130D3">
        <w:trPr>
          <w:trHeight w:val="742"/>
          <w:jc w:val="center"/>
        </w:trPr>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序号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项目名称</w:t>
            </w:r>
          </w:p>
        </w:tc>
        <w:tc>
          <w:tcPr>
            <w:tcW w:w="48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项目描述</w:t>
            </w:r>
          </w:p>
        </w:tc>
        <w:tc>
          <w:tcPr>
            <w:tcW w:w="709"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单</w:t>
            </w:r>
          </w:p>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位</w:t>
            </w:r>
          </w:p>
        </w:tc>
        <w:tc>
          <w:tcPr>
            <w:tcW w:w="618"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数</w:t>
            </w:r>
          </w:p>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量</w:t>
            </w:r>
          </w:p>
        </w:tc>
      </w:tr>
      <w:tr w:rsidR="00B130D3">
        <w:trPr>
          <w:trHeight w:val="464"/>
          <w:jc w:val="center"/>
        </w:trPr>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学校“自主教育”整体规划</w:t>
            </w:r>
          </w:p>
        </w:tc>
        <w:tc>
          <w:tcPr>
            <w:tcW w:w="48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（1）组织3</w:t>
            </w:r>
            <w:r>
              <w:rPr>
                <w:rFonts w:asciiTheme="minorEastAsia" w:hAnsiTheme="minorEastAsia"/>
                <w:color w:val="000000" w:themeColor="text1"/>
                <w:sz w:val="24"/>
              </w:rPr>
              <w:t>—5</w:t>
            </w:r>
            <w:r>
              <w:rPr>
                <w:rFonts w:asciiTheme="minorEastAsia" w:hAnsiTheme="minorEastAsia" w:hint="eastAsia"/>
                <w:color w:val="000000" w:themeColor="text1"/>
                <w:sz w:val="24"/>
              </w:rPr>
              <w:t>名</w:t>
            </w:r>
            <w:r>
              <w:rPr>
                <w:rFonts w:asciiTheme="minorEastAsia" w:hAnsiTheme="minorEastAsia"/>
                <w:color w:val="000000" w:themeColor="text1"/>
                <w:sz w:val="24"/>
              </w:rPr>
              <w:t>教育专家在学校已有经验的基础上，通过调研、交谈、听课等方式，制定“</w:t>
            </w:r>
            <w:r>
              <w:rPr>
                <w:rFonts w:asciiTheme="minorEastAsia" w:hAnsiTheme="minorEastAsia" w:hint="eastAsia"/>
                <w:color w:val="000000" w:themeColor="text1"/>
                <w:sz w:val="24"/>
              </w:rPr>
              <w:t>光祖中学</w:t>
            </w:r>
            <w:r>
              <w:rPr>
                <w:rFonts w:asciiTheme="minorEastAsia" w:hAnsiTheme="minorEastAsia"/>
                <w:color w:val="000000" w:themeColor="text1"/>
                <w:sz w:val="24"/>
              </w:rPr>
              <w:t>“</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整体规划</w:t>
            </w:r>
            <w:r>
              <w:rPr>
                <w:rFonts w:asciiTheme="minorEastAsia" w:hAnsiTheme="minorEastAsia"/>
                <w:color w:val="000000" w:themeColor="text1"/>
                <w:sz w:val="24"/>
              </w:rPr>
              <w:t>。</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color w:val="000000" w:themeColor="text1"/>
                <w:sz w:val="24"/>
              </w:rPr>
              <w:t>组织</w:t>
            </w:r>
            <w:r>
              <w:rPr>
                <w:rFonts w:asciiTheme="minorEastAsia" w:hAnsiTheme="minorEastAsia" w:hint="eastAsia"/>
                <w:color w:val="000000" w:themeColor="text1"/>
                <w:sz w:val="24"/>
              </w:rPr>
              <w:t>自主教育整体规划</w:t>
            </w:r>
            <w:r>
              <w:rPr>
                <w:rFonts w:asciiTheme="minorEastAsia" w:hAnsiTheme="minorEastAsia"/>
                <w:color w:val="000000" w:themeColor="text1"/>
                <w:sz w:val="24"/>
              </w:rPr>
              <w:t>的专家论证会。</w:t>
            </w:r>
          </w:p>
        </w:tc>
        <w:tc>
          <w:tcPr>
            <w:tcW w:w="709"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1</w:t>
            </w:r>
          </w:p>
        </w:tc>
      </w:tr>
      <w:tr w:rsidR="00B130D3">
        <w:trPr>
          <w:trHeight w:val="1265"/>
          <w:jc w:val="center"/>
        </w:trPr>
        <w:tc>
          <w:tcPr>
            <w:tcW w:w="7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2</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理论基础</w:t>
            </w:r>
          </w:p>
        </w:tc>
        <w:tc>
          <w:tcPr>
            <w:tcW w:w="4820" w:type="dxa"/>
            <w:tcBorders>
              <w:top w:val="nil"/>
              <w:left w:val="nil"/>
              <w:bottom w:val="single" w:sz="4"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（1）组织</w:t>
            </w:r>
            <w:r>
              <w:rPr>
                <w:rFonts w:asciiTheme="minorEastAsia" w:hAnsiTheme="minorEastAsia"/>
                <w:color w:val="000000" w:themeColor="text1"/>
                <w:sz w:val="24"/>
              </w:rPr>
              <w:t>教育专家</w:t>
            </w:r>
            <w:r>
              <w:rPr>
                <w:rFonts w:asciiTheme="minorEastAsia" w:hAnsiTheme="minorEastAsia" w:hint="eastAsia"/>
                <w:color w:val="000000" w:themeColor="text1"/>
                <w:sz w:val="24"/>
              </w:rPr>
              <w:t>梳理</w:t>
            </w:r>
            <w:r>
              <w:rPr>
                <w:rFonts w:asciiTheme="minorEastAsia" w:hAnsiTheme="minorEastAsia"/>
                <w:color w:val="000000" w:themeColor="text1"/>
                <w:sz w:val="24"/>
              </w:rPr>
              <w:t>、提升、完善学校“</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的</w:t>
            </w:r>
            <w:r>
              <w:rPr>
                <w:rFonts w:asciiTheme="minorEastAsia" w:hAnsiTheme="minorEastAsia"/>
                <w:color w:val="000000" w:themeColor="text1"/>
                <w:sz w:val="24"/>
              </w:rPr>
              <w:t>理论体系</w:t>
            </w:r>
            <w:r>
              <w:rPr>
                <w:rFonts w:asciiTheme="minorEastAsia" w:hAnsiTheme="minorEastAsia" w:hint="eastAsia"/>
                <w:color w:val="000000" w:themeColor="text1"/>
                <w:sz w:val="24"/>
              </w:rPr>
              <w:t>。</w:t>
            </w:r>
          </w:p>
        </w:tc>
        <w:tc>
          <w:tcPr>
            <w:tcW w:w="709" w:type="dxa"/>
            <w:tcBorders>
              <w:top w:val="nil"/>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nil"/>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1</w:t>
            </w:r>
          </w:p>
        </w:tc>
      </w:tr>
      <w:tr w:rsidR="00B130D3">
        <w:trPr>
          <w:trHeight w:val="590"/>
          <w:jc w:val="center"/>
        </w:trPr>
        <w:tc>
          <w:tcPr>
            <w:tcW w:w="7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学校管理层</w:t>
            </w:r>
            <w:r>
              <w:rPr>
                <w:rFonts w:asciiTheme="minorEastAsia" w:hAnsiTheme="minorEastAsia"/>
                <w:color w:val="000000" w:themeColor="text1"/>
                <w:sz w:val="24"/>
              </w:rPr>
              <w:t>的自主管理研究</w:t>
            </w:r>
          </w:p>
        </w:tc>
        <w:tc>
          <w:tcPr>
            <w:tcW w:w="4820" w:type="dxa"/>
            <w:tcBorders>
              <w:top w:val="nil"/>
              <w:left w:val="nil"/>
              <w:bottom w:val="single" w:sz="4"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color w:val="000000" w:themeColor="text1"/>
                <w:sz w:val="24"/>
              </w:rPr>
              <w:t>聘请管理专家理论辅导</w:t>
            </w:r>
            <w:r>
              <w:rPr>
                <w:rFonts w:asciiTheme="minorEastAsia" w:hAnsiTheme="minorEastAsia" w:hint="eastAsia"/>
                <w:color w:val="000000" w:themeColor="text1"/>
                <w:sz w:val="24"/>
              </w:rPr>
              <w:t>分</w:t>
            </w:r>
            <w:r>
              <w:rPr>
                <w:rFonts w:asciiTheme="minorEastAsia" w:hAnsiTheme="minorEastAsia"/>
                <w:color w:val="000000" w:themeColor="text1"/>
                <w:sz w:val="24"/>
              </w:rPr>
              <w:t>学校管理、教学管理、学生管理和后勤管理四个专题进行研究</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（2）聘请</w:t>
            </w:r>
            <w:r>
              <w:rPr>
                <w:rFonts w:asciiTheme="minorEastAsia" w:hAnsiTheme="minorEastAsia"/>
                <w:color w:val="000000" w:themeColor="text1"/>
                <w:sz w:val="24"/>
              </w:rPr>
              <w:t>相关专家参与上述四个专题研究，进行理论指导</w:t>
            </w:r>
          </w:p>
        </w:tc>
        <w:tc>
          <w:tcPr>
            <w:tcW w:w="709" w:type="dxa"/>
            <w:tcBorders>
              <w:top w:val="nil"/>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nil"/>
              <w:left w:val="single" w:sz="4" w:space="0" w:color="auto"/>
              <w:bottom w:val="single" w:sz="4" w:space="0" w:color="auto"/>
              <w:right w:val="single" w:sz="4" w:space="0" w:color="auto"/>
            </w:tcBorders>
            <w:vAlign w:val="center"/>
          </w:tcPr>
          <w:p w:rsidR="00B130D3" w:rsidRDefault="00554C85">
            <w:pPr>
              <w:ind w:firstLineChars="100" w:firstLine="240"/>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B130D3">
        <w:trPr>
          <w:trHeight w:val="2033"/>
          <w:jc w:val="center"/>
        </w:trPr>
        <w:tc>
          <w:tcPr>
            <w:tcW w:w="763" w:type="dxa"/>
            <w:tcBorders>
              <w:top w:val="nil"/>
              <w:left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c>
          <w:tcPr>
            <w:tcW w:w="1701" w:type="dxa"/>
            <w:tcBorders>
              <w:top w:val="nil"/>
              <w:left w:val="nil"/>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学生家长参与</w:t>
            </w:r>
            <w:r>
              <w:rPr>
                <w:rFonts w:asciiTheme="minorEastAsia" w:hAnsiTheme="minorEastAsia"/>
                <w:color w:val="000000" w:themeColor="text1"/>
                <w:sz w:val="24"/>
              </w:rPr>
              <w:t>“</w:t>
            </w:r>
            <w:r>
              <w:rPr>
                <w:rFonts w:asciiTheme="minorEastAsia" w:hAnsiTheme="minorEastAsia" w:hint="eastAsia"/>
                <w:color w:val="000000" w:themeColor="text1"/>
                <w:sz w:val="24"/>
              </w:rPr>
              <w:t>自主</w:t>
            </w:r>
            <w:r>
              <w:rPr>
                <w:rFonts w:asciiTheme="minorEastAsia" w:hAnsiTheme="minorEastAsia"/>
                <w:color w:val="000000" w:themeColor="text1"/>
                <w:sz w:val="24"/>
              </w:rPr>
              <w:t>教育”</w:t>
            </w:r>
            <w:r>
              <w:rPr>
                <w:rFonts w:asciiTheme="minorEastAsia" w:hAnsiTheme="minorEastAsia" w:hint="eastAsia"/>
                <w:color w:val="000000" w:themeColor="text1"/>
                <w:sz w:val="24"/>
              </w:rPr>
              <w:t>的方法</w:t>
            </w:r>
            <w:r>
              <w:rPr>
                <w:rFonts w:asciiTheme="minorEastAsia" w:hAnsiTheme="minorEastAsia"/>
                <w:color w:val="000000" w:themeColor="text1"/>
                <w:sz w:val="24"/>
              </w:rPr>
              <w:t>与路径</w:t>
            </w:r>
          </w:p>
        </w:tc>
        <w:tc>
          <w:tcPr>
            <w:tcW w:w="4820" w:type="dxa"/>
            <w:tcBorders>
              <w:top w:val="nil"/>
              <w:left w:val="nil"/>
              <w:right w:val="single" w:sz="4" w:space="0" w:color="auto"/>
            </w:tcBorders>
            <w:tcMar>
              <w:top w:w="0" w:type="dxa"/>
              <w:left w:w="108" w:type="dxa"/>
              <w:bottom w:w="0" w:type="dxa"/>
              <w:right w:w="108" w:type="dxa"/>
            </w:tcMar>
            <w:vAlign w:val="center"/>
          </w:tcPr>
          <w:p w:rsidR="00B130D3" w:rsidRDefault="00554C85">
            <w:pPr>
              <w:pStyle w:val="afffd"/>
              <w:ind w:firstLineChars="0" w:firstLine="0"/>
              <w:jc w:val="left"/>
            </w:pPr>
            <w:r>
              <w:rPr>
                <w:rFonts w:hint="eastAsia"/>
              </w:rPr>
              <w:t>（</w:t>
            </w:r>
            <w:r>
              <w:rPr>
                <w:rFonts w:hint="eastAsia"/>
              </w:rPr>
              <w:t>1</w:t>
            </w:r>
            <w:r>
              <w:rPr>
                <w:rFonts w:hint="eastAsia"/>
              </w:rPr>
              <w:t>）</w:t>
            </w:r>
            <w:r>
              <w:t>班主任专题培训</w:t>
            </w:r>
          </w:p>
          <w:p w:rsidR="00B130D3" w:rsidRDefault="00554C85">
            <w:pPr>
              <w:pStyle w:val="afffd"/>
              <w:ind w:firstLineChars="0" w:firstLine="0"/>
              <w:jc w:val="left"/>
            </w:pPr>
            <w:r>
              <w:rPr>
                <w:rFonts w:hint="eastAsia"/>
              </w:rPr>
              <w:t>（</w:t>
            </w:r>
            <w:r>
              <w:rPr>
                <w:rFonts w:hint="eastAsia"/>
              </w:rPr>
              <w:t>2</w:t>
            </w:r>
            <w:r>
              <w:rPr>
                <w:rFonts w:hint="eastAsia"/>
              </w:rPr>
              <w:t>）班主任外出参观交流学习</w:t>
            </w:r>
          </w:p>
          <w:p w:rsidR="00B130D3" w:rsidRDefault="00554C85">
            <w:pPr>
              <w:pStyle w:val="afffd"/>
              <w:ind w:firstLineChars="0" w:firstLine="0"/>
              <w:jc w:val="left"/>
            </w:pPr>
            <w:r>
              <w:rPr>
                <w:rFonts w:hint="eastAsia"/>
              </w:rPr>
              <w:t>（</w:t>
            </w:r>
            <w:r>
              <w:rPr>
                <w:rFonts w:hint="eastAsia"/>
              </w:rPr>
              <w:t>3</w:t>
            </w:r>
            <w:r>
              <w:rPr>
                <w:rFonts w:hint="eastAsia"/>
              </w:rPr>
              <w:t>）开设</w:t>
            </w:r>
            <w:r>
              <w:t>家长学校</w:t>
            </w:r>
          </w:p>
        </w:tc>
        <w:tc>
          <w:tcPr>
            <w:tcW w:w="709" w:type="dxa"/>
            <w:tcBorders>
              <w:top w:val="nil"/>
              <w:left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nil"/>
              <w:left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r>
      <w:tr w:rsidR="00B130D3">
        <w:trPr>
          <w:trHeight w:val="1053"/>
          <w:jc w:val="center"/>
        </w:trPr>
        <w:tc>
          <w:tcPr>
            <w:tcW w:w="76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研究成果集</w:t>
            </w: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（1）光祖</w:t>
            </w:r>
            <w:r>
              <w:rPr>
                <w:rFonts w:asciiTheme="minorEastAsia" w:hAnsiTheme="minorEastAsia"/>
                <w:color w:val="000000" w:themeColor="text1"/>
                <w:sz w:val="24"/>
              </w:rPr>
              <w:t>中学“</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整体规划（文本）</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（2）光祖中学“</w:t>
            </w:r>
            <w:r>
              <w:rPr>
                <w:rFonts w:asciiTheme="minorEastAsia" w:hAnsiTheme="minorEastAsia"/>
                <w:color w:val="000000" w:themeColor="text1"/>
                <w:sz w:val="24"/>
              </w:rPr>
              <w:t>自主教育</w:t>
            </w:r>
            <w:r>
              <w:rPr>
                <w:rFonts w:asciiTheme="minorEastAsia" w:hAnsiTheme="minorEastAsia" w:hint="eastAsia"/>
                <w:color w:val="000000" w:themeColor="text1"/>
                <w:sz w:val="24"/>
              </w:rPr>
              <w:t>”管理</w:t>
            </w:r>
            <w:r>
              <w:rPr>
                <w:rFonts w:asciiTheme="minorEastAsia" w:hAnsiTheme="minorEastAsia"/>
                <w:color w:val="000000" w:themeColor="text1"/>
                <w:sz w:val="24"/>
              </w:rPr>
              <w:t>策略（</w:t>
            </w:r>
            <w:r>
              <w:rPr>
                <w:rFonts w:asciiTheme="minorEastAsia" w:hAnsiTheme="minorEastAsia" w:hint="eastAsia"/>
                <w:color w:val="000000" w:themeColor="text1"/>
                <w:sz w:val="24"/>
              </w:rPr>
              <w:t>文本</w:t>
            </w:r>
            <w:r>
              <w:rPr>
                <w:rFonts w:asciiTheme="minorEastAsia" w:hAnsiTheme="minorEastAsia"/>
                <w:color w:val="000000" w:themeColor="text1"/>
                <w:sz w:val="24"/>
              </w:rPr>
              <w:t>）</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（3）光祖中学学生家长</w:t>
            </w:r>
            <w:r>
              <w:rPr>
                <w:rFonts w:asciiTheme="minorEastAsia" w:hAnsiTheme="minorEastAsia"/>
                <w:color w:val="000000" w:themeColor="text1"/>
                <w:sz w:val="24"/>
              </w:rPr>
              <w:t>参与“</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经验</w:t>
            </w:r>
            <w:r>
              <w:rPr>
                <w:rFonts w:asciiTheme="minorEastAsia" w:hAnsiTheme="minorEastAsia"/>
                <w:color w:val="000000" w:themeColor="text1"/>
                <w:sz w:val="24"/>
              </w:rPr>
              <w:t>汇集（</w:t>
            </w:r>
            <w:r>
              <w:rPr>
                <w:rFonts w:asciiTheme="minorEastAsia" w:hAnsiTheme="minorEastAsia" w:hint="eastAsia"/>
                <w:color w:val="000000" w:themeColor="text1"/>
                <w:sz w:val="24"/>
              </w:rPr>
              <w:t>文本</w:t>
            </w:r>
            <w:r>
              <w:rPr>
                <w:rFonts w:asciiTheme="minorEastAsia" w:hAnsiTheme="minorEastAsia"/>
                <w:color w:val="000000" w:themeColor="text1"/>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single" w:sz="4" w:space="0" w:color="auto"/>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r>
    </w:tbl>
    <w:p w:rsidR="00B130D3" w:rsidRDefault="00B130D3">
      <w:pPr>
        <w:ind w:firstLineChars="200" w:firstLine="562"/>
        <w:rPr>
          <w:rFonts w:asciiTheme="minorEastAsia" w:eastAsiaTheme="minorEastAsia" w:hAnsiTheme="minorEastAsia"/>
          <w:b/>
          <w:color w:val="000000"/>
          <w:sz w:val="28"/>
          <w:szCs w:val="28"/>
        </w:rPr>
      </w:pP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六、坪山区光祖中学“自主教育”规划与推进行动项目内容</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光祖中学是一所百年老校，具有优良的文化传统。</w:t>
      </w:r>
      <w:bookmarkStart w:id="40" w:name="_Hlk23493855"/>
      <w:r>
        <w:rPr>
          <w:rFonts w:asciiTheme="minorEastAsia" w:eastAsiaTheme="minorEastAsia" w:hAnsiTheme="minorEastAsia" w:hint="eastAsia"/>
          <w:color w:val="000000"/>
          <w:sz w:val="28"/>
          <w:szCs w:val="28"/>
        </w:rPr>
        <w:t>近几年来，学校尊重教学规律和人的成长规律，针对学校面对的特定学生群体，从调动学生的积极性入手，强调学生在学校生活自主发展的主体性，逐渐确立了学校办学理念“自主教育”。为了系统总结学校的办学理念，并在这种理念指引下，推</w:t>
      </w:r>
      <w:r>
        <w:rPr>
          <w:rFonts w:asciiTheme="minorEastAsia" w:eastAsiaTheme="minorEastAsia" w:hAnsiTheme="minorEastAsia" w:hint="eastAsia"/>
          <w:color w:val="000000"/>
          <w:sz w:val="28"/>
          <w:szCs w:val="28"/>
        </w:rPr>
        <w:lastRenderedPageBreak/>
        <w:t>进学校的各项工作，拟启动坪山区光祖中学“自主教育”规划与推进行动。</w:t>
      </w:r>
      <w:bookmarkEnd w:id="40"/>
      <w:r>
        <w:rPr>
          <w:rFonts w:asciiTheme="minorEastAsia" w:eastAsiaTheme="minorEastAsia" w:hAnsiTheme="minorEastAsia" w:hint="eastAsia"/>
          <w:color w:val="000000"/>
          <w:sz w:val="28"/>
          <w:szCs w:val="28"/>
        </w:rPr>
        <w:t>现策划如下：</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七、</w:t>
      </w:r>
      <w:r>
        <w:rPr>
          <w:rFonts w:asciiTheme="minorEastAsia" w:eastAsiaTheme="minorEastAsia" w:hAnsiTheme="minorEastAsia"/>
          <w:b/>
          <w:color w:val="000000"/>
          <w:sz w:val="28"/>
          <w:szCs w:val="28"/>
        </w:rPr>
        <w:t>本项目研究以下四个主要内容：</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1.学校“自主教育”整体规划</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2.“自主教育”理论基础</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3.学校管理层的自主管理研究</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4.学生家长参与“自主教育”的方法与路径</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八、研究措施</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1.学校“自主教育”整体规划和“自主教育”理论基础</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1）组织教育专家梳理、提升、完善学校“自主教育”的理论体系。</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2）组织</w:t>
      </w:r>
      <w:r>
        <w:rPr>
          <w:rFonts w:asciiTheme="minorEastAsia" w:eastAsiaTheme="minorEastAsia" w:hAnsiTheme="minorEastAsia"/>
          <w:color w:val="000000"/>
          <w:sz w:val="28"/>
          <w:szCs w:val="28"/>
        </w:rPr>
        <w:t>3—5名教育专家</w:t>
      </w:r>
      <w:r w:rsidR="00856C15">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在学校已有经验的基础上，通过调研、交谈、听课等方式，制定“光祖中学“自主教育”整体规划。</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3）组织自主教育整体规划的专家论证会。</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2.学校管理层的自主管理研究</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1）聘请管理专家理论辅导</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2）分学校管理、教学管理、学生管理和后勤管理四个专题进行研究</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3）聘请相关专家参与上述四个专题研究，进行理论指导</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3.学生家长参与“自主教育”的方法与路径</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1）班主任专题培训</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2）班主任外出参观交学习</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3）开设家长学校</w:t>
      </w:r>
    </w:p>
    <w:p w:rsidR="00B130D3" w:rsidRDefault="00554C85">
      <w:pPr>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九、研究成果</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1.光祖中学“自主教育”整体规划（文本）</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2.光祖中学“自主教育”管理策略（文本）</w:t>
      </w:r>
    </w:p>
    <w:p w:rsidR="00B130D3" w:rsidRDefault="00554C85">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3.光祖中学学生家长参与“自主教育”经验汇集（文本）</w:t>
      </w:r>
    </w:p>
    <w:p w:rsidR="00B130D3" w:rsidRDefault="00B130D3">
      <w:pPr>
        <w:ind w:firstLineChars="200" w:firstLine="562"/>
        <w:rPr>
          <w:rFonts w:asciiTheme="minorEastAsia" w:eastAsiaTheme="minorEastAsia" w:hAnsiTheme="minorEastAsia"/>
          <w:b/>
          <w:sz w:val="28"/>
          <w:szCs w:val="28"/>
        </w:rPr>
      </w:pPr>
    </w:p>
    <w:p w:rsidR="00B130D3" w:rsidRDefault="00554C85">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十、付款方式</w:t>
      </w:r>
    </w:p>
    <w:p w:rsidR="00B130D3" w:rsidRDefault="00554C85">
      <w:pPr>
        <w:pStyle w:val="afffd"/>
        <w:ind w:left="1140" w:firstLineChars="0" w:firstLine="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根据深圳市坪山区财政局最新规定执行；</w:t>
      </w:r>
    </w:p>
    <w:p w:rsidR="00B130D3" w:rsidRDefault="00B130D3">
      <w:pPr>
        <w:pStyle w:val="afffd"/>
        <w:ind w:left="1140" w:firstLineChars="0" w:firstLine="0"/>
        <w:rPr>
          <w:rFonts w:asciiTheme="minorEastAsia" w:hAnsiTheme="minorEastAsia" w:cs="宋体"/>
          <w:kern w:val="0"/>
          <w:sz w:val="28"/>
          <w:szCs w:val="28"/>
        </w:rPr>
      </w:pPr>
    </w:p>
    <w:p w:rsidR="00B130D3" w:rsidRDefault="00554C85">
      <w:pPr>
        <w:ind w:firstLineChars="200" w:firstLine="562"/>
        <w:rPr>
          <w:rFonts w:asciiTheme="minorEastAsia" w:hAnsiTheme="minorEastAsia"/>
          <w:b/>
          <w:sz w:val="28"/>
          <w:szCs w:val="28"/>
        </w:rPr>
      </w:pPr>
      <w:r>
        <w:rPr>
          <w:rFonts w:asciiTheme="minorEastAsia" w:hAnsiTheme="minorEastAsia" w:hint="eastAsia"/>
          <w:b/>
          <w:sz w:val="28"/>
          <w:szCs w:val="28"/>
        </w:rPr>
        <w:t>十一、政策导向</w:t>
      </w:r>
    </w:p>
    <w:p w:rsidR="00B130D3" w:rsidRDefault="00554C85">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如采购人所采购产品为政府强制采购的节能产品，投标人所投产品的品牌及型号必须为清单中有效期内产品并提供证明文件，否则其投标将被认定为投标无效。</w:t>
      </w:r>
    </w:p>
    <w:p w:rsidR="00B130D3" w:rsidRDefault="00554C85">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根据《深圳市人民政府关于印发深圳市贯彻落实守信联合激励和失信联合惩戒制度实施方案的通知》（深府〔</w:t>
      </w:r>
      <w:r>
        <w:rPr>
          <w:rFonts w:asciiTheme="minorEastAsia" w:hAnsiTheme="minorEastAsia"/>
          <w:sz w:val="28"/>
          <w:szCs w:val="28"/>
        </w:rPr>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B130D3" w:rsidRDefault="00554C85">
      <w:pPr>
        <w:jc w:val="left"/>
        <w:rPr>
          <w:b/>
          <w:bCs/>
          <w:sz w:val="28"/>
          <w:szCs w:val="28"/>
        </w:rPr>
      </w:pPr>
      <w:r>
        <w:rPr>
          <w:b/>
          <w:bCs/>
          <w:sz w:val="28"/>
          <w:szCs w:val="28"/>
        </w:rPr>
        <w:br w:type="page"/>
      </w:r>
    </w:p>
    <w:bookmarkEnd w:id="38"/>
    <w:bookmarkEnd w:id="39"/>
    <w:p w:rsidR="00B130D3" w:rsidRDefault="00B130D3">
      <w:pPr>
        <w:spacing w:after="60"/>
        <w:ind w:firstLine="420"/>
        <w:jc w:val="left"/>
        <w:outlineLvl w:val="1"/>
        <w:sectPr w:rsidR="00B130D3">
          <w:pgSz w:w="11906" w:h="16838"/>
          <w:pgMar w:top="1134" w:right="1134" w:bottom="1134" w:left="1418" w:header="851" w:footer="992" w:gutter="0"/>
          <w:cols w:space="425"/>
          <w:titlePg/>
          <w:docGrid w:linePitch="462"/>
        </w:sectPr>
      </w:pPr>
    </w:p>
    <w:p w:rsidR="00B130D3" w:rsidRDefault="00554C85">
      <w:pPr>
        <w:pStyle w:val="22"/>
        <w:jc w:val="center"/>
      </w:pPr>
      <w:bookmarkStart w:id="41" w:name="_Toc14282263"/>
      <w:bookmarkStart w:id="42" w:name="_Toc398220526"/>
      <w:bookmarkStart w:id="43" w:name="_Toc432592818"/>
      <w:r>
        <w:rPr>
          <w:rFonts w:hint="eastAsia"/>
        </w:rPr>
        <w:lastRenderedPageBreak/>
        <w:t>第四章 合同条款及格式（仅供参考）</w:t>
      </w:r>
      <w:bookmarkEnd w:id="41"/>
    </w:p>
    <w:p w:rsidR="00B130D3" w:rsidRDefault="00554C85">
      <w:r>
        <w:rPr>
          <w:rFonts w:hint="eastAsia"/>
        </w:rPr>
        <w:t>甲方：</w:t>
      </w:r>
    </w:p>
    <w:p w:rsidR="00B130D3" w:rsidRDefault="00554C85">
      <w:r>
        <w:rPr>
          <w:rFonts w:hint="eastAsia"/>
        </w:rPr>
        <w:t>乙方：</w:t>
      </w:r>
    </w:p>
    <w:p w:rsidR="00B130D3" w:rsidRDefault="00B130D3">
      <w:pPr>
        <w:rPr>
          <w:sz w:val="24"/>
        </w:rPr>
      </w:pPr>
    </w:p>
    <w:p w:rsidR="00B130D3" w:rsidRDefault="00554C85">
      <w:pPr>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B130D3" w:rsidRDefault="00554C85">
      <w:pPr>
        <w:ind w:firstLine="560"/>
        <w:rPr>
          <w:b/>
        </w:rPr>
      </w:pPr>
      <w:r>
        <w:rPr>
          <w:rFonts w:hint="eastAsia"/>
          <w:b/>
        </w:rPr>
        <w:t>第一条  合同标的</w:t>
      </w:r>
    </w:p>
    <w:p w:rsidR="00B130D3" w:rsidRDefault="00554C85">
      <w:pPr>
        <w:ind w:firstLine="560"/>
      </w:pPr>
      <w:r>
        <w:rPr>
          <w:rFonts w:hint="eastAsia"/>
        </w:rPr>
        <w:t>乙方根据甲方需求提供下列货物：</w:t>
      </w:r>
    </w:p>
    <w:p w:rsidR="00B130D3" w:rsidRDefault="00554C85">
      <w:pPr>
        <w:ind w:firstLine="560"/>
      </w:pPr>
      <w:r>
        <w:rPr>
          <w:rFonts w:hint="eastAsia"/>
        </w:rPr>
        <w:t>货物名称、规格及数量详见。</w:t>
      </w:r>
    </w:p>
    <w:p w:rsidR="00B130D3" w:rsidRDefault="00554C85">
      <w:pPr>
        <w:ind w:firstLine="560"/>
        <w:rPr>
          <w:b/>
        </w:rPr>
      </w:pPr>
      <w:r>
        <w:rPr>
          <w:rFonts w:hint="eastAsia"/>
          <w:b/>
        </w:rPr>
        <w:t>第二条  合同价款</w:t>
      </w:r>
    </w:p>
    <w:p w:rsidR="00B130D3" w:rsidRDefault="00554C85">
      <w:pPr>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B130D3" w:rsidRDefault="00554C85">
      <w:pPr>
        <w:ind w:firstLine="560"/>
        <w:rPr>
          <w:b/>
        </w:rPr>
      </w:pPr>
      <w:r>
        <w:rPr>
          <w:rFonts w:hint="eastAsia"/>
          <w:b/>
        </w:rPr>
        <w:t>第三条  权利保证</w:t>
      </w:r>
    </w:p>
    <w:p w:rsidR="00B130D3" w:rsidRDefault="00554C85">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130D3" w:rsidRDefault="00554C85">
      <w:pPr>
        <w:ind w:firstLine="560"/>
        <w:rPr>
          <w:b/>
        </w:rPr>
      </w:pPr>
      <w:r>
        <w:rPr>
          <w:rFonts w:hint="eastAsia"/>
          <w:b/>
        </w:rPr>
        <w:t>第四条  质量保证</w:t>
      </w:r>
    </w:p>
    <w:p w:rsidR="00B130D3" w:rsidRDefault="00554C85">
      <w:pPr>
        <w:ind w:firstLine="560"/>
      </w:pPr>
      <w:r>
        <w:rPr>
          <w:rFonts w:hint="eastAsia"/>
        </w:rPr>
        <w:t>1.乙方所提供的货物的技术规格符合招标文件规定的技术规格，货物符合中华人民共和国的设计和制造生产标准或行业标准。</w:t>
      </w:r>
    </w:p>
    <w:p w:rsidR="00B130D3" w:rsidRDefault="00554C85">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B130D3" w:rsidRDefault="00554C85">
      <w:pPr>
        <w:ind w:firstLine="560"/>
      </w:pPr>
      <w:r>
        <w:rPr>
          <w:rFonts w:hint="eastAsia"/>
        </w:rPr>
        <w:t>3.乙方保证交货时一并提供货物的质量合格凭证或文件。</w:t>
      </w:r>
    </w:p>
    <w:p w:rsidR="00B130D3" w:rsidRDefault="00554C85">
      <w:pPr>
        <w:ind w:firstLine="560"/>
        <w:rPr>
          <w:b/>
        </w:rPr>
      </w:pPr>
      <w:r>
        <w:rPr>
          <w:rFonts w:hint="eastAsia"/>
          <w:b/>
        </w:rPr>
        <w:t>第五条  交货和验收</w:t>
      </w:r>
    </w:p>
    <w:p w:rsidR="00B130D3" w:rsidRDefault="00554C85">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B130D3" w:rsidRDefault="00554C85">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B130D3" w:rsidRDefault="00554C85">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130D3" w:rsidRDefault="00554C85">
      <w:pPr>
        <w:ind w:firstLine="560"/>
      </w:pPr>
      <w:r>
        <w:rPr>
          <w:rFonts w:hint="eastAsia"/>
        </w:rPr>
        <w:t>4.甲方应当在到货后的个工作日内对货物进行验收；需要乙方对货物或系统进行安装调试的，甲方应在货物安装调试完毕后的个工作日内进行质量验收。</w:t>
      </w:r>
    </w:p>
    <w:p w:rsidR="00B130D3" w:rsidRDefault="00554C85">
      <w:pPr>
        <w:ind w:firstLine="560"/>
        <w:rPr>
          <w:b/>
        </w:rPr>
      </w:pPr>
      <w:r>
        <w:rPr>
          <w:rFonts w:hint="eastAsia"/>
          <w:b/>
        </w:rPr>
        <w:t>第六条  保修及其他服务</w:t>
      </w:r>
    </w:p>
    <w:p w:rsidR="00B130D3" w:rsidRDefault="00554C85">
      <w:pPr>
        <w:ind w:firstLine="560"/>
      </w:pPr>
      <w:r>
        <w:rPr>
          <w:rFonts w:hint="eastAsia"/>
        </w:rPr>
        <w:lastRenderedPageBreak/>
        <w:t>1.乙方应按照国家有关法律法规规章和“三包”规定和招标文件的要求及乙方在投标文件的相关承诺提供保修及其他服务。</w:t>
      </w:r>
    </w:p>
    <w:p w:rsidR="00B130D3" w:rsidRDefault="00554C85">
      <w:pPr>
        <w:ind w:firstLine="560"/>
      </w:pPr>
      <w:r>
        <w:rPr>
          <w:rFonts w:hint="eastAsia"/>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B130D3" w:rsidRDefault="00554C85">
      <w:pPr>
        <w:ind w:firstLine="560"/>
        <w:rPr>
          <w:b/>
        </w:rPr>
      </w:pPr>
      <w:r>
        <w:rPr>
          <w:rFonts w:hint="eastAsia"/>
          <w:b/>
        </w:rPr>
        <w:t>第七条  履约保证金</w:t>
      </w:r>
    </w:p>
    <w:p w:rsidR="00B130D3" w:rsidRDefault="00554C85">
      <w:pPr>
        <w:ind w:firstLine="560"/>
      </w:pPr>
      <w:r>
        <w:rPr>
          <w:rFonts w:hint="eastAsia"/>
        </w:rPr>
        <w:t>1.乙方应在签订本合同之日，向甲方或甲方指定的机构提交履约保证金_________元。</w:t>
      </w:r>
    </w:p>
    <w:p w:rsidR="00B130D3" w:rsidRDefault="00554C85">
      <w:pPr>
        <w:ind w:firstLine="560"/>
      </w:pPr>
      <w:r>
        <w:rPr>
          <w:rFonts w:hint="eastAsia"/>
        </w:rPr>
        <w:t>2.如乙方未能履行合同规定的义务，甲方有权从履约保证金中取得补偿。</w:t>
      </w:r>
    </w:p>
    <w:p w:rsidR="00B130D3" w:rsidRDefault="00554C85">
      <w:pPr>
        <w:ind w:firstLine="560"/>
      </w:pPr>
      <w:r>
        <w:rPr>
          <w:rFonts w:hint="eastAsia"/>
        </w:rPr>
        <w:t>3.甲方在乙方履行完毕本合同项下全部义务后______天内无息退还乙方。</w:t>
      </w:r>
    </w:p>
    <w:p w:rsidR="00B130D3" w:rsidRDefault="00554C85">
      <w:pPr>
        <w:ind w:firstLine="560"/>
        <w:rPr>
          <w:b/>
        </w:rPr>
      </w:pPr>
      <w:r>
        <w:rPr>
          <w:rFonts w:hint="eastAsia"/>
          <w:b/>
        </w:rPr>
        <w:t>第八条   货款支付</w:t>
      </w:r>
    </w:p>
    <w:p w:rsidR="00B130D3" w:rsidRDefault="00554C85">
      <w:pPr>
        <w:ind w:firstLine="560"/>
        <w:rPr>
          <w:b/>
        </w:rPr>
      </w:pPr>
      <w:r>
        <w:rPr>
          <w:rFonts w:hint="eastAsia"/>
          <w:b/>
        </w:rPr>
        <w:t>第九条    违约责任</w:t>
      </w:r>
    </w:p>
    <w:p w:rsidR="00B130D3" w:rsidRDefault="00554C85">
      <w:pPr>
        <w:ind w:firstLine="560"/>
      </w:pPr>
      <w:r>
        <w:rPr>
          <w:rFonts w:hint="eastAsia"/>
        </w:rPr>
        <w:t>1.甲方无正当理由拒收货物、拒付货物款的，由甲方向乙方偿付合同总价的%违约金。</w:t>
      </w:r>
    </w:p>
    <w:p w:rsidR="00B130D3" w:rsidRDefault="00554C85">
      <w:pPr>
        <w:ind w:firstLine="560"/>
      </w:pPr>
      <w:r>
        <w:rPr>
          <w:rFonts w:hint="eastAsia"/>
        </w:rPr>
        <w:t>2.甲方未按合同规定的期限向乙方支付货款的，每逾期1天甲方向乙方偿付欠款总额的     ‰滞纳金，但累计滞纳金总额不超过欠款总额的% 。</w:t>
      </w:r>
    </w:p>
    <w:p w:rsidR="00B130D3" w:rsidRDefault="00554C85">
      <w:pPr>
        <w:ind w:firstLine="560"/>
      </w:pPr>
      <w:r>
        <w:rPr>
          <w:rFonts w:hint="eastAsia"/>
        </w:rPr>
        <w:t>3.乙方逾期交付货物的，每逾期1天，乙方向甲方偿付逾期交货部分货款总额的‰的滞纳金。如乙方逾期交货达天，甲方有权解除合同，履约保证金不予退回，同时乙方应向甲方支付合同总价％的违约金。</w:t>
      </w:r>
    </w:p>
    <w:p w:rsidR="00B130D3" w:rsidRDefault="00554C85">
      <w:pPr>
        <w:ind w:firstLine="560"/>
      </w:pPr>
      <w:r>
        <w:rPr>
          <w:rFonts w:hint="eastAsia"/>
        </w:rPr>
        <w:t>4.乙方所交付的货物品种、型号、规格不符合合同规定的，甲方有权拒收。甲方拒收的，乙方应向甲方支付货款总额%的违约金。</w:t>
      </w:r>
    </w:p>
    <w:p w:rsidR="00B130D3" w:rsidRDefault="00554C85">
      <w:pPr>
        <w:ind w:firstLine="560"/>
      </w:pPr>
      <w:r>
        <w:rPr>
          <w:rFonts w:hint="eastAsia"/>
        </w:rPr>
        <w:t>5.在乙方承诺的或国家规定的质量保证期内（取两者中最长的期限），如经乙方两次维修或更换，货物仍不能达到合同约定的质量标准，甲方有权退货，乙方应退回全部货款并赔偿甲方因此遭受的损失。</w:t>
      </w:r>
    </w:p>
    <w:p w:rsidR="00B130D3" w:rsidRDefault="00554C85">
      <w:pPr>
        <w:ind w:firstLine="560"/>
      </w:pPr>
      <w:r>
        <w:rPr>
          <w:rFonts w:hint="eastAsia"/>
        </w:rPr>
        <w:t>6.乙方未履行本合同项下的其他义务或违反其在投标文件中的相关承诺的，应按合同总价款的%向甲方承担违约责任。</w:t>
      </w:r>
    </w:p>
    <w:p w:rsidR="00B130D3" w:rsidRDefault="00554C85">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B130D3" w:rsidRDefault="00554C85">
      <w:pPr>
        <w:ind w:firstLine="560"/>
        <w:rPr>
          <w:b/>
        </w:rPr>
      </w:pPr>
      <w:r>
        <w:rPr>
          <w:rFonts w:hint="eastAsia"/>
          <w:b/>
        </w:rPr>
        <w:t>第十条    合同的变更和终止</w:t>
      </w:r>
    </w:p>
    <w:p w:rsidR="00B130D3" w:rsidRDefault="00554C85">
      <w:pPr>
        <w:ind w:firstLine="560"/>
      </w:pPr>
      <w:r>
        <w:rPr>
          <w:rFonts w:hint="eastAsia"/>
        </w:rPr>
        <w:t>除《中华人民共和国政府采购法》第４９条、第５０条第二款规定的情形外，本合同一经签订，甲乙双方不得擅自变更、中止或终止合同。</w:t>
      </w:r>
    </w:p>
    <w:p w:rsidR="00B130D3" w:rsidRDefault="00554C85">
      <w:pPr>
        <w:ind w:firstLine="560"/>
        <w:rPr>
          <w:b/>
        </w:rPr>
      </w:pPr>
      <w:r>
        <w:rPr>
          <w:rFonts w:hint="eastAsia"/>
          <w:b/>
        </w:rPr>
        <w:t>第十一条   争议的解决</w:t>
      </w:r>
    </w:p>
    <w:p w:rsidR="00B130D3" w:rsidRDefault="00554C85">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B130D3" w:rsidRDefault="00554C85">
      <w:pPr>
        <w:ind w:firstLine="560"/>
      </w:pPr>
      <w:r>
        <w:rPr>
          <w:rFonts w:hint="eastAsia"/>
        </w:rPr>
        <w:t>2.因履行本合同引起的或与本合同有关的争议，甲、乙双方应首先通过友好协商解决，如果协商不能解决争议，则向甲方所在地有管辖权的人民法院提起诉讼；</w:t>
      </w:r>
    </w:p>
    <w:p w:rsidR="00B130D3" w:rsidRDefault="00554C85">
      <w:pPr>
        <w:ind w:firstLine="560"/>
        <w:rPr>
          <w:b/>
        </w:rPr>
      </w:pPr>
      <w:r>
        <w:rPr>
          <w:rFonts w:hint="eastAsia"/>
          <w:b/>
        </w:rPr>
        <w:t>第十二条   合同生效及其他</w:t>
      </w:r>
    </w:p>
    <w:p w:rsidR="00B130D3" w:rsidRDefault="00554C85">
      <w:pPr>
        <w:ind w:firstLine="560"/>
      </w:pPr>
      <w:r>
        <w:rPr>
          <w:rFonts w:hint="eastAsia"/>
        </w:rPr>
        <w:t>1.下列文件均为本合同的组成部分：</w:t>
      </w:r>
    </w:p>
    <w:p w:rsidR="00B130D3" w:rsidRDefault="00554C85">
      <w:pPr>
        <w:ind w:firstLine="560"/>
      </w:pPr>
      <w:r>
        <w:rPr>
          <w:rFonts w:hint="eastAsia"/>
        </w:rPr>
        <w:lastRenderedPageBreak/>
        <w:t>（1）号招标文件、答疑及补充通知；</w:t>
      </w:r>
    </w:p>
    <w:p w:rsidR="00B130D3" w:rsidRDefault="00554C85">
      <w:pPr>
        <w:ind w:firstLine="560"/>
      </w:pPr>
      <w:r>
        <w:rPr>
          <w:rFonts w:hint="eastAsia"/>
        </w:rPr>
        <w:t>（2）乙方的投标文件；</w:t>
      </w:r>
    </w:p>
    <w:p w:rsidR="00B130D3" w:rsidRDefault="00554C85">
      <w:pPr>
        <w:ind w:firstLine="560"/>
      </w:pPr>
      <w:r>
        <w:rPr>
          <w:rFonts w:hint="eastAsia"/>
        </w:rPr>
        <w:t>（3）本合同执行中甲乙双方共同签署的补充与修正文件。</w:t>
      </w:r>
    </w:p>
    <w:p w:rsidR="00B130D3" w:rsidRDefault="00554C85">
      <w:pPr>
        <w:ind w:firstLine="560"/>
      </w:pPr>
      <w:r>
        <w:rPr>
          <w:rFonts w:hint="eastAsia"/>
        </w:rPr>
        <w:t>2.本合同一式份，甲、乙方双方各执份，具有同等法律效力。本合同自双方法定代表人（或授权代表）签字并盖章之日起生效。</w:t>
      </w:r>
    </w:p>
    <w:p w:rsidR="00B130D3" w:rsidRDefault="00B130D3">
      <w:pPr>
        <w:ind w:firstLine="560"/>
      </w:pPr>
    </w:p>
    <w:p w:rsidR="00B130D3" w:rsidRDefault="00B130D3">
      <w:pPr>
        <w:ind w:firstLine="560"/>
      </w:pPr>
    </w:p>
    <w:p w:rsidR="00B130D3" w:rsidRDefault="00554C85">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B130D3" w:rsidRDefault="00554C85">
      <w:pPr>
        <w:ind w:firstLine="560"/>
      </w:pPr>
      <w:r>
        <w:rPr>
          <w:rFonts w:hint="eastAsia"/>
        </w:rPr>
        <w:t>法定代表人：    法定代表人：</w:t>
      </w:r>
    </w:p>
    <w:p w:rsidR="00B130D3" w:rsidRDefault="00554C85">
      <w:pPr>
        <w:ind w:firstLine="560"/>
        <w:rPr>
          <w:u w:val="single"/>
        </w:rPr>
      </w:pPr>
      <w:r>
        <w:rPr>
          <w:rFonts w:hint="eastAsia"/>
        </w:rPr>
        <w:t>委托代理人：    委托代理人：</w:t>
      </w:r>
    </w:p>
    <w:p w:rsidR="00B130D3" w:rsidRDefault="00554C85">
      <w:pPr>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B130D3" w:rsidRDefault="00B130D3">
      <w:pPr>
        <w:shd w:val="clear" w:color="auto" w:fill="auto"/>
        <w:adjustRightInd/>
        <w:snapToGrid/>
        <w:spacing w:line="240" w:lineRule="auto"/>
        <w:jc w:val="left"/>
        <w:rPr>
          <w:color w:val="000000"/>
          <w:sz w:val="24"/>
        </w:rPr>
      </w:pPr>
    </w:p>
    <w:p w:rsidR="00B130D3" w:rsidRDefault="00B130D3">
      <w:pPr>
        <w:ind w:leftChars="200" w:left="6180" w:hangingChars="2400" w:hanging="5760"/>
        <w:rPr>
          <w:rFonts w:asciiTheme="minorEastAsia" w:eastAsiaTheme="minorEastAsia" w:hAnsiTheme="minorEastAsia"/>
          <w:bCs/>
          <w:sz w:val="24"/>
        </w:rPr>
      </w:pPr>
    </w:p>
    <w:p w:rsidR="00B130D3" w:rsidRDefault="00B130D3">
      <w:pPr>
        <w:ind w:firstLineChars="200" w:firstLine="480"/>
        <w:rPr>
          <w:rFonts w:asciiTheme="minorEastAsia" w:eastAsiaTheme="minorEastAsia" w:hAnsiTheme="minorEastAsia"/>
          <w:bCs/>
          <w:sz w:val="24"/>
        </w:rPr>
      </w:pPr>
    </w:p>
    <w:p w:rsidR="00B130D3" w:rsidRDefault="00B130D3">
      <w:pPr>
        <w:rPr>
          <w:rFonts w:asciiTheme="minorEastAsia" w:eastAsiaTheme="minorEastAsia" w:hAnsiTheme="minorEastAsia"/>
          <w:sz w:val="24"/>
        </w:rPr>
      </w:pPr>
    </w:p>
    <w:p w:rsidR="00B130D3" w:rsidRDefault="00554C85">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rsidR="00B130D3" w:rsidRDefault="00554C85" w:rsidP="00224CFE">
      <w:pPr>
        <w:pStyle w:val="22"/>
        <w:spacing w:beforeLines="50" w:before="120" w:afterLines="50" w:after="120"/>
        <w:jc w:val="center"/>
        <w:rPr>
          <w:bCs/>
          <w:sz w:val="28"/>
          <w:szCs w:val="28"/>
        </w:rPr>
      </w:pPr>
      <w:r>
        <w:br w:type="page"/>
      </w:r>
      <w:bookmarkStart w:id="44" w:name="_Toc14282264"/>
      <w:bookmarkStart w:id="45" w:name="_Toc398220528"/>
      <w:bookmarkEnd w:id="42"/>
      <w:bookmarkEnd w:id="43"/>
      <w:r>
        <w:rPr>
          <w:rFonts w:eastAsia="黑体" w:hint="eastAsia"/>
          <w:bCs/>
          <w:kern w:val="44"/>
          <w:sz w:val="28"/>
          <w:szCs w:val="28"/>
        </w:rPr>
        <w:lastRenderedPageBreak/>
        <w:t>第五章投标文件的格式、附件</w:t>
      </w:r>
      <w:bookmarkEnd w:id="44"/>
    </w:p>
    <w:p w:rsidR="00B130D3" w:rsidRDefault="00554C85">
      <w:pPr>
        <w:tabs>
          <w:tab w:val="clear" w:pos="426"/>
        </w:tabs>
      </w:pPr>
      <w:r>
        <w:rPr>
          <w:rStyle w:val="3Char2"/>
          <w:rFonts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B130D3" w:rsidRDefault="00B130D3">
      <w:pPr>
        <w:tabs>
          <w:tab w:val="clear" w:pos="426"/>
        </w:tabs>
      </w:pPr>
    </w:p>
    <w:p w:rsidR="00B130D3" w:rsidRDefault="00B130D3">
      <w:pPr>
        <w:tabs>
          <w:tab w:val="clear" w:pos="426"/>
        </w:tabs>
      </w:pPr>
    </w:p>
    <w:p w:rsidR="00B130D3" w:rsidRDefault="00554C85">
      <w:pPr>
        <w:tabs>
          <w:tab w:val="clear" w:pos="426"/>
        </w:tabs>
      </w:pPr>
      <w:r>
        <w:rPr>
          <w:rFonts w:hint="eastAsia"/>
        </w:rPr>
        <w:t>投标文件组成：</w:t>
      </w:r>
    </w:p>
    <w:p w:rsidR="00B130D3" w:rsidRDefault="00B130D3">
      <w:pPr>
        <w:tabs>
          <w:tab w:val="clear" w:pos="426"/>
        </w:tabs>
      </w:pPr>
    </w:p>
    <w:p w:rsidR="00B130D3" w:rsidRDefault="00554C85">
      <w:pPr>
        <w:tabs>
          <w:tab w:val="clear" w:pos="426"/>
        </w:tabs>
      </w:pPr>
      <w:r>
        <w:rPr>
          <w:rFonts w:hint="eastAsia"/>
        </w:rPr>
        <w:t>密封袋封条格式</w:t>
      </w:r>
    </w:p>
    <w:p w:rsidR="00B130D3" w:rsidRDefault="00554C85">
      <w:pPr>
        <w:tabs>
          <w:tab w:val="clear" w:pos="426"/>
        </w:tabs>
      </w:pPr>
      <w:r>
        <w:rPr>
          <w:rFonts w:hint="eastAsia"/>
        </w:rPr>
        <w:t>投标文件封面格式</w:t>
      </w:r>
    </w:p>
    <w:p w:rsidR="00B130D3" w:rsidRDefault="00554C85">
      <w:pPr>
        <w:tabs>
          <w:tab w:val="clear" w:pos="426"/>
        </w:tabs>
      </w:pPr>
      <w:r>
        <w:rPr>
          <w:rFonts w:hint="eastAsia"/>
        </w:rPr>
        <w:t>目录（目录格式自定）</w:t>
      </w:r>
    </w:p>
    <w:p w:rsidR="00B130D3" w:rsidRDefault="00554C85">
      <w:pPr>
        <w:tabs>
          <w:tab w:val="clear" w:pos="426"/>
        </w:tabs>
      </w:pPr>
      <w:r>
        <w:rPr>
          <w:rFonts w:hint="eastAsia"/>
        </w:rPr>
        <w:t>评标指引表</w:t>
      </w:r>
    </w:p>
    <w:p w:rsidR="00B130D3" w:rsidRDefault="00554C85">
      <w:pPr>
        <w:numPr>
          <w:ilvl w:val="1"/>
          <w:numId w:val="24"/>
        </w:numPr>
        <w:tabs>
          <w:tab w:val="clear" w:pos="426"/>
        </w:tabs>
        <w:spacing w:line="276" w:lineRule="auto"/>
      </w:pPr>
      <w:r>
        <w:rPr>
          <w:rFonts w:hint="eastAsia"/>
        </w:rPr>
        <w:t>投标函</w:t>
      </w:r>
    </w:p>
    <w:p w:rsidR="00B130D3" w:rsidRDefault="00554C85">
      <w:pPr>
        <w:numPr>
          <w:ilvl w:val="1"/>
          <w:numId w:val="24"/>
        </w:numPr>
        <w:tabs>
          <w:tab w:val="clear" w:pos="426"/>
        </w:tabs>
        <w:spacing w:line="276" w:lineRule="auto"/>
      </w:pPr>
      <w:r>
        <w:rPr>
          <w:rFonts w:hint="eastAsia"/>
        </w:rPr>
        <w:t>政府采购投标及履约承诺函</w:t>
      </w:r>
    </w:p>
    <w:p w:rsidR="00B130D3" w:rsidRDefault="00554C85">
      <w:pPr>
        <w:numPr>
          <w:ilvl w:val="1"/>
          <w:numId w:val="24"/>
        </w:numPr>
        <w:tabs>
          <w:tab w:val="clear" w:pos="426"/>
        </w:tabs>
        <w:spacing w:line="276" w:lineRule="auto"/>
      </w:pPr>
      <w:r>
        <w:rPr>
          <w:rFonts w:hint="eastAsia"/>
        </w:rPr>
        <w:t>法定代表人授权委托书、法定代表人证明书（信息不公开部分）</w:t>
      </w:r>
    </w:p>
    <w:p w:rsidR="00B130D3" w:rsidRDefault="00554C85">
      <w:pPr>
        <w:numPr>
          <w:ilvl w:val="1"/>
          <w:numId w:val="24"/>
        </w:numPr>
        <w:tabs>
          <w:tab w:val="clear" w:pos="426"/>
        </w:tabs>
        <w:spacing w:line="276" w:lineRule="auto"/>
      </w:pPr>
      <w:r>
        <w:rPr>
          <w:rFonts w:hint="eastAsia"/>
        </w:rPr>
        <w:t>开标一览表（报价表）</w:t>
      </w:r>
    </w:p>
    <w:p w:rsidR="00B130D3" w:rsidRDefault="00554C85">
      <w:pPr>
        <w:numPr>
          <w:ilvl w:val="1"/>
          <w:numId w:val="24"/>
        </w:numPr>
        <w:tabs>
          <w:tab w:val="clear" w:pos="426"/>
        </w:tabs>
        <w:spacing w:line="276" w:lineRule="auto"/>
      </w:pPr>
      <w:r>
        <w:rPr>
          <w:rFonts w:hint="eastAsia"/>
        </w:rPr>
        <w:t>项目费用支出清单</w:t>
      </w:r>
    </w:p>
    <w:p w:rsidR="00B130D3" w:rsidRDefault="00554C85">
      <w:pPr>
        <w:pStyle w:val="afffd"/>
        <w:numPr>
          <w:ilvl w:val="1"/>
          <w:numId w:val="24"/>
        </w:numPr>
        <w:spacing w:line="276" w:lineRule="auto"/>
        <w:ind w:firstLineChars="0"/>
        <w:rPr>
          <w:rFonts w:ascii="宋体" w:hAnsi="宋体" w:cs="宋体"/>
          <w:kern w:val="0"/>
          <w:sz w:val="21"/>
        </w:rPr>
      </w:pPr>
      <w:r>
        <w:rPr>
          <w:rFonts w:ascii="宋体" w:hAnsi="宋体" w:cs="宋体" w:hint="eastAsia"/>
          <w:kern w:val="0"/>
          <w:sz w:val="21"/>
        </w:rPr>
        <w:t>供应商情况介绍</w:t>
      </w:r>
    </w:p>
    <w:p w:rsidR="00B130D3" w:rsidRDefault="00554C85">
      <w:pPr>
        <w:numPr>
          <w:ilvl w:val="1"/>
          <w:numId w:val="24"/>
        </w:numPr>
        <w:tabs>
          <w:tab w:val="clear" w:pos="426"/>
        </w:tabs>
        <w:spacing w:line="276" w:lineRule="auto"/>
      </w:pPr>
      <w:r>
        <w:rPr>
          <w:rFonts w:hint="eastAsia"/>
        </w:rPr>
        <w:t>实质性响应条款偏离表（信息不公开部分）</w:t>
      </w:r>
    </w:p>
    <w:p w:rsidR="00B130D3" w:rsidRDefault="00554C85">
      <w:pPr>
        <w:numPr>
          <w:ilvl w:val="1"/>
          <w:numId w:val="24"/>
        </w:numPr>
        <w:tabs>
          <w:tab w:val="clear" w:pos="426"/>
        </w:tabs>
        <w:spacing w:line="276" w:lineRule="auto"/>
      </w:pPr>
      <w:bookmarkStart w:id="46" w:name="_Hlk2110363"/>
      <w:r>
        <w:rPr>
          <w:rFonts w:hint="eastAsia"/>
          <w:bCs/>
        </w:rPr>
        <w:t>项目需求响应表（实质性条款除外）（信息不公开部分）</w:t>
      </w:r>
    </w:p>
    <w:p w:rsidR="00B130D3" w:rsidRDefault="00554C85">
      <w:pPr>
        <w:numPr>
          <w:ilvl w:val="1"/>
          <w:numId w:val="24"/>
        </w:numPr>
        <w:tabs>
          <w:tab w:val="clear" w:pos="426"/>
        </w:tabs>
        <w:spacing w:line="276" w:lineRule="auto"/>
      </w:pPr>
      <w:r>
        <w:rPr>
          <w:rFonts w:hint="eastAsia"/>
          <w:szCs w:val="21"/>
        </w:rPr>
        <w:t>课堂设计方案</w:t>
      </w:r>
    </w:p>
    <w:p w:rsidR="00B130D3" w:rsidRDefault="00554C85">
      <w:pPr>
        <w:numPr>
          <w:ilvl w:val="1"/>
          <w:numId w:val="24"/>
        </w:numPr>
        <w:tabs>
          <w:tab w:val="clear" w:pos="426"/>
        </w:tabs>
        <w:spacing w:line="276" w:lineRule="auto"/>
      </w:pPr>
      <w:r>
        <w:rPr>
          <w:rFonts w:hint="eastAsia"/>
          <w:szCs w:val="21"/>
        </w:rPr>
        <w:t>增值服务方案</w:t>
      </w:r>
    </w:p>
    <w:p w:rsidR="00B130D3" w:rsidRDefault="00554C85">
      <w:pPr>
        <w:numPr>
          <w:ilvl w:val="1"/>
          <w:numId w:val="24"/>
        </w:numPr>
        <w:tabs>
          <w:tab w:val="clear" w:pos="426"/>
        </w:tabs>
        <w:spacing w:line="276" w:lineRule="auto"/>
      </w:pPr>
      <w:r>
        <w:rPr>
          <w:rFonts w:hint="eastAsia"/>
        </w:rPr>
        <w:t>服务质量承诺</w:t>
      </w:r>
    </w:p>
    <w:p w:rsidR="00B130D3" w:rsidRDefault="00554C85">
      <w:pPr>
        <w:numPr>
          <w:ilvl w:val="1"/>
          <w:numId w:val="24"/>
        </w:numPr>
        <w:tabs>
          <w:tab w:val="clear" w:pos="426"/>
        </w:tabs>
        <w:spacing w:line="276" w:lineRule="auto"/>
      </w:pPr>
      <w:r>
        <w:rPr>
          <w:rFonts w:hint="eastAsia"/>
        </w:rPr>
        <w:t>投标人获奖情况</w:t>
      </w:r>
    </w:p>
    <w:p w:rsidR="00B130D3" w:rsidRDefault="00554C85">
      <w:pPr>
        <w:numPr>
          <w:ilvl w:val="1"/>
          <w:numId w:val="24"/>
        </w:numPr>
        <w:tabs>
          <w:tab w:val="clear" w:pos="426"/>
        </w:tabs>
        <w:spacing w:line="276" w:lineRule="auto"/>
      </w:pPr>
      <w:r>
        <w:rPr>
          <w:rFonts w:hint="eastAsia"/>
        </w:rPr>
        <w:t>投标人同类项目业绩情况</w:t>
      </w:r>
    </w:p>
    <w:p w:rsidR="00B130D3" w:rsidRDefault="00554C85" w:rsidP="00BA2F27">
      <w:pPr>
        <w:numPr>
          <w:ilvl w:val="1"/>
          <w:numId w:val="24"/>
        </w:numPr>
        <w:tabs>
          <w:tab w:val="clear" w:pos="426"/>
        </w:tabs>
        <w:spacing w:line="276" w:lineRule="auto"/>
      </w:pPr>
      <w:r>
        <w:rPr>
          <w:rFonts w:hint="eastAsia"/>
        </w:rPr>
        <w:t>拟派专家情况</w:t>
      </w:r>
      <w:bookmarkEnd w:id="46"/>
    </w:p>
    <w:p w:rsidR="00B130D3" w:rsidRDefault="00554C85">
      <w:pPr>
        <w:pStyle w:val="afffd"/>
        <w:numPr>
          <w:ilvl w:val="1"/>
          <w:numId w:val="24"/>
        </w:numPr>
        <w:ind w:firstLineChars="0"/>
        <w:rPr>
          <w:rFonts w:ascii="宋体" w:hAnsi="宋体" w:cs="宋体"/>
          <w:kern w:val="0"/>
          <w:sz w:val="21"/>
        </w:rPr>
      </w:pPr>
      <w:r>
        <w:rPr>
          <w:rFonts w:ascii="宋体" w:hAnsi="宋体" w:cs="宋体" w:hint="eastAsia"/>
          <w:kern w:val="0"/>
          <w:sz w:val="21"/>
        </w:rPr>
        <w:t>诚信管理情况</w:t>
      </w:r>
    </w:p>
    <w:p w:rsidR="00B130D3" w:rsidRDefault="00554C85">
      <w:pPr>
        <w:pStyle w:val="afffd"/>
        <w:numPr>
          <w:ilvl w:val="1"/>
          <w:numId w:val="24"/>
        </w:numPr>
        <w:ind w:firstLineChars="0"/>
        <w:rPr>
          <w:rFonts w:ascii="宋体" w:hAnsi="宋体" w:cs="宋体"/>
          <w:kern w:val="0"/>
          <w:sz w:val="21"/>
        </w:rPr>
      </w:pPr>
      <w:r>
        <w:rPr>
          <w:rFonts w:ascii="宋体" w:hAnsi="宋体" w:cs="宋体" w:hint="eastAsia"/>
          <w:kern w:val="0"/>
          <w:sz w:val="21"/>
        </w:rPr>
        <w:t>履约评价情况</w:t>
      </w:r>
    </w:p>
    <w:p w:rsidR="00B130D3" w:rsidRDefault="00554C85">
      <w:pPr>
        <w:pStyle w:val="afffd"/>
        <w:numPr>
          <w:ilvl w:val="1"/>
          <w:numId w:val="24"/>
        </w:numPr>
        <w:ind w:firstLineChars="0"/>
        <w:rPr>
          <w:rFonts w:ascii="宋体" w:hAnsi="宋体" w:cs="宋体"/>
          <w:kern w:val="0"/>
          <w:sz w:val="21"/>
        </w:rPr>
      </w:pPr>
      <w:r>
        <w:rPr>
          <w:rFonts w:ascii="宋体" w:hAnsi="宋体" w:cs="宋体"/>
          <w:kern w:val="0"/>
          <w:sz w:val="21"/>
        </w:rPr>
        <w:t>投标人认为需要加以说明的其他内</w:t>
      </w:r>
      <w:r>
        <w:rPr>
          <w:rFonts w:ascii="宋体" w:hAnsi="宋体" w:cs="宋体" w:hint="eastAsia"/>
          <w:kern w:val="0"/>
          <w:sz w:val="21"/>
        </w:rPr>
        <w:t>容</w:t>
      </w:r>
    </w:p>
    <w:p w:rsidR="00B130D3" w:rsidRDefault="00554C85">
      <w:pPr>
        <w:numPr>
          <w:ilvl w:val="1"/>
          <w:numId w:val="24"/>
        </w:numPr>
        <w:tabs>
          <w:tab w:val="clear" w:pos="426"/>
        </w:tabs>
        <w:spacing w:line="276" w:lineRule="auto"/>
      </w:pPr>
      <w:r>
        <w:rPr>
          <w:rFonts w:hint="eastAsia"/>
        </w:rPr>
        <w:t>招标代理服务费承诺书</w:t>
      </w:r>
    </w:p>
    <w:p w:rsidR="00B130D3" w:rsidRDefault="00554C85">
      <w:pPr>
        <w:numPr>
          <w:ilvl w:val="1"/>
          <w:numId w:val="24"/>
        </w:numPr>
        <w:tabs>
          <w:tab w:val="clear" w:pos="426"/>
        </w:tabs>
        <w:spacing w:line="276" w:lineRule="auto"/>
        <w:rPr>
          <w:b/>
          <w:bCs/>
        </w:rPr>
      </w:pPr>
      <w:r>
        <w:rPr>
          <w:rFonts w:hint="eastAsia"/>
        </w:rPr>
        <w:t>招标文件要求的其他内容及投标人认为需要加以说明的其他内容</w:t>
      </w:r>
    </w:p>
    <w:p w:rsidR="00B130D3" w:rsidRDefault="00B130D3">
      <w:pPr>
        <w:tabs>
          <w:tab w:val="clear" w:pos="426"/>
        </w:tabs>
        <w:rPr>
          <w:b/>
          <w:bCs/>
        </w:rPr>
      </w:pP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B130D3" w:rsidRDefault="00B130D3">
      <w:pPr>
        <w:tabs>
          <w:tab w:val="clear" w:pos="426"/>
        </w:tabs>
        <w:jc w:val="center"/>
        <w:rPr>
          <w:sz w:val="44"/>
          <w:szCs w:val="44"/>
          <w:u w:val="single"/>
        </w:rPr>
      </w:pPr>
    </w:p>
    <w:p w:rsidR="00B130D3" w:rsidRDefault="00554C85">
      <w:pPr>
        <w:tabs>
          <w:tab w:val="clear" w:pos="426"/>
        </w:tabs>
        <w:jc w:val="center"/>
        <w:rPr>
          <w:sz w:val="44"/>
          <w:szCs w:val="44"/>
        </w:rPr>
      </w:pPr>
      <w:r>
        <w:rPr>
          <w:rFonts w:hint="eastAsia"/>
          <w:sz w:val="44"/>
          <w:szCs w:val="44"/>
          <w:u w:val="single"/>
        </w:rPr>
        <w:t>坪山区光祖中学“自主教育”教研项目服务采购</w:t>
      </w:r>
      <w:r>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554C85">
      <w:pPr>
        <w:tabs>
          <w:tab w:val="clear" w:pos="426"/>
        </w:tabs>
        <w:jc w:val="center"/>
        <w:rPr>
          <w:sz w:val="52"/>
          <w:szCs w:val="52"/>
        </w:rPr>
      </w:pPr>
      <w:r>
        <w:rPr>
          <w:rFonts w:hint="eastAsia"/>
          <w:sz w:val="52"/>
          <w:szCs w:val="52"/>
        </w:rPr>
        <w:t>□开标信封</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rsidR="00B130D3" w:rsidRDefault="00554C85">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rsidR="00B130D3" w:rsidRDefault="00554C85">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rsidR="00B130D3" w:rsidRDefault="00554C85">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B130D3" w:rsidRDefault="00554C85">
      <w:pPr>
        <w:tabs>
          <w:tab w:val="clear" w:pos="426"/>
        </w:tabs>
        <w:jc w:val="right"/>
        <w:rPr>
          <w:sz w:val="44"/>
          <w:szCs w:val="44"/>
          <w:u w:val="single"/>
        </w:rPr>
      </w:pPr>
      <w:r>
        <w:rPr>
          <w:rFonts w:hint="eastAsia"/>
          <w:sz w:val="44"/>
          <w:szCs w:val="44"/>
          <w:u w:val="single"/>
        </w:rPr>
        <w:t>正/副本</w:t>
      </w:r>
    </w:p>
    <w:p w:rsidR="00B130D3" w:rsidRDefault="00B130D3">
      <w:pPr>
        <w:tabs>
          <w:tab w:val="clear" w:pos="426"/>
        </w:tabs>
        <w:jc w:val="center"/>
        <w:rPr>
          <w:sz w:val="44"/>
          <w:szCs w:val="44"/>
          <w:u w:val="single"/>
        </w:rPr>
      </w:pPr>
    </w:p>
    <w:p w:rsidR="00B130D3" w:rsidRDefault="00554C85">
      <w:pPr>
        <w:tabs>
          <w:tab w:val="clear" w:pos="426"/>
        </w:tabs>
        <w:jc w:val="center"/>
        <w:rPr>
          <w:sz w:val="44"/>
          <w:szCs w:val="44"/>
        </w:rPr>
      </w:pPr>
      <w:r>
        <w:rPr>
          <w:rFonts w:hint="eastAsia"/>
          <w:sz w:val="44"/>
          <w:szCs w:val="44"/>
          <w:u w:val="single"/>
        </w:rPr>
        <w:t>坪山区光祖中学“自主教育”教研项目服务采购</w:t>
      </w:r>
      <w:r>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B130D3">
      <w:pPr>
        <w:tabs>
          <w:tab w:val="clear" w:pos="426"/>
        </w:tabs>
        <w:rPr>
          <w:sz w:val="52"/>
          <w:szCs w:val="52"/>
        </w:rPr>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B130D3" w:rsidRDefault="00554C85">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B130D3" w:rsidRDefault="00554C85">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B130D3" w:rsidRDefault="00554C85">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B130D3" w:rsidRDefault="00B130D3">
      <w:pPr>
        <w:tabs>
          <w:tab w:val="clear" w:pos="426"/>
        </w:tabs>
      </w:pP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B130D3" w:rsidRDefault="00554C85">
      <w:pPr>
        <w:tabs>
          <w:tab w:val="clear" w:pos="426"/>
        </w:tabs>
      </w:pPr>
      <w:r>
        <w:rPr>
          <w:rFonts w:hint="eastAsia"/>
        </w:rPr>
        <w:t>按照招标文件的要求编制投标文件相应内容，请标明各部分内容的页码。</w:t>
      </w:r>
    </w:p>
    <w:p w:rsidR="00B130D3" w:rsidRDefault="00554C85">
      <w:pPr>
        <w:shd w:val="clear" w:color="auto" w:fill="auto"/>
        <w:tabs>
          <w:tab w:val="clear" w:pos="426"/>
        </w:tabs>
        <w:adjustRightInd/>
        <w:snapToGrid/>
        <w:spacing w:line="240" w:lineRule="auto"/>
        <w:jc w:val="left"/>
      </w:pPr>
      <w:r>
        <w:br w:type="page"/>
      </w:r>
    </w:p>
    <w:p w:rsidR="00B130D3" w:rsidRDefault="00554C85">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rsidR="00B130D3" w:rsidRDefault="00554C85">
      <w:pPr>
        <w:tabs>
          <w:tab w:val="clear" w:pos="426"/>
        </w:tabs>
        <w:jc w:val="center"/>
        <w:rPr>
          <w:b/>
        </w:rPr>
      </w:pPr>
      <w:r>
        <w:rPr>
          <w:rFonts w:hint="eastAsia"/>
          <w:b/>
        </w:rPr>
        <w:t>（置于投标文件的首页）</w:t>
      </w:r>
    </w:p>
    <w:p w:rsidR="00B130D3" w:rsidRDefault="00554C85">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B130D3" w:rsidRDefault="00554C85">
      <w:pPr>
        <w:pStyle w:val="ac"/>
        <w:tabs>
          <w:tab w:val="clear" w:pos="426"/>
        </w:tabs>
        <w:ind w:left="420" w:hanging="420"/>
      </w:pPr>
      <w:r>
        <w:rPr>
          <w:rFonts w:hint="eastAsia"/>
        </w:rPr>
        <w:t>项目名称：</w:t>
      </w:r>
    </w:p>
    <w:p w:rsidR="00B130D3" w:rsidRDefault="00554C85">
      <w:pPr>
        <w:pStyle w:val="ac"/>
        <w:tabs>
          <w:tab w:val="clear" w:pos="426"/>
        </w:tabs>
        <w:ind w:left="420" w:hanging="420"/>
      </w:pPr>
      <w:r>
        <w:rPr>
          <w:rFonts w:hint="eastAsia"/>
        </w:rPr>
        <w:t>招标项目编号：</w:t>
      </w:r>
    </w:p>
    <w:p w:rsidR="00B130D3" w:rsidRDefault="00554C85">
      <w:pPr>
        <w:tabs>
          <w:tab w:val="clear" w:pos="426"/>
        </w:tabs>
        <w:jc w:val="center"/>
        <w:rPr>
          <w:b/>
        </w:rPr>
      </w:pPr>
      <w:r>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46"/>
        <w:gridCol w:w="3857"/>
        <w:gridCol w:w="1642"/>
        <w:gridCol w:w="98"/>
        <w:gridCol w:w="1365"/>
        <w:gridCol w:w="1397"/>
      </w:tblGrid>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一、资格性审查指引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2196" w:type="pct"/>
            <w:gridSpan w:val="2"/>
            <w:vAlign w:val="center"/>
          </w:tcPr>
          <w:p w:rsidR="00B130D3" w:rsidRDefault="00554C85">
            <w:pPr>
              <w:tabs>
                <w:tab w:val="clear" w:pos="426"/>
              </w:tabs>
              <w:adjustRightInd/>
              <w:snapToGrid/>
              <w:spacing w:line="240" w:lineRule="auto"/>
              <w:jc w:val="center"/>
              <w:rPr>
                <w:b/>
              </w:rPr>
            </w:pPr>
            <w:r>
              <w:rPr>
                <w:rFonts w:hint="eastAsia"/>
                <w:b/>
              </w:rPr>
              <w:t>资格性审查项目</w:t>
            </w:r>
          </w:p>
        </w:tc>
        <w:tc>
          <w:tcPr>
            <w:tcW w:w="1622" w:type="pct"/>
            <w:gridSpan w:val="3"/>
            <w:vAlign w:val="center"/>
          </w:tcPr>
          <w:p w:rsidR="00B130D3" w:rsidRDefault="00554C85">
            <w:pPr>
              <w:tabs>
                <w:tab w:val="clear" w:pos="426"/>
              </w:tabs>
              <w:adjustRightInd/>
              <w:snapToGrid/>
              <w:spacing w:line="240" w:lineRule="auto"/>
              <w:jc w:val="center"/>
              <w:rPr>
                <w:b/>
              </w:rPr>
            </w:pPr>
            <w:r>
              <w:rPr>
                <w:rFonts w:hint="eastAsia"/>
                <w:b/>
              </w:rPr>
              <w:t>证明文件</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452" w:type="pct"/>
            <w:vMerge w:val="restart"/>
            <w:vAlign w:val="center"/>
          </w:tcPr>
          <w:p w:rsidR="00B130D3" w:rsidRDefault="00554C85">
            <w:pPr>
              <w:tabs>
                <w:tab w:val="clear" w:pos="426"/>
              </w:tabs>
              <w:adjustRightInd/>
              <w:snapToGrid/>
              <w:spacing w:line="240" w:lineRule="auto"/>
              <w:jc w:val="center"/>
              <w:rPr>
                <w:b/>
              </w:rPr>
            </w:pPr>
            <w:r>
              <w:rPr>
                <w:rFonts w:hint="eastAsia"/>
                <w:b/>
              </w:rPr>
              <w:t>1</w:t>
            </w:r>
          </w:p>
        </w:tc>
        <w:tc>
          <w:tcPr>
            <w:tcW w:w="2196" w:type="pct"/>
            <w:gridSpan w:val="2"/>
            <w:vMerge w:val="restart"/>
            <w:vAlign w:val="center"/>
          </w:tcPr>
          <w:p w:rsidR="00B130D3" w:rsidRDefault="00554C85">
            <w:pPr>
              <w:tabs>
                <w:tab w:val="clear" w:pos="426"/>
              </w:tabs>
              <w:adjustRightInd/>
              <w:snapToGrid/>
              <w:spacing w:line="240" w:lineRule="auto"/>
              <w:jc w:val="center"/>
              <w:rPr>
                <w:b/>
              </w:rPr>
            </w:pPr>
            <w:r>
              <w:rPr>
                <w:rFonts w:hint="eastAsia"/>
                <w:color w:val="000000"/>
              </w:rPr>
              <w:t>投标人资质要求</w:t>
            </w:r>
          </w:p>
        </w:tc>
        <w:tc>
          <w:tcPr>
            <w:tcW w:w="1622" w:type="pct"/>
            <w:gridSpan w:val="3"/>
            <w:vAlign w:val="center"/>
          </w:tcPr>
          <w:p w:rsidR="00B130D3" w:rsidRDefault="00554C85">
            <w:pPr>
              <w:tabs>
                <w:tab w:val="clear" w:pos="426"/>
              </w:tabs>
              <w:adjustRightInd/>
              <w:snapToGrid/>
              <w:spacing w:line="240" w:lineRule="auto"/>
              <w:jc w:val="center"/>
            </w:pPr>
            <w:r>
              <w:rPr>
                <w:rFonts w:hint="eastAsia"/>
              </w:rPr>
              <w:t>营业执照</w:t>
            </w: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二、符合性审查指引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3105" w:type="pct"/>
            <w:gridSpan w:val="4"/>
            <w:vAlign w:val="center"/>
          </w:tcPr>
          <w:p w:rsidR="00B130D3" w:rsidRDefault="00554C85">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rsidR="00B130D3" w:rsidRDefault="00554C85">
            <w:pPr>
              <w:tabs>
                <w:tab w:val="clear" w:pos="426"/>
              </w:tabs>
              <w:adjustRightInd/>
              <w:snapToGrid/>
              <w:spacing w:line="240" w:lineRule="auto"/>
              <w:jc w:val="center"/>
              <w:rPr>
                <w:b/>
              </w:rPr>
            </w:pPr>
            <w:r>
              <w:rPr>
                <w:rFonts w:hint="eastAsia"/>
                <w:b/>
              </w:rPr>
              <w:t>说明</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w:t>
            </w:r>
          </w:p>
        </w:tc>
        <w:tc>
          <w:tcPr>
            <w:tcW w:w="3105" w:type="pct"/>
            <w:gridSpan w:val="4"/>
            <w:vAlign w:val="center"/>
          </w:tcPr>
          <w:p w:rsidR="00B130D3" w:rsidRDefault="00554C85">
            <w:pPr>
              <w:tabs>
                <w:tab w:val="clear" w:pos="426"/>
              </w:tabs>
              <w:adjustRightInd/>
              <w:snapToGrid/>
              <w:spacing w:line="240" w:lineRule="auto"/>
            </w:pPr>
            <w:r>
              <w:rPr>
                <w:rFonts w:hint="eastAsia"/>
              </w:rPr>
              <w:t>未出现将一个包或一个标段的内容拆开投标；</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B130D3" w:rsidRDefault="00554C85">
            <w:pPr>
              <w:tabs>
                <w:tab w:val="clear" w:pos="426"/>
              </w:tabs>
              <w:adjustRightInd/>
              <w:snapToGrid/>
              <w:spacing w:line="240" w:lineRule="auto"/>
            </w:pPr>
            <w:r>
              <w:rPr>
                <w:rFonts w:hint="eastAsia"/>
              </w:rPr>
              <w:t>投标文件及开标一览表按规定密封、签字、盖章</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B130D3" w:rsidRDefault="00554C85">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B130D3" w:rsidRDefault="00554C85">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844"/>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B130D3" w:rsidRDefault="00554C85">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B130D3" w:rsidRDefault="00554C85">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111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lastRenderedPageBreak/>
              <w:t>8</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9</w:t>
            </w:r>
          </w:p>
        </w:tc>
        <w:tc>
          <w:tcPr>
            <w:tcW w:w="3105" w:type="pct"/>
            <w:gridSpan w:val="4"/>
            <w:vAlign w:val="center"/>
          </w:tcPr>
          <w:p w:rsidR="00B130D3" w:rsidRDefault="00554C85">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10</w:t>
            </w:r>
          </w:p>
        </w:tc>
        <w:tc>
          <w:tcPr>
            <w:tcW w:w="3105" w:type="pct"/>
            <w:gridSpan w:val="4"/>
            <w:vAlign w:val="center"/>
          </w:tcPr>
          <w:p w:rsidR="00B130D3" w:rsidRDefault="00554C85">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11</w:t>
            </w:r>
          </w:p>
        </w:tc>
        <w:tc>
          <w:tcPr>
            <w:tcW w:w="3105" w:type="pct"/>
            <w:gridSpan w:val="4"/>
            <w:vAlign w:val="center"/>
          </w:tcPr>
          <w:p w:rsidR="00B130D3" w:rsidRDefault="00554C85">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12</w:t>
            </w:r>
          </w:p>
        </w:tc>
        <w:tc>
          <w:tcPr>
            <w:tcW w:w="3105" w:type="pct"/>
            <w:gridSpan w:val="4"/>
            <w:vAlign w:val="center"/>
          </w:tcPr>
          <w:p w:rsidR="00B130D3" w:rsidRDefault="00554C85">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三、综合评分指引（请根据项目评分表内容调整）</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评分类别</w:t>
            </w:r>
          </w:p>
        </w:tc>
        <w:tc>
          <w:tcPr>
            <w:tcW w:w="2873" w:type="pct"/>
            <w:gridSpan w:val="2"/>
            <w:vAlign w:val="center"/>
          </w:tcPr>
          <w:p w:rsidR="00B130D3" w:rsidRDefault="00554C85">
            <w:pPr>
              <w:tabs>
                <w:tab w:val="clear" w:pos="426"/>
              </w:tabs>
              <w:adjustRightInd/>
              <w:snapToGrid/>
              <w:spacing w:line="240" w:lineRule="auto"/>
              <w:jc w:val="center"/>
              <w:rPr>
                <w:b/>
              </w:rPr>
            </w:pPr>
            <w:r>
              <w:rPr>
                <w:rFonts w:hint="eastAsia"/>
                <w:b/>
              </w:rPr>
              <w:t>评分项目</w:t>
            </w:r>
          </w:p>
        </w:tc>
        <w:tc>
          <w:tcPr>
            <w:tcW w:w="764" w:type="pct"/>
            <w:gridSpan w:val="2"/>
            <w:vAlign w:val="center"/>
          </w:tcPr>
          <w:p w:rsidR="00B130D3" w:rsidRDefault="00554C85">
            <w:pPr>
              <w:tabs>
                <w:tab w:val="clear" w:pos="426"/>
              </w:tabs>
              <w:adjustRightInd/>
              <w:snapToGrid/>
              <w:spacing w:line="240" w:lineRule="auto"/>
              <w:jc w:val="center"/>
              <w:rPr>
                <w:b/>
              </w:rPr>
            </w:pPr>
            <w:r>
              <w:rPr>
                <w:rFonts w:hint="eastAsia"/>
                <w:b/>
              </w:rPr>
              <w:t>对应章节</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554C85">
            <w:pPr>
              <w:tabs>
                <w:tab w:val="clear" w:pos="426"/>
              </w:tabs>
              <w:adjustRightInd/>
              <w:snapToGrid/>
              <w:spacing w:line="240" w:lineRule="auto"/>
              <w:jc w:val="center"/>
              <w:rPr>
                <w:b/>
              </w:rPr>
            </w:pPr>
            <w:r>
              <w:rPr>
                <w:rFonts w:hint="eastAsia"/>
                <w:b/>
              </w:rPr>
              <w:t>技术部分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554C85">
            <w:pPr>
              <w:tabs>
                <w:tab w:val="clear" w:pos="426"/>
              </w:tabs>
              <w:adjustRightInd/>
              <w:snapToGrid/>
              <w:spacing w:line="240" w:lineRule="auto"/>
              <w:jc w:val="center"/>
              <w:rPr>
                <w:b/>
              </w:rPr>
            </w:pPr>
            <w:r>
              <w:rPr>
                <w:rFonts w:hint="eastAsia"/>
                <w:b/>
              </w:rPr>
              <w:t>综合实力部分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bl>
    <w:p w:rsidR="00B130D3" w:rsidRDefault="00554C85">
      <w:pPr>
        <w:shd w:val="clear" w:color="auto" w:fill="auto"/>
        <w:tabs>
          <w:tab w:val="clear" w:pos="426"/>
        </w:tabs>
        <w:adjustRightInd/>
        <w:snapToGrid/>
        <w:spacing w:line="240" w:lineRule="auto"/>
        <w:jc w:val="left"/>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B130D3" w:rsidRDefault="00554C85">
      <w:pPr>
        <w:shd w:val="clear" w:color="auto" w:fill="auto"/>
        <w:tabs>
          <w:tab w:val="clear" w:pos="426"/>
        </w:tabs>
        <w:adjustRightInd/>
        <w:snapToGrid/>
        <w:spacing w:line="240" w:lineRule="auto"/>
        <w:jc w:val="left"/>
      </w:pPr>
      <w:r>
        <w:br w:type="page"/>
      </w:r>
    </w:p>
    <w:p w:rsidR="00B130D3" w:rsidRDefault="00B130D3">
      <w:pPr>
        <w:shd w:val="clear" w:color="auto" w:fill="auto"/>
        <w:tabs>
          <w:tab w:val="clear" w:pos="426"/>
        </w:tabs>
        <w:adjustRightInd/>
        <w:snapToGrid/>
        <w:spacing w:line="240" w:lineRule="auto"/>
        <w:jc w:val="left"/>
      </w:pPr>
    </w:p>
    <w:p w:rsidR="00B130D3" w:rsidRDefault="00554C85">
      <w:pPr>
        <w:pStyle w:val="31"/>
        <w:widowControl w:val="0"/>
        <w:numPr>
          <w:ilvl w:val="0"/>
          <w:numId w:val="25"/>
        </w:numPr>
        <w:shd w:val="clear" w:color="auto" w:fill="auto"/>
        <w:tabs>
          <w:tab w:val="clear" w:pos="426"/>
        </w:tabs>
        <w:adjustRightInd/>
        <w:snapToGrid/>
        <w:spacing w:before="120" w:after="120"/>
        <w:jc w:val="center"/>
        <w:rPr>
          <w:rFonts w:ascii="黑体" w:eastAsia="黑体" w:hAnsi="黑体"/>
          <w:b w:val="0"/>
          <w:bCs w:val="0"/>
          <w:kern w:val="0"/>
          <w:szCs w:val="24"/>
        </w:rPr>
      </w:pPr>
      <w:r>
        <w:rPr>
          <w:rFonts w:ascii="黑体" w:eastAsia="黑体" w:hAnsi="黑体" w:hint="eastAsia"/>
          <w:b w:val="0"/>
          <w:bCs w:val="0"/>
          <w:kern w:val="0"/>
          <w:szCs w:val="24"/>
        </w:rPr>
        <w:t>投标函</w:t>
      </w:r>
    </w:p>
    <w:p w:rsidR="00B130D3" w:rsidRDefault="00554C85">
      <w:pPr>
        <w:rPr>
          <w:kern w:val="2"/>
          <w:szCs w:val="21"/>
          <w:u w:val="single"/>
        </w:rPr>
      </w:pPr>
      <w:r>
        <w:rPr>
          <w:rFonts w:hint="eastAsia"/>
        </w:rPr>
        <w:t>致：</w:t>
      </w:r>
      <w:r>
        <w:rPr>
          <w:rFonts w:hint="eastAsia"/>
          <w:u w:val="single"/>
        </w:rPr>
        <w:t>深圳市坪山区光祖中学</w:t>
      </w:r>
    </w:p>
    <w:p w:rsidR="00B130D3" w:rsidRDefault="00554C85">
      <w:pPr>
        <w:ind w:firstLineChars="200" w:firstLine="420"/>
        <w:rPr>
          <w:rFonts w:ascii="Times New Roman" w:hAnsi="Times New Roman"/>
        </w:rPr>
      </w:pPr>
      <w:r>
        <w:rPr>
          <w:rFonts w:hint="eastAsia"/>
        </w:rPr>
        <w:t>1、根据贵单位组织实施</w:t>
      </w:r>
      <w:r>
        <w:rPr>
          <w:rFonts w:hint="eastAsia"/>
          <w:u w:val="single"/>
        </w:rPr>
        <w:t>（项目名称：   ）（项目编号：    ）</w:t>
      </w:r>
      <w:r>
        <w:rPr>
          <w:rFonts w:hint="eastAsia"/>
        </w:rPr>
        <w:t>的招标文件，遵守《深圳经济特区政府采购条例》等有关规定，我单位经研究上述招标文件的专用条款及通用条款后，我方愿以投标书中填写的投标报价并按招标文件要求承包上述项目。</w:t>
      </w:r>
    </w:p>
    <w:p w:rsidR="00B130D3" w:rsidRDefault="00554C85">
      <w:pPr>
        <w:ind w:firstLineChars="200" w:firstLine="420"/>
      </w:pPr>
      <w:r>
        <w:rPr>
          <w:rFonts w:hint="eastAsia"/>
        </w:rPr>
        <w:t>2、投标人将按招投标文件的规定履行合同权利和义务。</w:t>
      </w:r>
    </w:p>
    <w:p w:rsidR="00B130D3" w:rsidRDefault="00554C85">
      <w:pPr>
        <w:ind w:firstLineChars="200" w:firstLine="420"/>
      </w:pPr>
      <w:r>
        <w:rPr>
          <w:rFonts w:hint="eastAsia"/>
        </w:rPr>
        <w:t>3、我单位同意所递交的投标文件在“对通用条款的补充内容”中的投标有效期内有效，在此期间内我单位如有幸中标，我方将受此约束。</w:t>
      </w:r>
    </w:p>
    <w:p w:rsidR="00B130D3" w:rsidRDefault="00554C85">
      <w:pPr>
        <w:ind w:firstLineChars="200" w:firstLine="420"/>
      </w:pPr>
      <w:r>
        <w:rPr>
          <w:rFonts w:hint="eastAsia"/>
        </w:rPr>
        <w:t>4、我单位已认真详细阅读招标文件内容，在投标截止时间后，放弃提出对招标文件误解及质疑投诉的权利。</w:t>
      </w:r>
    </w:p>
    <w:p w:rsidR="00B130D3" w:rsidRDefault="00554C85">
      <w:pPr>
        <w:ind w:firstLineChars="200" w:firstLine="420"/>
      </w:pPr>
      <w:r>
        <w:rPr>
          <w:rFonts w:hint="eastAsia"/>
        </w:rPr>
        <w:t>5、如我单位有幸中标，中标通知书和本投标文件将作为本项目采购合同的附件约束我单位。</w:t>
      </w:r>
    </w:p>
    <w:p w:rsidR="00B130D3" w:rsidRDefault="00554C85">
      <w:pPr>
        <w:ind w:firstLineChars="200" w:firstLine="420"/>
      </w:pPr>
      <w:r>
        <w:t>6</w:t>
      </w:r>
      <w:r>
        <w:rPr>
          <w:rFonts w:hint="eastAsia"/>
        </w:rPr>
        <w:t>、我单位愿意向贵单位及采购人提供任何与本项目有关的数据、情况和技术资料。</w:t>
      </w:r>
    </w:p>
    <w:p w:rsidR="00B130D3" w:rsidRDefault="00B130D3">
      <w:pPr>
        <w:ind w:firstLineChars="200" w:firstLine="420"/>
      </w:pPr>
    </w:p>
    <w:p w:rsidR="00B130D3" w:rsidRDefault="00554C85">
      <w:r>
        <w:rPr>
          <w:rFonts w:hint="eastAsia"/>
        </w:rPr>
        <w:t>与本投标有关的一切正式往来信函请寄：</w:t>
      </w:r>
    </w:p>
    <w:p w:rsidR="00B130D3" w:rsidRDefault="00554C85">
      <w:pPr>
        <w:ind w:firstLineChars="200" w:firstLine="420"/>
      </w:pPr>
      <w:r>
        <w:rPr>
          <w:rFonts w:hint="eastAsia"/>
        </w:rPr>
        <w:t>投标人：</w:t>
      </w:r>
    </w:p>
    <w:p w:rsidR="00B130D3" w:rsidRDefault="00554C85">
      <w:pPr>
        <w:ind w:firstLineChars="200" w:firstLine="420"/>
      </w:pPr>
      <w:r>
        <w:rPr>
          <w:rFonts w:hint="eastAsia"/>
        </w:rPr>
        <w:t>地址：</w:t>
      </w:r>
    </w:p>
    <w:p w:rsidR="00B130D3" w:rsidRDefault="00554C85">
      <w:pPr>
        <w:ind w:firstLineChars="200" w:firstLine="420"/>
      </w:pPr>
      <w:r>
        <w:rPr>
          <w:rFonts w:hint="eastAsia"/>
        </w:rPr>
        <w:t>电话/手机：</w:t>
      </w:r>
    </w:p>
    <w:p w:rsidR="00B130D3" w:rsidRDefault="00554C85">
      <w:pPr>
        <w:ind w:firstLineChars="200" w:firstLine="420"/>
      </w:pPr>
      <w:r>
        <w:rPr>
          <w:rFonts w:hint="eastAsia"/>
        </w:rPr>
        <w:t>传真：</w:t>
      </w:r>
    </w:p>
    <w:p w:rsidR="00B130D3" w:rsidRDefault="00554C85">
      <w:pPr>
        <w:ind w:firstLineChars="200" w:firstLine="420"/>
      </w:pPr>
      <w:r>
        <w:rPr>
          <w:rFonts w:hint="eastAsia"/>
        </w:rPr>
        <w:t>邮箱：</w:t>
      </w:r>
    </w:p>
    <w:p w:rsidR="00B130D3" w:rsidRDefault="00B130D3">
      <w:pPr>
        <w:ind w:firstLineChars="200" w:firstLine="420"/>
      </w:pPr>
    </w:p>
    <w:p w:rsidR="00B130D3" w:rsidRDefault="00554C85">
      <w:pPr>
        <w:ind w:right="315"/>
        <w:jc w:val="left"/>
      </w:pPr>
      <w:r>
        <w:rPr>
          <w:rFonts w:hint="eastAsia"/>
        </w:rPr>
        <w:t>日期： 年 月 日</w:t>
      </w:r>
    </w:p>
    <w:p w:rsidR="00B130D3" w:rsidRPr="00554C85" w:rsidRDefault="00554C85">
      <w:pPr>
        <w:ind w:right="315"/>
      </w:pPr>
      <w:r w:rsidRPr="00554C85">
        <w:rPr>
          <w:rFonts w:hint="eastAsia"/>
          <w:b/>
          <w:bCs/>
        </w:rPr>
        <w:t>注：该联系方式和联系信息适用于双方往来联系、书面文件文书送达。因联系方式和联系信息错误而无法直接送达的自交邮后第7日视为送达。</w:t>
      </w:r>
    </w:p>
    <w:p w:rsidR="00B130D3" w:rsidRDefault="00554C85">
      <w:pPr>
        <w:shd w:val="clear" w:color="auto" w:fill="auto"/>
        <w:tabs>
          <w:tab w:val="clear" w:pos="426"/>
        </w:tabs>
        <w:adjustRightInd/>
        <w:snapToGrid/>
        <w:spacing w:line="240" w:lineRule="auto"/>
        <w:jc w:val="left"/>
        <w:rPr>
          <w:rFonts w:cs="Times New Roman"/>
          <w:color w:val="FF0000"/>
          <w:kern w:val="2"/>
          <w:sz w:val="24"/>
          <w:szCs w:val="32"/>
        </w:rPr>
      </w:pPr>
      <w:r>
        <w:rPr>
          <w:b/>
          <w:bCs/>
          <w:color w:val="FF0000"/>
        </w:rPr>
        <w:br w:type="page"/>
      </w: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ascii="黑体" w:eastAsia="黑体" w:hAnsi="黑体" w:hint="eastAsia"/>
          <w:b w:val="0"/>
          <w:bCs w:val="0"/>
          <w:kern w:val="0"/>
          <w:szCs w:val="24"/>
        </w:rPr>
        <w:lastRenderedPageBreak/>
        <w:t>投政府采购投标及履约承诺函</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B130D3" w:rsidRDefault="00B130D3">
      <w:pPr>
        <w:tabs>
          <w:tab w:val="clear" w:pos="426"/>
        </w:tabs>
      </w:pPr>
    </w:p>
    <w:p w:rsidR="00B130D3" w:rsidRDefault="00554C85">
      <w:pPr>
        <w:tabs>
          <w:tab w:val="clear" w:pos="426"/>
        </w:tabs>
      </w:pPr>
      <w:r>
        <w:rPr>
          <w:rFonts w:hint="eastAsia"/>
        </w:rPr>
        <w:t>深圳市深水水务咨询有限公司：</w:t>
      </w:r>
    </w:p>
    <w:p w:rsidR="00B130D3" w:rsidRDefault="00554C85" w:rsidP="00224CFE">
      <w:pPr>
        <w:tabs>
          <w:tab w:val="clear" w:pos="426"/>
        </w:tabs>
        <w:spacing w:beforeLines="50" w:before="12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（招标项目编号）  </w:t>
      </w:r>
      <w:r>
        <w:rPr>
          <w:rFonts w:hint="eastAsia"/>
        </w:rPr>
        <w:t>）的采购公告，本公司（企业）愿意参加投标，并声明：</w:t>
      </w:r>
    </w:p>
    <w:p w:rsidR="00B130D3" w:rsidRDefault="00554C85">
      <w:pPr>
        <w:tabs>
          <w:tab w:val="clear" w:pos="426"/>
        </w:tabs>
        <w:spacing w:line="240" w:lineRule="auto"/>
        <w:ind w:firstLineChars="202" w:firstLine="424"/>
      </w:pPr>
      <w:r>
        <w:t>1.我公司本招标项目所提供的货物或服务未侵犯知识产权。</w:t>
      </w:r>
    </w:p>
    <w:p w:rsidR="00B130D3" w:rsidRDefault="00554C85">
      <w:pPr>
        <w:tabs>
          <w:tab w:val="clear" w:pos="426"/>
        </w:tabs>
        <w:spacing w:line="240" w:lineRule="auto"/>
        <w:ind w:firstLineChars="202" w:firstLine="426"/>
        <w:rPr>
          <w:b/>
        </w:rPr>
      </w:pPr>
      <w:r>
        <w:rPr>
          <w:b/>
        </w:rPr>
        <w:t>2.我公司参与本项目投标前三年内，在经营活动中没有重大违法记录。</w:t>
      </w:r>
    </w:p>
    <w:p w:rsidR="00B130D3" w:rsidRDefault="00554C85">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B130D3" w:rsidRDefault="00554C85">
      <w:pPr>
        <w:tabs>
          <w:tab w:val="clear" w:pos="426"/>
        </w:tabs>
        <w:spacing w:line="240" w:lineRule="auto"/>
        <w:ind w:firstLineChars="202" w:firstLine="426"/>
        <w:rPr>
          <w:b/>
        </w:rPr>
      </w:pPr>
      <w:r>
        <w:rPr>
          <w:b/>
        </w:rPr>
        <w:t>4.我公司具备《中华人民共和国政府采购法》第二十二条规定的资质。</w:t>
      </w:r>
    </w:p>
    <w:p w:rsidR="00B130D3" w:rsidRDefault="00554C85">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B130D3" w:rsidRDefault="00554C85">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130D3" w:rsidRDefault="00554C85">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B130D3" w:rsidRDefault="00554C85">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B130D3" w:rsidRDefault="00554C85">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B130D3" w:rsidRDefault="00554C85">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130D3" w:rsidRDefault="00554C85">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B130D3" w:rsidRDefault="00554C85">
      <w:pPr>
        <w:tabs>
          <w:tab w:val="clear" w:pos="426"/>
        </w:tabs>
        <w:spacing w:line="240" w:lineRule="auto"/>
        <w:ind w:firstLineChars="202" w:firstLine="424"/>
      </w:pPr>
      <w:r>
        <w:rPr>
          <w:rFonts w:hint="eastAsia"/>
        </w:rPr>
        <w:t>以上承诺，如有违反，愿依照国家相关法律处理，并承担由此给采购人带来的损失。</w:t>
      </w:r>
    </w:p>
    <w:p w:rsidR="00B130D3" w:rsidRDefault="00554C85">
      <w:pPr>
        <w:tabs>
          <w:tab w:val="clear" w:pos="426"/>
        </w:tabs>
        <w:spacing w:line="240" w:lineRule="auto"/>
        <w:ind w:firstLine="420"/>
      </w:pPr>
      <w:r>
        <w:rPr>
          <w:rFonts w:hint="eastAsia"/>
        </w:rPr>
        <w:t>特此声明！</w:t>
      </w:r>
    </w:p>
    <w:p w:rsidR="00B130D3" w:rsidRDefault="00B130D3">
      <w:pPr>
        <w:tabs>
          <w:tab w:val="clear" w:pos="426"/>
        </w:tabs>
        <w:spacing w:line="240" w:lineRule="auto"/>
        <w:ind w:firstLine="420"/>
      </w:pPr>
    </w:p>
    <w:p w:rsidR="00B130D3" w:rsidRDefault="00B130D3">
      <w:pPr>
        <w:tabs>
          <w:tab w:val="clear" w:pos="426"/>
        </w:tabs>
        <w:ind w:firstLine="420"/>
      </w:pPr>
    </w:p>
    <w:p w:rsidR="00B130D3" w:rsidRDefault="00554C85">
      <w:pPr>
        <w:tabs>
          <w:tab w:val="clear" w:pos="426"/>
        </w:tabs>
        <w:ind w:firstLine="420"/>
        <w:rPr>
          <w:u w:val="single"/>
        </w:rPr>
      </w:pPr>
      <w:r>
        <w:rPr>
          <w:rFonts w:hint="eastAsia"/>
        </w:rPr>
        <w:t>单位名称：</w:t>
      </w:r>
    </w:p>
    <w:p w:rsidR="00B130D3" w:rsidRDefault="00554C85">
      <w:pPr>
        <w:tabs>
          <w:tab w:val="clear" w:pos="426"/>
        </w:tabs>
        <w:ind w:firstLine="420"/>
        <w:rPr>
          <w:u w:val="single"/>
        </w:rPr>
      </w:pPr>
      <w:r>
        <w:rPr>
          <w:rFonts w:hint="eastAsia"/>
        </w:rPr>
        <w:t>法定代表人或投标人授权代表（签名或盖章）：</w:t>
      </w:r>
    </w:p>
    <w:p w:rsidR="00B130D3" w:rsidRDefault="00554C85">
      <w:pPr>
        <w:tabs>
          <w:tab w:val="clear" w:pos="426"/>
        </w:tabs>
        <w:ind w:firstLine="420"/>
        <w:rPr>
          <w:u w:val="single"/>
        </w:rPr>
      </w:pPr>
      <w:r>
        <w:rPr>
          <w:rFonts w:hint="eastAsia"/>
        </w:rPr>
        <w:t>单位地址：</w:t>
      </w:r>
    </w:p>
    <w:p w:rsidR="00B130D3" w:rsidRDefault="00554C85">
      <w:pPr>
        <w:tabs>
          <w:tab w:val="clear" w:pos="426"/>
        </w:tabs>
        <w:ind w:firstLine="420"/>
        <w:rPr>
          <w:u w:val="single"/>
        </w:rPr>
      </w:pPr>
      <w:r>
        <w:rPr>
          <w:rFonts w:hint="eastAsia"/>
        </w:rPr>
        <w:t>单位公章：</w:t>
      </w:r>
    </w:p>
    <w:p w:rsidR="00B130D3" w:rsidRDefault="00554C85">
      <w:pPr>
        <w:tabs>
          <w:tab w:val="clear" w:pos="426"/>
        </w:tabs>
        <w:ind w:firstLine="420"/>
        <w:rPr>
          <w:u w:val="single"/>
        </w:rPr>
      </w:pPr>
      <w:r>
        <w:rPr>
          <w:rFonts w:hint="eastAsia"/>
        </w:rPr>
        <w:t>邮政编码：日期：</w:t>
      </w:r>
    </w:p>
    <w:p w:rsidR="00B130D3" w:rsidRDefault="00554C85">
      <w:pPr>
        <w:tabs>
          <w:tab w:val="clear" w:pos="426"/>
        </w:tabs>
        <w:ind w:firstLineChars="200" w:firstLine="420"/>
      </w:pPr>
      <w:r>
        <w:rPr>
          <w:rFonts w:hint="eastAsia"/>
        </w:rPr>
        <w:t>联系电话：</w:t>
      </w:r>
    </w:p>
    <w:p w:rsidR="00B130D3" w:rsidRDefault="00554C85">
      <w:pPr>
        <w:shd w:val="clear" w:color="auto" w:fill="auto"/>
        <w:tabs>
          <w:tab w:val="clear" w:pos="426"/>
        </w:tabs>
        <w:adjustRightInd/>
        <w:snapToGrid/>
        <w:spacing w:line="240" w:lineRule="auto"/>
        <w:jc w:val="left"/>
      </w:pPr>
      <w:r>
        <w:br w:type="page"/>
      </w:r>
    </w:p>
    <w:p w:rsidR="00B130D3" w:rsidRDefault="00B130D3">
      <w:pPr>
        <w:tabs>
          <w:tab w:val="clear" w:pos="426"/>
        </w:tabs>
        <w:ind w:firstLineChars="200" w:firstLine="420"/>
        <w:rPr>
          <w:u w:val="single"/>
        </w:rPr>
      </w:pP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bookmarkStart w:id="47" w:name="_Toc50736476"/>
      <w:bookmarkStart w:id="48" w:name="_Toc50691034"/>
      <w:bookmarkStart w:id="49" w:name="_Toc52165080"/>
      <w:bookmarkStart w:id="50" w:name="_Toc50737328"/>
      <w:bookmarkStart w:id="51" w:name="_Toc50737296"/>
      <w:bookmarkStart w:id="52" w:name="_Toc480754205"/>
      <w:bookmarkStart w:id="53" w:name="_Toc275865607"/>
      <w:bookmarkStart w:id="54" w:name="_Toc52165081"/>
      <w:bookmarkStart w:id="55" w:name="_Toc50737329"/>
      <w:bookmarkStart w:id="56" w:name="_Toc50737297"/>
      <w:bookmarkStart w:id="57" w:name="_Toc50736477"/>
      <w:r>
        <w:rPr>
          <w:rFonts w:hint="eastAsia"/>
        </w:rPr>
        <w:t>法定代表人授权委托书、法定代表人证明书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rsidR="00B130D3" w:rsidRDefault="00B130D3">
      <w:pPr>
        <w:pStyle w:val="af7"/>
        <w:tabs>
          <w:tab w:val="clear" w:pos="426"/>
        </w:tabs>
        <w:ind w:firstLineChars="200" w:firstLine="420"/>
      </w:pPr>
    </w:p>
    <w:p w:rsidR="00B130D3" w:rsidRDefault="00554C85">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B130D3" w:rsidRDefault="00554C85">
      <w:pPr>
        <w:pStyle w:val="af7"/>
        <w:tabs>
          <w:tab w:val="clear" w:pos="426"/>
        </w:tabs>
        <w:ind w:firstLineChars="200" w:firstLine="420"/>
      </w:pPr>
      <w:r>
        <w:rPr>
          <w:rFonts w:hint="eastAsia"/>
        </w:rPr>
        <w:t>被授权人（投标人授权代表）无转委托权限。</w:t>
      </w:r>
    </w:p>
    <w:p w:rsidR="00B130D3" w:rsidRDefault="00554C85">
      <w:pPr>
        <w:tabs>
          <w:tab w:val="clear" w:pos="426"/>
        </w:tabs>
        <w:ind w:firstLineChars="200" w:firstLine="420"/>
        <w:rPr>
          <w:szCs w:val="21"/>
        </w:rPr>
      </w:pPr>
      <w:r>
        <w:rPr>
          <w:rFonts w:hint="eastAsia"/>
          <w:szCs w:val="21"/>
        </w:rPr>
        <w:t>本授权书自法定代表人签字之日起生效，特此声明。</w:t>
      </w:r>
    </w:p>
    <w:p w:rsidR="00B130D3" w:rsidRDefault="00554C85">
      <w:pPr>
        <w:tabs>
          <w:tab w:val="clear" w:pos="426"/>
        </w:tabs>
        <w:ind w:firstLineChars="200" w:firstLine="422"/>
        <w:rPr>
          <w:b/>
          <w:szCs w:val="21"/>
        </w:rPr>
      </w:pPr>
      <w:r>
        <w:rPr>
          <w:rFonts w:hint="eastAsia"/>
          <w:b/>
          <w:szCs w:val="21"/>
        </w:rPr>
        <w:t>随附《法定代表人证明》</w:t>
      </w:r>
    </w:p>
    <w:p w:rsidR="00B130D3" w:rsidRDefault="00B130D3">
      <w:pPr>
        <w:tabs>
          <w:tab w:val="clear" w:pos="426"/>
        </w:tabs>
        <w:ind w:firstLineChars="200" w:firstLine="422"/>
        <w:rPr>
          <w:b/>
          <w:szCs w:val="21"/>
        </w:rPr>
      </w:pPr>
    </w:p>
    <w:p w:rsidR="00B130D3" w:rsidRDefault="00B130D3">
      <w:pPr>
        <w:tabs>
          <w:tab w:val="clear" w:pos="426"/>
        </w:tabs>
        <w:ind w:firstLineChars="200" w:firstLine="422"/>
        <w:rPr>
          <w:b/>
          <w:szCs w:val="21"/>
        </w:rPr>
      </w:pPr>
    </w:p>
    <w:p w:rsidR="00B130D3" w:rsidRDefault="00554C85">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B130D3" w:rsidRDefault="00554C85">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rsidR="00B130D3" w:rsidRDefault="00554C85">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B130D3" w:rsidRDefault="00554C85">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B130D3" w:rsidRDefault="00B130D3">
      <w:pPr>
        <w:tabs>
          <w:tab w:val="clear" w:pos="426"/>
        </w:tabs>
        <w:ind w:firstLineChars="202" w:firstLine="424"/>
        <w:rPr>
          <w:szCs w:val="21"/>
        </w:rPr>
      </w:pPr>
    </w:p>
    <w:p w:rsidR="00B130D3" w:rsidRDefault="00554C85">
      <w:pPr>
        <w:tabs>
          <w:tab w:val="clear" w:pos="426"/>
        </w:tabs>
        <w:ind w:firstLineChars="202" w:firstLine="424"/>
        <w:rPr>
          <w:szCs w:val="21"/>
        </w:rPr>
      </w:pPr>
      <w:r>
        <w:rPr>
          <w:rFonts w:hint="eastAsia"/>
          <w:szCs w:val="21"/>
        </w:rPr>
        <w:t>附：被授权人身份证复印件：</w:t>
      </w:r>
    </w:p>
    <w:p w:rsidR="00B130D3" w:rsidRDefault="00B130D3">
      <w:pPr>
        <w:tabs>
          <w:tab w:val="clear" w:pos="426"/>
        </w:tabs>
        <w:ind w:firstLineChars="202" w:firstLine="424"/>
        <w:rPr>
          <w:szCs w:val="21"/>
        </w:rPr>
      </w:pPr>
    </w:p>
    <w:p w:rsidR="00B130D3" w:rsidRDefault="00554C85">
      <w:pPr>
        <w:tabs>
          <w:tab w:val="clear" w:pos="426"/>
        </w:tabs>
        <w:spacing w:line="300" w:lineRule="auto"/>
        <w:jc w:val="center"/>
      </w:pPr>
      <w: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B130D3" w:rsidRDefault="00B130D3">
      <w:pPr>
        <w:tabs>
          <w:tab w:val="clear" w:pos="426"/>
        </w:tabs>
        <w:spacing w:line="480" w:lineRule="auto"/>
        <w:ind w:firstLineChars="202" w:firstLine="424"/>
        <w:rPr>
          <w:u w:val="single"/>
        </w:rPr>
      </w:pPr>
    </w:p>
    <w:p w:rsidR="00B130D3" w:rsidRDefault="00554C85">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B130D3" w:rsidRDefault="00554C85">
      <w:pPr>
        <w:tabs>
          <w:tab w:val="clear" w:pos="426"/>
        </w:tabs>
        <w:spacing w:line="480" w:lineRule="auto"/>
        <w:ind w:firstLineChars="202" w:firstLine="424"/>
      </w:pPr>
      <w:r>
        <w:rPr>
          <w:rFonts w:hint="eastAsia"/>
        </w:rPr>
        <w:t>本证明书自签发之日起生效，有效期与本公司投标文件中标注的投标有效期相同。</w:t>
      </w:r>
    </w:p>
    <w:p w:rsidR="00B130D3" w:rsidRDefault="00554C85">
      <w:pPr>
        <w:tabs>
          <w:tab w:val="clear" w:pos="426"/>
        </w:tabs>
        <w:spacing w:line="480" w:lineRule="auto"/>
        <w:ind w:firstLineChars="202" w:firstLine="424"/>
      </w:pPr>
      <w:r>
        <w:rPr>
          <w:rFonts w:hint="eastAsia"/>
        </w:rPr>
        <w:t>附：</w:t>
      </w:r>
    </w:p>
    <w:p w:rsidR="00B130D3" w:rsidRDefault="00554C85">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B130D3" w:rsidRDefault="00554C85">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B130D3" w:rsidRDefault="00B130D3">
      <w:pPr>
        <w:tabs>
          <w:tab w:val="clear" w:pos="426"/>
        </w:tabs>
        <w:ind w:firstLineChars="202" w:firstLine="424"/>
      </w:pPr>
    </w:p>
    <w:p w:rsidR="00B130D3" w:rsidRDefault="00554C85">
      <w:pPr>
        <w:tabs>
          <w:tab w:val="clear" w:pos="426"/>
        </w:tabs>
        <w:ind w:firstLineChars="202" w:firstLine="424"/>
        <w:rPr>
          <w:szCs w:val="21"/>
        </w:rPr>
      </w:pPr>
      <w:r>
        <w:rPr>
          <w:rFonts w:hint="eastAsia"/>
          <w:szCs w:val="21"/>
        </w:rPr>
        <w:t>附：法定代表人身份证复印件：</w:t>
      </w: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554C85">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B130D3" w:rsidRDefault="00554C85">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B130D3" w:rsidRDefault="00554C85">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B130D3" w:rsidRDefault="00554C85">
      <w:pPr>
        <w:shd w:val="clear" w:color="auto" w:fill="auto"/>
        <w:tabs>
          <w:tab w:val="clear" w:pos="426"/>
        </w:tabs>
        <w:adjustRightInd/>
        <w:snapToGrid/>
        <w:spacing w:line="240" w:lineRule="auto"/>
        <w:jc w:val="left"/>
        <w:rPr>
          <w:b/>
          <w:bCs/>
          <w:color w:val="FF0000"/>
        </w:rPr>
      </w:pPr>
      <w:r>
        <w:rPr>
          <w:b/>
          <w:bCs/>
          <w:color w:val="FF0000"/>
        </w:rPr>
        <w:br w:type="page"/>
      </w:r>
    </w:p>
    <w:bookmarkEnd w:id="47"/>
    <w:bookmarkEnd w:id="48"/>
    <w:bookmarkEnd w:id="49"/>
    <w:bookmarkEnd w:id="50"/>
    <w:bookmarkEnd w:id="51"/>
    <w:bookmarkEnd w:id="52"/>
    <w:bookmarkEnd w:id="53"/>
    <w:bookmarkEnd w:id="54"/>
    <w:bookmarkEnd w:id="55"/>
    <w:bookmarkEnd w:id="56"/>
    <w:bookmarkEnd w:id="57"/>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hint="eastAsia"/>
        </w:rPr>
        <w:lastRenderedPageBreak/>
        <w:t>开标一览表(报价表)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480754208"/>
      <w:bookmarkStart w:id="59" w:name="_Toc480789479"/>
      <w:bookmarkStart w:id="60" w:name="_Toc480755929"/>
      <w:bookmarkStart w:id="61" w:name="_Toc480756075"/>
      <w:r>
        <w:rPr>
          <w:rFonts w:cs="Times New Roman" w:hint="eastAsia"/>
          <w:bCs/>
          <w:kern w:val="2"/>
          <w:sz w:val="32"/>
          <w:szCs w:val="32"/>
        </w:rPr>
        <w:t>开标一览表(报价表)</w:t>
      </w:r>
      <w:bookmarkEnd w:id="58"/>
      <w:bookmarkEnd w:id="59"/>
      <w:bookmarkEnd w:id="60"/>
      <w:bookmarkEnd w:id="61"/>
    </w:p>
    <w:p w:rsidR="00B130D3" w:rsidRDefault="00B130D3">
      <w:pPr>
        <w:tabs>
          <w:tab w:val="clear" w:pos="426"/>
        </w:tabs>
        <w:jc w:val="left"/>
      </w:pPr>
    </w:p>
    <w:p w:rsidR="00B130D3" w:rsidRDefault="00554C85">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B130D3">
        <w:trPr>
          <w:trHeight w:val="850"/>
          <w:jc w:val="center"/>
        </w:trPr>
        <w:tc>
          <w:tcPr>
            <w:tcW w:w="871"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项目名称</w:t>
            </w:r>
          </w:p>
        </w:tc>
        <w:tc>
          <w:tcPr>
            <w:tcW w:w="910"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投标总价</w:t>
            </w:r>
          </w:p>
        </w:tc>
        <w:tc>
          <w:tcPr>
            <w:tcW w:w="616"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服务期</w:t>
            </w:r>
          </w:p>
        </w:tc>
        <w:tc>
          <w:tcPr>
            <w:tcW w:w="479"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备注</w:t>
            </w:r>
          </w:p>
        </w:tc>
      </w:tr>
      <w:tr w:rsidR="00B130D3">
        <w:trPr>
          <w:trHeight w:val="862"/>
          <w:jc w:val="center"/>
        </w:trPr>
        <w:tc>
          <w:tcPr>
            <w:tcW w:w="871" w:type="pct"/>
            <w:shd w:val="clear" w:color="auto" w:fill="auto"/>
            <w:vAlign w:val="center"/>
          </w:tcPr>
          <w:p w:rsidR="00B130D3" w:rsidRDefault="00B130D3">
            <w:pPr>
              <w:tabs>
                <w:tab w:val="clear" w:pos="426"/>
              </w:tabs>
              <w:jc w:val="center"/>
              <w:rPr>
                <w:bCs/>
                <w:szCs w:val="21"/>
              </w:rPr>
            </w:pPr>
          </w:p>
        </w:tc>
        <w:tc>
          <w:tcPr>
            <w:tcW w:w="2123" w:type="pct"/>
            <w:shd w:val="clear" w:color="auto" w:fill="auto"/>
            <w:vAlign w:val="center"/>
          </w:tcPr>
          <w:p w:rsidR="00B130D3" w:rsidRDefault="00B130D3">
            <w:pPr>
              <w:tabs>
                <w:tab w:val="clear" w:pos="426"/>
              </w:tabs>
              <w:jc w:val="center"/>
              <w:rPr>
                <w:b/>
                <w:szCs w:val="21"/>
              </w:rPr>
            </w:pPr>
          </w:p>
        </w:tc>
        <w:tc>
          <w:tcPr>
            <w:tcW w:w="910" w:type="pct"/>
            <w:shd w:val="clear" w:color="auto" w:fill="auto"/>
            <w:vAlign w:val="center"/>
          </w:tcPr>
          <w:p w:rsidR="00B130D3" w:rsidRDefault="00B130D3">
            <w:pPr>
              <w:tabs>
                <w:tab w:val="clear" w:pos="426"/>
              </w:tabs>
              <w:jc w:val="center"/>
              <w:rPr>
                <w:b/>
                <w:szCs w:val="21"/>
              </w:rPr>
            </w:pPr>
          </w:p>
        </w:tc>
        <w:tc>
          <w:tcPr>
            <w:tcW w:w="616" w:type="pct"/>
            <w:shd w:val="clear" w:color="auto" w:fill="auto"/>
            <w:vAlign w:val="center"/>
          </w:tcPr>
          <w:p w:rsidR="00B130D3" w:rsidRDefault="00B130D3">
            <w:pPr>
              <w:tabs>
                <w:tab w:val="clear" w:pos="426"/>
              </w:tabs>
              <w:jc w:val="center"/>
              <w:rPr>
                <w:b/>
                <w:szCs w:val="21"/>
              </w:rPr>
            </w:pPr>
          </w:p>
        </w:tc>
        <w:tc>
          <w:tcPr>
            <w:tcW w:w="479" w:type="pct"/>
            <w:shd w:val="clear" w:color="auto" w:fill="auto"/>
            <w:vAlign w:val="center"/>
          </w:tcPr>
          <w:p w:rsidR="00B130D3" w:rsidRDefault="00B130D3">
            <w:pPr>
              <w:tabs>
                <w:tab w:val="clear" w:pos="426"/>
              </w:tabs>
              <w:jc w:val="center"/>
              <w:rPr>
                <w:b/>
                <w:szCs w:val="21"/>
              </w:rPr>
            </w:pPr>
          </w:p>
        </w:tc>
      </w:tr>
    </w:tbl>
    <w:p w:rsidR="00B130D3" w:rsidRDefault="00B130D3">
      <w:pPr>
        <w:tabs>
          <w:tab w:val="clear" w:pos="426"/>
        </w:tabs>
        <w:spacing w:line="500" w:lineRule="exact"/>
        <w:rPr>
          <w:spacing w:val="4"/>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554C85">
      <w:pPr>
        <w:tabs>
          <w:tab w:val="clear" w:pos="426"/>
        </w:tabs>
        <w:spacing w:line="400" w:lineRule="exact"/>
        <w:rPr>
          <w:b/>
          <w:bCs/>
          <w:szCs w:val="21"/>
        </w:rPr>
      </w:pPr>
      <w:r>
        <w:rPr>
          <w:rFonts w:hint="eastAsia"/>
          <w:b/>
          <w:bCs/>
          <w:szCs w:val="21"/>
        </w:rPr>
        <w:t>备注：</w:t>
      </w:r>
    </w:p>
    <w:p w:rsidR="00B130D3" w:rsidRDefault="00554C85">
      <w:pPr>
        <w:widowControl w:val="0"/>
        <w:numPr>
          <w:ilvl w:val="1"/>
          <w:numId w:val="26"/>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此表内投标报价为最终价，开标信封及投标文件内不得含有任何对本报价进行修改的其他说明或资料，否则为无效投标</w:t>
      </w:r>
      <w:r>
        <w:rPr>
          <w:rFonts w:hint="eastAsia"/>
          <w:b/>
          <w:bCs/>
          <w:szCs w:val="21"/>
        </w:rPr>
        <w:t>。3.</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shd w:val="clear" w:color="auto" w:fill="auto"/>
        <w:tabs>
          <w:tab w:val="clear" w:pos="426"/>
        </w:tabs>
        <w:adjustRightInd/>
        <w:snapToGrid/>
        <w:spacing w:line="240" w:lineRule="auto"/>
        <w:jc w:val="left"/>
        <w:rPr>
          <w:b/>
        </w:rPr>
      </w:pPr>
      <w:r>
        <w:rPr>
          <w:b/>
        </w:rPr>
        <w:br w:type="page"/>
      </w:r>
    </w:p>
    <w:p w:rsidR="00B130D3" w:rsidRDefault="00554C85">
      <w:pPr>
        <w:pStyle w:val="31"/>
        <w:widowControl w:val="0"/>
        <w:numPr>
          <w:ilvl w:val="0"/>
          <w:numId w:val="25"/>
        </w:numPr>
        <w:shd w:val="clear" w:color="auto" w:fill="auto"/>
        <w:tabs>
          <w:tab w:val="clear" w:pos="426"/>
        </w:tabs>
        <w:adjustRightInd/>
        <w:snapToGrid/>
        <w:spacing w:after="60"/>
        <w:rPr>
          <w:szCs w:val="24"/>
        </w:rPr>
      </w:pPr>
      <w:r>
        <w:rPr>
          <w:rFonts w:hint="eastAsia"/>
          <w:szCs w:val="24"/>
        </w:rPr>
        <w:lastRenderedPageBreak/>
        <w:t>项目费用支出清单</w:t>
      </w:r>
    </w:p>
    <w:p w:rsidR="00B130D3" w:rsidRDefault="00554C85">
      <w:pPr>
        <w:jc w:val="center"/>
        <w:rPr>
          <w:color w:val="000000"/>
        </w:rPr>
      </w:pPr>
      <w:r>
        <w:rPr>
          <w:rFonts w:hint="eastAsia"/>
          <w:b/>
          <w:bCs/>
          <w:sz w:val="24"/>
        </w:rPr>
        <w:t>（一）分项报价清单</w:t>
      </w:r>
    </w:p>
    <w:p w:rsidR="00B130D3" w:rsidRDefault="00554C85">
      <w:pPr>
        <w:rPr>
          <w:color w:val="000000"/>
          <w:szCs w:val="21"/>
        </w:rPr>
      </w:pPr>
      <w:r>
        <w:rPr>
          <w:rFonts w:hint="eastAsia"/>
          <w:color w:val="000000"/>
        </w:rPr>
        <w:t>投标人名称：</w:t>
      </w:r>
    </w:p>
    <w:tbl>
      <w:tblPr>
        <w:tblW w:w="10028" w:type="dxa"/>
        <w:jc w:val="center"/>
        <w:tblLayout w:type="fixed"/>
        <w:tblCellMar>
          <w:left w:w="0" w:type="dxa"/>
          <w:right w:w="0" w:type="dxa"/>
        </w:tblCellMar>
        <w:tblLook w:val="04A0" w:firstRow="1" w:lastRow="0" w:firstColumn="1" w:lastColumn="0" w:noHBand="0" w:noVBand="1"/>
      </w:tblPr>
      <w:tblGrid>
        <w:gridCol w:w="763"/>
        <w:gridCol w:w="1701"/>
        <w:gridCol w:w="4820"/>
        <w:gridCol w:w="709"/>
        <w:gridCol w:w="618"/>
        <w:gridCol w:w="618"/>
        <w:gridCol w:w="799"/>
      </w:tblGrid>
      <w:tr w:rsidR="00B130D3">
        <w:trPr>
          <w:trHeight w:val="742"/>
          <w:jc w:val="center"/>
        </w:trPr>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序号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项目名称</w:t>
            </w:r>
          </w:p>
        </w:tc>
        <w:tc>
          <w:tcPr>
            <w:tcW w:w="48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项目描述</w:t>
            </w:r>
          </w:p>
        </w:tc>
        <w:tc>
          <w:tcPr>
            <w:tcW w:w="709"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单</w:t>
            </w:r>
          </w:p>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位</w:t>
            </w:r>
          </w:p>
        </w:tc>
        <w:tc>
          <w:tcPr>
            <w:tcW w:w="618"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数</w:t>
            </w:r>
          </w:p>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量</w:t>
            </w:r>
          </w:p>
        </w:tc>
        <w:tc>
          <w:tcPr>
            <w:tcW w:w="618" w:type="dxa"/>
            <w:tcBorders>
              <w:top w:val="single" w:sz="8" w:space="0" w:color="auto"/>
              <w:left w:val="single" w:sz="4" w:space="0" w:color="auto"/>
              <w:bottom w:val="single" w:sz="8" w:space="0" w:color="auto"/>
              <w:right w:val="single" w:sz="4" w:space="0" w:color="auto"/>
            </w:tcBorders>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单</w:t>
            </w:r>
          </w:p>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价</w:t>
            </w:r>
          </w:p>
        </w:tc>
        <w:tc>
          <w:tcPr>
            <w:tcW w:w="799" w:type="dxa"/>
            <w:tcBorders>
              <w:top w:val="single" w:sz="8" w:space="0" w:color="auto"/>
              <w:left w:val="single" w:sz="4" w:space="0" w:color="auto"/>
              <w:bottom w:val="single" w:sz="8" w:space="0" w:color="auto"/>
              <w:right w:val="single" w:sz="4" w:space="0" w:color="auto"/>
            </w:tcBorders>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总</w:t>
            </w:r>
          </w:p>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价</w:t>
            </w:r>
          </w:p>
        </w:tc>
      </w:tr>
      <w:tr w:rsidR="00B130D3">
        <w:trPr>
          <w:trHeight w:val="464"/>
          <w:jc w:val="center"/>
        </w:trPr>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学校“自主教育”整体规划</w:t>
            </w:r>
          </w:p>
        </w:tc>
        <w:tc>
          <w:tcPr>
            <w:tcW w:w="482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（1）组织3</w:t>
            </w:r>
            <w:r>
              <w:rPr>
                <w:rFonts w:asciiTheme="minorEastAsia" w:hAnsiTheme="minorEastAsia"/>
                <w:color w:val="000000" w:themeColor="text1"/>
                <w:sz w:val="24"/>
              </w:rPr>
              <w:t>—5</w:t>
            </w:r>
            <w:r>
              <w:rPr>
                <w:rFonts w:asciiTheme="minorEastAsia" w:hAnsiTheme="minorEastAsia" w:hint="eastAsia"/>
                <w:color w:val="000000" w:themeColor="text1"/>
                <w:sz w:val="24"/>
              </w:rPr>
              <w:t>名</w:t>
            </w:r>
            <w:r>
              <w:rPr>
                <w:rFonts w:asciiTheme="minorEastAsia" w:hAnsiTheme="minorEastAsia"/>
                <w:color w:val="000000" w:themeColor="text1"/>
                <w:sz w:val="24"/>
              </w:rPr>
              <w:t>教育专家在学校已有经验的基础上，通过调研、交谈、听课等方式，制定“</w:t>
            </w:r>
            <w:r>
              <w:rPr>
                <w:rFonts w:asciiTheme="minorEastAsia" w:hAnsiTheme="minorEastAsia" w:hint="eastAsia"/>
                <w:color w:val="000000" w:themeColor="text1"/>
                <w:sz w:val="24"/>
              </w:rPr>
              <w:t>光祖中学</w:t>
            </w:r>
            <w:r>
              <w:rPr>
                <w:rFonts w:asciiTheme="minorEastAsia" w:hAnsiTheme="minorEastAsia"/>
                <w:color w:val="000000" w:themeColor="text1"/>
                <w:sz w:val="24"/>
              </w:rPr>
              <w:t>“</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整体规划</w:t>
            </w:r>
            <w:r>
              <w:rPr>
                <w:rFonts w:asciiTheme="minorEastAsia" w:hAnsiTheme="minorEastAsia"/>
                <w:color w:val="000000" w:themeColor="text1"/>
                <w:sz w:val="24"/>
              </w:rPr>
              <w:t>。</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color w:val="000000" w:themeColor="text1"/>
                <w:sz w:val="24"/>
              </w:rPr>
              <w:t>组织</w:t>
            </w:r>
            <w:r>
              <w:rPr>
                <w:rFonts w:asciiTheme="minorEastAsia" w:hAnsiTheme="minorEastAsia" w:hint="eastAsia"/>
                <w:color w:val="000000" w:themeColor="text1"/>
                <w:sz w:val="24"/>
              </w:rPr>
              <w:t>自主教育整体规划</w:t>
            </w:r>
            <w:r>
              <w:rPr>
                <w:rFonts w:asciiTheme="minorEastAsia" w:hAnsiTheme="minorEastAsia"/>
                <w:color w:val="000000" w:themeColor="text1"/>
                <w:sz w:val="24"/>
              </w:rPr>
              <w:t>的专家论证会。</w:t>
            </w:r>
          </w:p>
        </w:tc>
        <w:tc>
          <w:tcPr>
            <w:tcW w:w="709"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single" w:sz="8" w:space="0" w:color="auto"/>
              <w:left w:val="single" w:sz="4" w:space="0" w:color="auto"/>
              <w:bottom w:val="single" w:sz="8"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1</w:t>
            </w:r>
          </w:p>
        </w:tc>
        <w:tc>
          <w:tcPr>
            <w:tcW w:w="618" w:type="dxa"/>
            <w:tcBorders>
              <w:top w:val="single" w:sz="8" w:space="0" w:color="auto"/>
              <w:left w:val="single" w:sz="4" w:space="0" w:color="auto"/>
              <w:bottom w:val="single" w:sz="8" w:space="0" w:color="auto"/>
              <w:right w:val="single" w:sz="4" w:space="0" w:color="auto"/>
            </w:tcBorders>
          </w:tcPr>
          <w:p w:rsidR="00B130D3" w:rsidRDefault="00B130D3">
            <w:pPr>
              <w:jc w:val="center"/>
              <w:rPr>
                <w:rFonts w:asciiTheme="minorEastAsia" w:hAnsiTheme="minorEastAsia"/>
                <w:color w:val="000000" w:themeColor="text1"/>
                <w:sz w:val="24"/>
              </w:rPr>
            </w:pPr>
          </w:p>
        </w:tc>
        <w:tc>
          <w:tcPr>
            <w:tcW w:w="799" w:type="dxa"/>
            <w:tcBorders>
              <w:top w:val="single" w:sz="8" w:space="0" w:color="auto"/>
              <w:left w:val="single" w:sz="4" w:space="0" w:color="auto"/>
              <w:bottom w:val="single" w:sz="8" w:space="0" w:color="auto"/>
              <w:right w:val="single" w:sz="4" w:space="0" w:color="auto"/>
            </w:tcBorders>
          </w:tcPr>
          <w:p w:rsidR="00B130D3" w:rsidRDefault="00B130D3">
            <w:pPr>
              <w:jc w:val="center"/>
              <w:rPr>
                <w:rFonts w:asciiTheme="minorEastAsia" w:hAnsiTheme="minorEastAsia"/>
                <w:color w:val="000000" w:themeColor="text1"/>
                <w:sz w:val="24"/>
              </w:rPr>
            </w:pPr>
          </w:p>
        </w:tc>
      </w:tr>
      <w:tr w:rsidR="00B130D3">
        <w:trPr>
          <w:trHeight w:val="1265"/>
          <w:jc w:val="center"/>
        </w:trPr>
        <w:tc>
          <w:tcPr>
            <w:tcW w:w="7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2</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color w:val="000000" w:themeColor="text1"/>
                <w:sz w:val="24"/>
              </w:rPr>
              <w:t>“</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理论基础</w:t>
            </w:r>
          </w:p>
        </w:tc>
        <w:tc>
          <w:tcPr>
            <w:tcW w:w="4820" w:type="dxa"/>
            <w:tcBorders>
              <w:top w:val="nil"/>
              <w:left w:val="nil"/>
              <w:bottom w:val="single" w:sz="4"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（1）组织</w:t>
            </w:r>
            <w:r>
              <w:rPr>
                <w:rFonts w:asciiTheme="minorEastAsia" w:hAnsiTheme="minorEastAsia"/>
                <w:color w:val="000000" w:themeColor="text1"/>
                <w:sz w:val="24"/>
              </w:rPr>
              <w:t>教育专家</w:t>
            </w:r>
            <w:r>
              <w:rPr>
                <w:rFonts w:asciiTheme="minorEastAsia" w:hAnsiTheme="minorEastAsia" w:hint="eastAsia"/>
                <w:color w:val="000000" w:themeColor="text1"/>
                <w:sz w:val="24"/>
              </w:rPr>
              <w:t>梳理</w:t>
            </w:r>
            <w:r>
              <w:rPr>
                <w:rFonts w:asciiTheme="minorEastAsia" w:hAnsiTheme="minorEastAsia"/>
                <w:color w:val="000000" w:themeColor="text1"/>
                <w:sz w:val="24"/>
              </w:rPr>
              <w:t>、提升、完善学校“</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的</w:t>
            </w:r>
            <w:r>
              <w:rPr>
                <w:rFonts w:asciiTheme="minorEastAsia" w:hAnsiTheme="minorEastAsia"/>
                <w:color w:val="000000" w:themeColor="text1"/>
                <w:sz w:val="24"/>
              </w:rPr>
              <w:t>理论体系</w:t>
            </w:r>
            <w:r>
              <w:rPr>
                <w:rFonts w:asciiTheme="minorEastAsia" w:hAnsiTheme="minorEastAsia" w:hint="eastAsia"/>
                <w:color w:val="000000" w:themeColor="text1"/>
                <w:sz w:val="24"/>
              </w:rPr>
              <w:t>。</w:t>
            </w:r>
          </w:p>
        </w:tc>
        <w:tc>
          <w:tcPr>
            <w:tcW w:w="709" w:type="dxa"/>
            <w:tcBorders>
              <w:top w:val="nil"/>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nil"/>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1</w:t>
            </w:r>
          </w:p>
        </w:tc>
        <w:tc>
          <w:tcPr>
            <w:tcW w:w="618" w:type="dxa"/>
            <w:tcBorders>
              <w:top w:val="nil"/>
              <w:left w:val="single" w:sz="4" w:space="0" w:color="auto"/>
              <w:bottom w:val="single" w:sz="4" w:space="0" w:color="auto"/>
              <w:right w:val="single" w:sz="4" w:space="0" w:color="auto"/>
            </w:tcBorders>
          </w:tcPr>
          <w:p w:rsidR="00B130D3" w:rsidRDefault="00B130D3">
            <w:pPr>
              <w:jc w:val="center"/>
              <w:rPr>
                <w:rFonts w:asciiTheme="minorEastAsia" w:hAnsiTheme="minorEastAsia"/>
                <w:color w:val="000000" w:themeColor="text1"/>
                <w:sz w:val="24"/>
              </w:rPr>
            </w:pPr>
          </w:p>
        </w:tc>
        <w:tc>
          <w:tcPr>
            <w:tcW w:w="799" w:type="dxa"/>
            <w:tcBorders>
              <w:top w:val="nil"/>
              <w:left w:val="single" w:sz="4" w:space="0" w:color="auto"/>
              <w:bottom w:val="single" w:sz="4" w:space="0" w:color="auto"/>
              <w:right w:val="single" w:sz="4" w:space="0" w:color="auto"/>
            </w:tcBorders>
          </w:tcPr>
          <w:p w:rsidR="00B130D3" w:rsidRDefault="00B130D3">
            <w:pPr>
              <w:jc w:val="center"/>
              <w:rPr>
                <w:rFonts w:asciiTheme="minorEastAsia" w:hAnsiTheme="minorEastAsia"/>
                <w:color w:val="000000" w:themeColor="text1"/>
                <w:sz w:val="24"/>
              </w:rPr>
            </w:pPr>
          </w:p>
        </w:tc>
      </w:tr>
      <w:tr w:rsidR="00B130D3">
        <w:trPr>
          <w:trHeight w:val="590"/>
          <w:jc w:val="center"/>
        </w:trPr>
        <w:tc>
          <w:tcPr>
            <w:tcW w:w="7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学校管理层</w:t>
            </w:r>
            <w:r>
              <w:rPr>
                <w:rFonts w:asciiTheme="minorEastAsia" w:hAnsiTheme="minorEastAsia"/>
                <w:color w:val="000000" w:themeColor="text1"/>
                <w:sz w:val="24"/>
              </w:rPr>
              <w:t>的自主管理研究</w:t>
            </w:r>
          </w:p>
        </w:tc>
        <w:tc>
          <w:tcPr>
            <w:tcW w:w="4820" w:type="dxa"/>
            <w:tcBorders>
              <w:top w:val="nil"/>
              <w:left w:val="nil"/>
              <w:bottom w:val="single" w:sz="4"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color w:val="000000" w:themeColor="text1"/>
                <w:sz w:val="24"/>
              </w:rPr>
              <w:t>聘请管理专家理论辅导</w:t>
            </w:r>
            <w:r>
              <w:rPr>
                <w:rFonts w:asciiTheme="minorEastAsia" w:hAnsiTheme="minorEastAsia" w:hint="eastAsia"/>
                <w:color w:val="000000" w:themeColor="text1"/>
                <w:sz w:val="24"/>
              </w:rPr>
              <w:t>分</w:t>
            </w:r>
            <w:r>
              <w:rPr>
                <w:rFonts w:asciiTheme="minorEastAsia" w:hAnsiTheme="minorEastAsia"/>
                <w:color w:val="000000" w:themeColor="text1"/>
                <w:sz w:val="24"/>
              </w:rPr>
              <w:t>学校管理、教学管理、学生管理和后勤管理四个专题进行研究</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（2）聘请</w:t>
            </w:r>
            <w:r>
              <w:rPr>
                <w:rFonts w:asciiTheme="minorEastAsia" w:hAnsiTheme="minorEastAsia"/>
                <w:color w:val="000000" w:themeColor="text1"/>
                <w:sz w:val="24"/>
              </w:rPr>
              <w:t>相关专家参与上述四个专题研究，进行理论指导</w:t>
            </w:r>
          </w:p>
        </w:tc>
        <w:tc>
          <w:tcPr>
            <w:tcW w:w="709" w:type="dxa"/>
            <w:tcBorders>
              <w:top w:val="nil"/>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nil"/>
              <w:left w:val="single" w:sz="4" w:space="0" w:color="auto"/>
              <w:bottom w:val="single" w:sz="4" w:space="0" w:color="auto"/>
              <w:right w:val="single" w:sz="4" w:space="0" w:color="auto"/>
            </w:tcBorders>
            <w:vAlign w:val="center"/>
          </w:tcPr>
          <w:p w:rsidR="00B130D3" w:rsidRDefault="00554C85">
            <w:pPr>
              <w:ind w:firstLineChars="100" w:firstLine="240"/>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c>
          <w:tcPr>
            <w:tcW w:w="618" w:type="dxa"/>
            <w:tcBorders>
              <w:top w:val="nil"/>
              <w:left w:val="single" w:sz="4" w:space="0" w:color="auto"/>
              <w:bottom w:val="single" w:sz="4" w:space="0" w:color="auto"/>
              <w:right w:val="single" w:sz="4" w:space="0" w:color="auto"/>
            </w:tcBorders>
          </w:tcPr>
          <w:p w:rsidR="00B130D3" w:rsidRDefault="00B130D3">
            <w:pPr>
              <w:ind w:firstLineChars="100" w:firstLine="240"/>
              <w:jc w:val="center"/>
              <w:rPr>
                <w:rFonts w:asciiTheme="minorEastAsia" w:hAnsiTheme="minorEastAsia"/>
                <w:color w:val="000000" w:themeColor="text1"/>
                <w:sz w:val="24"/>
              </w:rPr>
            </w:pPr>
          </w:p>
        </w:tc>
        <w:tc>
          <w:tcPr>
            <w:tcW w:w="799" w:type="dxa"/>
            <w:tcBorders>
              <w:top w:val="nil"/>
              <w:left w:val="single" w:sz="4" w:space="0" w:color="auto"/>
              <w:bottom w:val="single" w:sz="4" w:space="0" w:color="auto"/>
              <w:right w:val="single" w:sz="4" w:space="0" w:color="auto"/>
            </w:tcBorders>
          </w:tcPr>
          <w:p w:rsidR="00B130D3" w:rsidRDefault="00B130D3">
            <w:pPr>
              <w:ind w:firstLineChars="100" w:firstLine="240"/>
              <w:jc w:val="center"/>
              <w:rPr>
                <w:rFonts w:asciiTheme="minorEastAsia" w:hAnsiTheme="minorEastAsia"/>
                <w:color w:val="000000" w:themeColor="text1"/>
                <w:sz w:val="24"/>
              </w:rPr>
            </w:pPr>
          </w:p>
        </w:tc>
      </w:tr>
      <w:tr w:rsidR="00B130D3">
        <w:trPr>
          <w:trHeight w:val="2033"/>
          <w:jc w:val="center"/>
        </w:trPr>
        <w:tc>
          <w:tcPr>
            <w:tcW w:w="763" w:type="dxa"/>
            <w:tcBorders>
              <w:top w:val="nil"/>
              <w:left w:val="single" w:sz="8"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c>
          <w:tcPr>
            <w:tcW w:w="1701" w:type="dxa"/>
            <w:tcBorders>
              <w:top w:val="nil"/>
              <w:left w:val="nil"/>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学生家长参与</w:t>
            </w:r>
            <w:r>
              <w:rPr>
                <w:rFonts w:asciiTheme="minorEastAsia" w:hAnsiTheme="minorEastAsia"/>
                <w:color w:val="000000" w:themeColor="text1"/>
                <w:sz w:val="24"/>
              </w:rPr>
              <w:t>“</w:t>
            </w:r>
            <w:r>
              <w:rPr>
                <w:rFonts w:asciiTheme="minorEastAsia" w:hAnsiTheme="minorEastAsia" w:hint="eastAsia"/>
                <w:color w:val="000000" w:themeColor="text1"/>
                <w:sz w:val="24"/>
              </w:rPr>
              <w:t>自主</w:t>
            </w:r>
            <w:r>
              <w:rPr>
                <w:rFonts w:asciiTheme="minorEastAsia" w:hAnsiTheme="minorEastAsia"/>
                <w:color w:val="000000" w:themeColor="text1"/>
                <w:sz w:val="24"/>
              </w:rPr>
              <w:t>教育”</w:t>
            </w:r>
            <w:r>
              <w:rPr>
                <w:rFonts w:asciiTheme="minorEastAsia" w:hAnsiTheme="minorEastAsia" w:hint="eastAsia"/>
                <w:color w:val="000000" w:themeColor="text1"/>
                <w:sz w:val="24"/>
              </w:rPr>
              <w:t>的方法</w:t>
            </w:r>
            <w:r>
              <w:rPr>
                <w:rFonts w:asciiTheme="minorEastAsia" w:hAnsiTheme="minorEastAsia"/>
                <w:color w:val="000000" w:themeColor="text1"/>
                <w:sz w:val="24"/>
              </w:rPr>
              <w:t>与路径</w:t>
            </w:r>
          </w:p>
        </w:tc>
        <w:tc>
          <w:tcPr>
            <w:tcW w:w="4820" w:type="dxa"/>
            <w:tcBorders>
              <w:top w:val="nil"/>
              <w:left w:val="nil"/>
              <w:right w:val="single" w:sz="4" w:space="0" w:color="auto"/>
            </w:tcBorders>
            <w:tcMar>
              <w:top w:w="0" w:type="dxa"/>
              <w:left w:w="108" w:type="dxa"/>
              <w:bottom w:w="0" w:type="dxa"/>
              <w:right w:w="108" w:type="dxa"/>
            </w:tcMar>
            <w:vAlign w:val="center"/>
          </w:tcPr>
          <w:p w:rsidR="00B130D3" w:rsidRDefault="00554C85">
            <w:pPr>
              <w:pStyle w:val="afffd"/>
              <w:ind w:firstLineChars="0" w:firstLine="0"/>
              <w:jc w:val="left"/>
            </w:pPr>
            <w:r>
              <w:rPr>
                <w:rFonts w:hint="eastAsia"/>
              </w:rPr>
              <w:t>（</w:t>
            </w:r>
            <w:r>
              <w:rPr>
                <w:rFonts w:hint="eastAsia"/>
              </w:rPr>
              <w:t>1</w:t>
            </w:r>
            <w:r>
              <w:rPr>
                <w:rFonts w:hint="eastAsia"/>
              </w:rPr>
              <w:t>）</w:t>
            </w:r>
            <w:r>
              <w:t>班主任专题培训</w:t>
            </w:r>
          </w:p>
          <w:p w:rsidR="00B130D3" w:rsidRDefault="00554C85">
            <w:pPr>
              <w:pStyle w:val="afffd"/>
              <w:ind w:firstLineChars="0" w:firstLine="0"/>
              <w:jc w:val="left"/>
            </w:pPr>
            <w:r>
              <w:rPr>
                <w:rFonts w:hint="eastAsia"/>
              </w:rPr>
              <w:t>（</w:t>
            </w:r>
            <w:r>
              <w:rPr>
                <w:rFonts w:hint="eastAsia"/>
              </w:rPr>
              <w:t>2</w:t>
            </w:r>
            <w:r>
              <w:rPr>
                <w:rFonts w:hint="eastAsia"/>
              </w:rPr>
              <w:t>）班主任外出参观交流学习</w:t>
            </w:r>
          </w:p>
          <w:p w:rsidR="00B130D3" w:rsidRDefault="00554C85">
            <w:pPr>
              <w:pStyle w:val="afffd"/>
              <w:ind w:firstLineChars="0" w:firstLine="0"/>
              <w:jc w:val="left"/>
            </w:pPr>
            <w:r>
              <w:rPr>
                <w:rFonts w:hint="eastAsia"/>
              </w:rPr>
              <w:t>（</w:t>
            </w:r>
            <w:r>
              <w:rPr>
                <w:rFonts w:hint="eastAsia"/>
              </w:rPr>
              <w:t>3</w:t>
            </w:r>
            <w:r>
              <w:rPr>
                <w:rFonts w:hint="eastAsia"/>
              </w:rPr>
              <w:t>）开设</w:t>
            </w:r>
            <w:r>
              <w:t>家长学校</w:t>
            </w:r>
          </w:p>
        </w:tc>
        <w:tc>
          <w:tcPr>
            <w:tcW w:w="709" w:type="dxa"/>
            <w:tcBorders>
              <w:top w:val="nil"/>
              <w:left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nil"/>
              <w:left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618" w:type="dxa"/>
            <w:tcBorders>
              <w:top w:val="nil"/>
              <w:left w:val="single" w:sz="4" w:space="0" w:color="auto"/>
              <w:right w:val="single" w:sz="4" w:space="0" w:color="auto"/>
            </w:tcBorders>
          </w:tcPr>
          <w:p w:rsidR="00B130D3" w:rsidRDefault="00B130D3">
            <w:pPr>
              <w:jc w:val="center"/>
              <w:rPr>
                <w:rFonts w:asciiTheme="minorEastAsia" w:hAnsiTheme="minorEastAsia"/>
                <w:color w:val="000000" w:themeColor="text1"/>
                <w:sz w:val="24"/>
              </w:rPr>
            </w:pPr>
          </w:p>
        </w:tc>
        <w:tc>
          <w:tcPr>
            <w:tcW w:w="799" w:type="dxa"/>
            <w:tcBorders>
              <w:top w:val="nil"/>
              <w:left w:val="single" w:sz="4" w:space="0" w:color="auto"/>
              <w:right w:val="single" w:sz="4" w:space="0" w:color="auto"/>
            </w:tcBorders>
          </w:tcPr>
          <w:p w:rsidR="00B130D3" w:rsidRDefault="00B130D3">
            <w:pPr>
              <w:jc w:val="center"/>
              <w:rPr>
                <w:rFonts w:asciiTheme="minorEastAsia" w:hAnsiTheme="minorEastAsia"/>
                <w:color w:val="000000" w:themeColor="text1"/>
                <w:sz w:val="24"/>
              </w:rPr>
            </w:pPr>
          </w:p>
        </w:tc>
      </w:tr>
      <w:tr w:rsidR="00B130D3">
        <w:trPr>
          <w:trHeight w:val="1053"/>
          <w:jc w:val="center"/>
        </w:trPr>
        <w:tc>
          <w:tcPr>
            <w:tcW w:w="76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研究成果集</w:t>
            </w: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（1）光祖</w:t>
            </w:r>
            <w:r>
              <w:rPr>
                <w:rFonts w:asciiTheme="minorEastAsia" w:hAnsiTheme="minorEastAsia"/>
                <w:color w:val="000000" w:themeColor="text1"/>
                <w:sz w:val="24"/>
              </w:rPr>
              <w:t>中学“</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整体规划（文本）</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（2）光祖中学“</w:t>
            </w:r>
            <w:r>
              <w:rPr>
                <w:rFonts w:asciiTheme="minorEastAsia" w:hAnsiTheme="minorEastAsia"/>
                <w:color w:val="000000" w:themeColor="text1"/>
                <w:sz w:val="24"/>
              </w:rPr>
              <w:t>自主教育</w:t>
            </w:r>
            <w:r>
              <w:rPr>
                <w:rFonts w:asciiTheme="minorEastAsia" w:hAnsiTheme="minorEastAsia" w:hint="eastAsia"/>
                <w:color w:val="000000" w:themeColor="text1"/>
                <w:sz w:val="24"/>
              </w:rPr>
              <w:t>”管理</w:t>
            </w:r>
            <w:r>
              <w:rPr>
                <w:rFonts w:asciiTheme="minorEastAsia" w:hAnsiTheme="minorEastAsia"/>
                <w:color w:val="000000" w:themeColor="text1"/>
                <w:sz w:val="24"/>
              </w:rPr>
              <w:t>策略（</w:t>
            </w:r>
            <w:r>
              <w:rPr>
                <w:rFonts w:asciiTheme="minorEastAsia" w:hAnsiTheme="minorEastAsia" w:hint="eastAsia"/>
                <w:color w:val="000000" w:themeColor="text1"/>
                <w:sz w:val="24"/>
              </w:rPr>
              <w:t>文本</w:t>
            </w:r>
            <w:r>
              <w:rPr>
                <w:rFonts w:asciiTheme="minorEastAsia" w:hAnsiTheme="minorEastAsia"/>
                <w:color w:val="000000" w:themeColor="text1"/>
                <w:sz w:val="24"/>
              </w:rPr>
              <w:t>）</w:t>
            </w:r>
          </w:p>
          <w:p w:rsidR="00B130D3" w:rsidRDefault="00554C85">
            <w:pPr>
              <w:jc w:val="left"/>
              <w:rPr>
                <w:rFonts w:asciiTheme="minorEastAsia" w:hAnsiTheme="minorEastAsia"/>
                <w:color w:val="000000" w:themeColor="text1"/>
                <w:sz w:val="24"/>
              </w:rPr>
            </w:pPr>
            <w:r>
              <w:rPr>
                <w:rFonts w:asciiTheme="minorEastAsia" w:hAnsiTheme="minorEastAsia" w:hint="eastAsia"/>
                <w:color w:val="000000" w:themeColor="text1"/>
                <w:sz w:val="24"/>
              </w:rPr>
              <w:t>（3）光祖中学学生家长</w:t>
            </w:r>
            <w:r>
              <w:rPr>
                <w:rFonts w:asciiTheme="minorEastAsia" w:hAnsiTheme="minorEastAsia"/>
                <w:color w:val="000000" w:themeColor="text1"/>
                <w:sz w:val="24"/>
              </w:rPr>
              <w:t>参与“</w:t>
            </w:r>
            <w:r>
              <w:rPr>
                <w:rFonts w:asciiTheme="minorEastAsia" w:hAnsiTheme="minorEastAsia" w:hint="eastAsia"/>
                <w:color w:val="000000" w:themeColor="text1"/>
                <w:sz w:val="24"/>
              </w:rPr>
              <w:t>自主教育</w:t>
            </w:r>
            <w:r>
              <w:rPr>
                <w:rFonts w:asciiTheme="minorEastAsia" w:hAnsiTheme="minorEastAsia"/>
                <w:color w:val="000000" w:themeColor="text1"/>
                <w:sz w:val="24"/>
              </w:rPr>
              <w:t>”</w:t>
            </w:r>
            <w:r>
              <w:rPr>
                <w:rFonts w:asciiTheme="minorEastAsia" w:hAnsiTheme="minorEastAsia" w:hint="eastAsia"/>
                <w:color w:val="000000" w:themeColor="text1"/>
                <w:sz w:val="24"/>
              </w:rPr>
              <w:t>经验</w:t>
            </w:r>
            <w:r>
              <w:rPr>
                <w:rFonts w:asciiTheme="minorEastAsia" w:hAnsiTheme="minorEastAsia"/>
                <w:color w:val="000000" w:themeColor="text1"/>
                <w:sz w:val="24"/>
              </w:rPr>
              <w:t>汇集（</w:t>
            </w:r>
            <w:r>
              <w:rPr>
                <w:rFonts w:asciiTheme="minorEastAsia" w:hAnsiTheme="minorEastAsia" w:hint="eastAsia"/>
                <w:color w:val="000000" w:themeColor="text1"/>
                <w:sz w:val="24"/>
              </w:rPr>
              <w:t>文本</w:t>
            </w:r>
            <w:r>
              <w:rPr>
                <w:rFonts w:asciiTheme="minorEastAsia" w:hAnsiTheme="minorEastAsia"/>
                <w:color w:val="000000" w:themeColor="text1"/>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项</w:t>
            </w:r>
          </w:p>
        </w:tc>
        <w:tc>
          <w:tcPr>
            <w:tcW w:w="618" w:type="dxa"/>
            <w:tcBorders>
              <w:top w:val="single" w:sz="4" w:space="0" w:color="auto"/>
              <w:left w:val="single" w:sz="4" w:space="0" w:color="auto"/>
              <w:bottom w:val="single" w:sz="4" w:space="0" w:color="auto"/>
              <w:right w:val="single" w:sz="4" w:space="0" w:color="auto"/>
            </w:tcBorders>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c>
          <w:tcPr>
            <w:tcW w:w="618" w:type="dxa"/>
            <w:tcBorders>
              <w:top w:val="single" w:sz="4" w:space="0" w:color="auto"/>
              <w:left w:val="single" w:sz="4" w:space="0" w:color="auto"/>
              <w:bottom w:val="single" w:sz="4" w:space="0" w:color="auto"/>
              <w:right w:val="single" w:sz="4" w:space="0" w:color="auto"/>
            </w:tcBorders>
          </w:tcPr>
          <w:p w:rsidR="00B130D3" w:rsidRDefault="00B130D3">
            <w:pPr>
              <w:jc w:val="center"/>
              <w:rPr>
                <w:rFonts w:asciiTheme="minorEastAsia" w:hAnsiTheme="minorEastAsia"/>
                <w:color w:val="000000" w:themeColor="text1"/>
                <w:sz w:val="24"/>
              </w:rPr>
            </w:pPr>
          </w:p>
        </w:tc>
        <w:tc>
          <w:tcPr>
            <w:tcW w:w="799" w:type="dxa"/>
            <w:tcBorders>
              <w:top w:val="single" w:sz="4" w:space="0" w:color="auto"/>
              <w:left w:val="single" w:sz="4" w:space="0" w:color="auto"/>
              <w:bottom w:val="single" w:sz="4" w:space="0" w:color="auto"/>
              <w:right w:val="single" w:sz="4" w:space="0" w:color="auto"/>
            </w:tcBorders>
          </w:tcPr>
          <w:p w:rsidR="00B130D3" w:rsidRDefault="00B130D3">
            <w:pPr>
              <w:jc w:val="center"/>
              <w:rPr>
                <w:rFonts w:asciiTheme="minorEastAsia" w:hAnsiTheme="minorEastAsia"/>
                <w:color w:val="000000" w:themeColor="text1"/>
                <w:sz w:val="24"/>
              </w:rPr>
            </w:pPr>
          </w:p>
        </w:tc>
      </w:tr>
      <w:tr w:rsidR="00B130D3">
        <w:trPr>
          <w:trHeight w:val="395"/>
          <w:jc w:val="center"/>
        </w:trPr>
        <w:tc>
          <w:tcPr>
            <w:tcW w:w="9229" w:type="dxa"/>
            <w:gridSpan w:val="6"/>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130D3" w:rsidRDefault="00554C85">
            <w:pPr>
              <w:jc w:val="center"/>
              <w:rPr>
                <w:rFonts w:asciiTheme="minorEastAsia" w:hAnsiTheme="minorEastAsia"/>
                <w:color w:val="000000" w:themeColor="text1"/>
                <w:sz w:val="24"/>
              </w:rPr>
            </w:pPr>
            <w:r>
              <w:rPr>
                <w:rFonts w:asciiTheme="minorEastAsia" w:hAnsiTheme="minorEastAsia" w:hint="eastAsia"/>
                <w:color w:val="000000" w:themeColor="text1"/>
                <w:sz w:val="24"/>
              </w:rPr>
              <w:t>合计（即：投标总价；币种：人民币；单位：元）：</w:t>
            </w:r>
          </w:p>
        </w:tc>
        <w:tc>
          <w:tcPr>
            <w:tcW w:w="799" w:type="dxa"/>
            <w:tcBorders>
              <w:top w:val="single" w:sz="4" w:space="0" w:color="auto"/>
              <w:left w:val="single" w:sz="4" w:space="0" w:color="auto"/>
              <w:bottom w:val="single" w:sz="4" w:space="0" w:color="auto"/>
              <w:right w:val="single" w:sz="4" w:space="0" w:color="auto"/>
            </w:tcBorders>
          </w:tcPr>
          <w:p w:rsidR="00B130D3" w:rsidRDefault="00B130D3">
            <w:pPr>
              <w:jc w:val="center"/>
              <w:rPr>
                <w:rFonts w:asciiTheme="minorEastAsia" w:hAnsiTheme="minorEastAsia"/>
                <w:color w:val="000000" w:themeColor="text1"/>
                <w:sz w:val="24"/>
              </w:rPr>
            </w:pPr>
          </w:p>
        </w:tc>
      </w:tr>
    </w:tbl>
    <w:p w:rsidR="00B130D3" w:rsidRDefault="00B130D3">
      <w:pPr>
        <w:spacing w:after="60"/>
      </w:pPr>
    </w:p>
    <w:p w:rsidR="00B130D3" w:rsidRDefault="00554C85">
      <w:pPr>
        <w:spacing w:after="60"/>
        <w:rPr>
          <w:rFonts w:cs="Times New Roman"/>
          <w:kern w:val="2"/>
          <w:szCs w:val="21"/>
        </w:rPr>
      </w:pPr>
      <w:r>
        <w:rPr>
          <w:rFonts w:hint="eastAsia"/>
        </w:rPr>
        <w:t>注：</w:t>
      </w:r>
    </w:p>
    <w:p w:rsidR="00B130D3" w:rsidRDefault="00554C85">
      <w:pPr>
        <w:spacing w:after="60"/>
      </w:pPr>
      <w:r>
        <w:rPr>
          <w:rFonts w:hint="eastAsia"/>
        </w:rPr>
        <w:t>1、请根据本表格内容进行填写；本格式不得修改。</w:t>
      </w:r>
    </w:p>
    <w:p w:rsidR="00B130D3" w:rsidRDefault="00554C85">
      <w:pPr>
        <w:spacing w:after="60"/>
      </w:pPr>
      <w:r>
        <w:rPr>
          <w:rFonts w:hint="eastAsia"/>
        </w:rPr>
        <w:t>2、所有价格应按“招标文件”中规定的货币单位填写。</w:t>
      </w:r>
    </w:p>
    <w:p w:rsidR="00B130D3" w:rsidRDefault="00554C85">
      <w:pPr>
        <w:spacing w:after="60"/>
      </w:pPr>
      <w:r>
        <w:rPr>
          <w:rFonts w:hint="eastAsia"/>
        </w:rPr>
        <w:t>3、投标总价应为以上各分项价格之和。</w:t>
      </w:r>
    </w:p>
    <w:p w:rsidR="00B130D3" w:rsidRDefault="00554C85">
      <w:pPr>
        <w:spacing w:after="60"/>
        <w:rPr>
          <w:b/>
          <w:bCs/>
          <w:color w:val="FF0000"/>
        </w:rPr>
      </w:pPr>
      <w:r>
        <w:rPr>
          <w:rFonts w:hint="eastAsia"/>
          <w:b/>
          <w:bCs/>
          <w:color w:val="FF0000"/>
        </w:rPr>
        <w:lastRenderedPageBreak/>
        <w:t>4、投标人如果需要对报价或其它内容加以说明，可在备注栏填写；</w:t>
      </w:r>
    </w:p>
    <w:p w:rsidR="00B130D3" w:rsidRDefault="00554C85">
      <w:pPr>
        <w:spacing w:after="60"/>
        <w:rPr>
          <w:b/>
          <w:bCs/>
        </w:rPr>
      </w:pPr>
      <w:r>
        <w:rPr>
          <w:rFonts w:hint="eastAsia"/>
          <w:b/>
          <w:bCs/>
        </w:rPr>
        <w:t>5、投标总价不得超过财政预算限额，否则将导致投标无效。</w:t>
      </w:r>
    </w:p>
    <w:p w:rsidR="00B130D3" w:rsidRDefault="00B130D3">
      <w:pPr>
        <w:spacing w:after="60"/>
        <w:ind w:firstLineChars="200" w:firstLine="482"/>
        <w:jc w:val="center"/>
        <w:rPr>
          <w:b/>
          <w:bCs/>
          <w:sz w:val="24"/>
        </w:rPr>
      </w:pPr>
    </w:p>
    <w:p w:rsidR="00B130D3" w:rsidRDefault="00554C85">
      <w:pPr>
        <w:spacing w:after="60"/>
        <w:ind w:firstLineChars="200" w:firstLine="482"/>
        <w:jc w:val="center"/>
        <w:rPr>
          <w:sz w:val="24"/>
        </w:rPr>
        <w:sectPr w:rsidR="00B130D3">
          <w:pgSz w:w="11906" w:h="16838"/>
          <w:pgMar w:top="1134" w:right="1134" w:bottom="1134" w:left="1418" w:header="851" w:footer="992" w:gutter="0"/>
          <w:cols w:space="425"/>
          <w:titlePg/>
          <w:docGrid w:linePitch="462"/>
        </w:sectPr>
      </w:pPr>
      <w:r>
        <w:rPr>
          <w:rFonts w:hint="eastAsia"/>
          <w:b/>
          <w:bCs/>
          <w:sz w:val="24"/>
        </w:rPr>
        <w:t>（二）供应商认为需要涉及的其他内容报价清单</w:t>
      </w:r>
      <w:r>
        <w:rPr>
          <w:rFonts w:hint="eastAsia"/>
          <w:b/>
          <w:bCs/>
          <w:color w:val="FF0000"/>
          <w:sz w:val="24"/>
        </w:rPr>
        <w:t>（格式自定）</w:t>
      </w:r>
    </w:p>
    <w:p w:rsidR="00B130D3" w:rsidRDefault="00B130D3"/>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4"/>
        </w:rPr>
        <w:t>供应商情况介绍</w:t>
      </w:r>
    </w:p>
    <w:tbl>
      <w:tblPr>
        <w:tblW w:w="91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130D3">
        <w:trPr>
          <w:cantSplit/>
          <w:trHeight w:val="20"/>
          <w:jc w:val="center"/>
        </w:trPr>
        <w:tc>
          <w:tcPr>
            <w:tcW w:w="735" w:type="dxa"/>
            <w:tcBorders>
              <w:top w:val="double" w:sz="2"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序号</w:t>
            </w:r>
          </w:p>
        </w:tc>
        <w:tc>
          <w:tcPr>
            <w:tcW w:w="2477" w:type="dxa"/>
            <w:tcBorders>
              <w:top w:val="double" w:sz="2" w:space="0" w:color="auto"/>
              <w:left w:val="single" w:sz="4" w:space="0" w:color="auto"/>
              <w:bottom w:val="single" w:sz="4" w:space="0" w:color="auto"/>
              <w:right w:val="single" w:sz="4" w:space="0" w:color="auto"/>
            </w:tcBorders>
          </w:tcPr>
          <w:p w:rsidR="00B130D3" w:rsidRDefault="00554C85">
            <w:pPr>
              <w:widowControl w:val="0"/>
              <w:jc w:val="center"/>
              <w:rPr>
                <w:b/>
                <w:bCs/>
                <w:kern w:val="2"/>
                <w:szCs w:val="21"/>
              </w:rPr>
            </w:pPr>
            <w:r>
              <w:rPr>
                <w:rFonts w:hint="eastAsia"/>
                <w:b/>
                <w:bCs/>
              </w:rPr>
              <w:t>项目</w:t>
            </w:r>
          </w:p>
        </w:tc>
        <w:tc>
          <w:tcPr>
            <w:tcW w:w="4514" w:type="dxa"/>
            <w:tcBorders>
              <w:top w:val="double" w:sz="2" w:space="0" w:color="auto"/>
              <w:left w:val="single" w:sz="4"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内容及说明</w:t>
            </w:r>
          </w:p>
        </w:tc>
        <w:tc>
          <w:tcPr>
            <w:tcW w:w="1411" w:type="dxa"/>
            <w:tcBorders>
              <w:top w:val="double" w:sz="2" w:space="0" w:color="auto"/>
              <w:left w:val="single" w:sz="4" w:space="0" w:color="auto"/>
              <w:bottom w:val="single" w:sz="4" w:space="0" w:color="auto"/>
              <w:right w:val="double" w:sz="2" w:space="0" w:color="auto"/>
            </w:tcBorders>
            <w:vAlign w:val="center"/>
          </w:tcPr>
          <w:p w:rsidR="00B130D3" w:rsidRDefault="00554C85">
            <w:pPr>
              <w:widowControl w:val="0"/>
              <w:jc w:val="center"/>
              <w:rPr>
                <w:b/>
                <w:bCs/>
                <w:kern w:val="2"/>
                <w:szCs w:val="21"/>
              </w:rPr>
            </w:pPr>
            <w:r>
              <w:rPr>
                <w:rFonts w:hint="eastAsia"/>
                <w:b/>
                <w:bCs/>
              </w:rPr>
              <w:t>备注</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一</w:t>
            </w:r>
          </w:p>
        </w:tc>
        <w:tc>
          <w:tcPr>
            <w:tcW w:w="6991" w:type="dxa"/>
            <w:gridSpan w:val="2"/>
            <w:tcBorders>
              <w:top w:val="single" w:sz="4" w:space="0" w:color="auto"/>
              <w:left w:val="single" w:sz="4" w:space="0" w:color="auto"/>
              <w:bottom w:val="single" w:sz="4" w:space="0" w:color="auto"/>
              <w:right w:val="single" w:sz="4" w:space="0" w:color="auto"/>
            </w:tcBorders>
          </w:tcPr>
          <w:p w:rsidR="00B130D3" w:rsidRDefault="00554C85">
            <w:pPr>
              <w:widowControl w:val="0"/>
              <w:rPr>
                <w:b/>
                <w:bCs/>
                <w:kern w:val="2"/>
                <w:szCs w:val="21"/>
              </w:rPr>
            </w:pPr>
            <w:r>
              <w:rPr>
                <w:rFonts w:hint="eastAsia"/>
                <w:b/>
                <w:bCs/>
              </w:rPr>
              <w:t>营业执照</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成立日期及注册号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注册资本（万元）</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注册地址</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税务登记证</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三</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资格（质）证书（</w:t>
            </w:r>
            <w:r>
              <w:rPr>
                <w:rFonts w:hint="eastAsia"/>
              </w:rPr>
              <w:t>若有其他资质证书，可按表格格式扩展</w:t>
            </w:r>
            <w:r>
              <w:rPr>
                <w:rFonts w:hint="eastAsia"/>
                <w:b/>
                <w:bCs/>
              </w:rPr>
              <w:t>）</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发证机关</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发证日期及编号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77"/>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5</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四</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其他</w:t>
            </w:r>
            <w:r>
              <w:rPr>
                <w:rFonts w:hint="eastAsia"/>
              </w:rPr>
              <w:t>（投标人认为需补充的其他说明）</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double" w:sz="2"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4514"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double" w:sz="2" w:space="0" w:color="auto"/>
              <w:right w:val="double" w:sz="2" w:space="0" w:color="auto"/>
            </w:tcBorders>
            <w:vAlign w:val="center"/>
          </w:tcPr>
          <w:p w:rsidR="00B130D3" w:rsidRDefault="00B130D3">
            <w:pPr>
              <w:widowControl w:val="0"/>
              <w:jc w:val="center"/>
              <w:rPr>
                <w:kern w:val="2"/>
                <w:szCs w:val="21"/>
              </w:rPr>
            </w:pPr>
          </w:p>
        </w:tc>
      </w:tr>
    </w:tbl>
    <w:p w:rsidR="00B130D3" w:rsidRDefault="00554C85">
      <w:pPr>
        <w:ind w:leftChars="200" w:left="630" w:hangingChars="100" w:hanging="210"/>
        <w:jc w:val="left"/>
        <w:rPr>
          <w:color w:val="FF0000"/>
        </w:rPr>
      </w:pPr>
      <w:r>
        <w:rPr>
          <w:rFonts w:hint="eastAsia"/>
        </w:rPr>
        <w:t>注：1、在按要求填写好此表格后，各投标人可以用其它的方式，就公司整体情况作出详细的介绍。</w:t>
      </w:r>
      <w:r>
        <w:rPr>
          <w:rFonts w:hint="eastAsia"/>
          <w:color w:val="FF0000"/>
        </w:rPr>
        <w:t>2、投标人须按招标文件中“投标人资质要求”提供相关的资质证明，投标文件中未提供或提供不完整、不符合要求的，将按投标无效处理。在政府采购系统响应报名的单位，不代表资格审查通过。</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B130D3">
      <w:pPr>
        <w:ind w:leftChars="200" w:left="630" w:hangingChars="100" w:hanging="210"/>
        <w:jc w:val="left"/>
        <w:rPr>
          <w:rFonts w:ascii="Times New Roman" w:hAnsi="Times New Roman" w:cs="Times New Roman"/>
          <w:kern w:val="2"/>
          <w:szCs w:val="21"/>
        </w:rPr>
      </w:pPr>
    </w:p>
    <w:p w:rsidR="00B130D3" w:rsidRDefault="00554C85">
      <w:pPr>
        <w:numPr>
          <w:ilvl w:val="0"/>
          <w:numId w:val="25"/>
        </w:numPr>
        <w:tabs>
          <w:tab w:val="clear" w:pos="426"/>
        </w:tabs>
        <w:adjustRightInd/>
        <w:snapToGrid/>
        <w:spacing w:before="280" w:after="290" w:line="377" w:lineRule="auto"/>
        <w:jc w:val="left"/>
        <w:outlineLvl w:val="2"/>
        <w:rPr>
          <w:b/>
          <w:bCs/>
          <w:sz w:val="24"/>
          <w:highlight w:val="yellow"/>
        </w:rPr>
      </w:pPr>
      <w:r>
        <w:rPr>
          <w:rFonts w:hint="eastAsia"/>
          <w:b/>
          <w:sz w:val="24"/>
        </w:rPr>
        <w:t>实质性响应条款偏离表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rsidR="00B130D3" w:rsidRDefault="00554C85">
      <w:pPr>
        <w:tabs>
          <w:tab w:val="clear" w:pos="426"/>
        </w:tabs>
        <w:wordWrap w:val="0"/>
      </w:pPr>
      <w:r>
        <w:rPr>
          <w:rFonts w:hint="eastAsia"/>
        </w:rPr>
        <w:t>项目名称：</w:t>
      </w:r>
      <w:r>
        <w:t>_____________________________________</w:t>
      </w:r>
      <w:r>
        <w:rPr>
          <w:rFonts w:hint="eastAsia"/>
        </w:rPr>
        <w:t>招标项目编号：</w:t>
      </w:r>
      <w:r>
        <w:t>_________________________</w:t>
      </w:r>
    </w:p>
    <w:p w:rsidR="00B130D3" w:rsidRDefault="00554C85">
      <w:pPr>
        <w:tabs>
          <w:tab w:val="clear" w:pos="426"/>
        </w:tabs>
        <w:wordWrap w:val="0"/>
        <w:rPr>
          <w:highlight w:val="yellow"/>
        </w:rPr>
      </w:pPr>
      <w:r>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14"/>
        <w:gridCol w:w="2815"/>
        <w:gridCol w:w="2814"/>
      </w:tblGrid>
      <w:tr w:rsidR="00B130D3">
        <w:trPr>
          <w:trHeight w:val="567"/>
          <w:jc w:val="center"/>
        </w:trPr>
        <w:tc>
          <w:tcPr>
            <w:tcW w:w="432" w:type="pct"/>
            <w:vAlign w:val="center"/>
          </w:tcPr>
          <w:p w:rsidR="00B130D3" w:rsidRDefault="00554C85">
            <w:pPr>
              <w:spacing w:line="240" w:lineRule="auto"/>
              <w:jc w:val="center"/>
              <w:rPr>
                <w:szCs w:val="21"/>
              </w:rPr>
            </w:pPr>
            <w:r>
              <w:rPr>
                <w:rFonts w:hint="eastAsia"/>
                <w:szCs w:val="21"/>
              </w:rPr>
              <w:t>序号</w:t>
            </w:r>
          </w:p>
        </w:tc>
        <w:tc>
          <w:tcPr>
            <w:tcW w:w="1627" w:type="pct"/>
            <w:vAlign w:val="center"/>
          </w:tcPr>
          <w:p w:rsidR="00B130D3" w:rsidRDefault="00554C85">
            <w:pPr>
              <w:spacing w:line="240" w:lineRule="auto"/>
              <w:jc w:val="center"/>
              <w:rPr>
                <w:rFonts w:cs="Arial"/>
                <w:szCs w:val="21"/>
              </w:rPr>
            </w:pPr>
            <w:r>
              <w:rPr>
                <w:rFonts w:cs="Arial" w:hint="eastAsia"/>
                <w:szCs w:val="21"/>
              </w:rPr>
              <w:t>招标文件要求内容</w:t>
            </w:r>
          </w:p>
        </w:tc>
        <w:tc>
          <w:tcPr>
            <w:tcW w:w="1471" w:type="pct"/>
            <w:vAlign w:val="center"/>
          </w:tcPr>
          <w:p w:rsidR="00B130D3" w:rsidRDefault="00554C85">
            <w:pPr>
              <w:spacing w:line="240" w:lineRule="auto"/>
              <w:jc w:val="center"/>
              <w:rPr>
                <w:rFonts w:cs="Arial"/>
                <w:szCs w:val="21"/>
              </w:rPr>
            </w:pPr>
            <w:r>
              <w:rPr>
                <w:rFonts w:cs="Arial" w:hint="eastAsia"/>
                <w:szCs w:val="21"/>
              </w:rPr>
              <w:t>投标文件响应</w:t>
            </w:r>
          </w:p>
        </w:tc>
        <w:tc>
          <w:tcPr>
            <w:tcW w:w="1470" w:type="pct"/>
            <w:vAlign w:val="center"/>
          </w:tcPr>
          <w:p w:rsidR="00B130D3" w:rsidRDefault="00554C85">
            <w:pPr>
              <w:spacing w:line="240" w:lineRule="auto"/>
              <w:jc w:val="center"/>
              <w:rPr>
                <w:rFonts w:cs="Arial"/>
                <w:szCs w:val="21"/>
              </w:rPr>
            </w:pPr>
            <w:r>
              <w:rPr>
                <w:rFonts w:cs="Arial" w:hint="eastAsia"/>
                <w:szCs w:val="21"/>
              </w:rPr>
              <w:t>偏离说明</w:t>
            </w: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1.</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2</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bl>
    <w:p w:rsidR="00B130D3" w:rsidRDefault="00B130D3">
      <w:pPr>
        <w:tabs>
          <w:tab w:val="clear" w:pos="426"/>
        </w:tabs>
        <w:wordWrap w:val="0"/>
      </w:pPr>
    </w:p>
    <w:p w:rsidR="00B130D3" w:rsidRDefault="00554C85">
      <w:pPr>
        <w:tabs>
          <w:tab w:val="clear" w:pos="426"/>
        </w:tabs>
        <w:wordWrap w:val="0"/>
      </w:pPr>
      <w:r>
        <w:rPr>
          <w:rFonts w:hint="eastAsia"/>
        </w:rPr>
        <w:t>（二）对偏离情况为“正偏离”的项目的说明：</w:t>
      </w:r>
    </w:p>
    <w:p w:rsidR="00B130D3" w:rsidRDefault="00554C85">
      <w:pPr>
        <w:tabs>
          <w:tab w:val="clear" w:pos="426"/>
        </w:tabs>
        <w:wordWrap w:val="0"/>
      </w:pPr>
      <w:r>
        <w:rPr>
          <w:rFonts w:hint="eastAsia"/>
        </w:rPr>
        <w:t>……</w:t>
      </w:r>
    </w:p>
    <w:p w:rsidR="00B130D3" w:rsidRDefault="00B130D3" w:rsidP="0024776B">
      <w:pPr>
        <w:tabs>
          <w:tab w:val="clear" w:pos="426"/>
        </w:tabs>
        <w:spacing w:line="400" w:lineRule="exact"/>
        <w:ind w:leftChars="200" w:left="540" w:hangingChars="57" w:hanging="120"/>
      </w:pPr>
    </w:p>
    <w:p w:rsidR="00B130D3" w:rsidRDefault="00B130D3" w:rsidP="0024776B">
      <w:pPr>
        <w:tabs>
          <w:tab w:val="clear" w:pos="426"/>
        </w:tabs>
        <w:spacing w:line="400" w:lineRule="exact"/>
        <w:ind w:leftChars="200" w:left="540" w:hangingChars="57" w:hanging="120"/>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rsidP="0024776B">
      <w:pPr>
        <w:tabs>
          <w:tab w:val="clear" w:pos="426"/>
        </w:tabs>
        <w:spacing w:line="400" w:lineRule="exact"/>
        <w:ind w:leftChars="200" w:left="540" w:hangingChars="57" w:hanging="120"/>
        <w:rPr>
          <w:highlight w:val="yellow"/>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rsidR="00B130D3" w:rsidRDefault="00554C85">
      <w:pPr>
        <w:ind w:firstLineChars="200" w:firstLine="420"/>
        <w:rPr>
          <w:bCs/>
        </w:rPr>
      </w:pPr>
      <w:r>
        <w:rPr>
          <w:rFonts w:hint="eastAsia"/>
          <w:bCs/>
        </w:rPr>
        <w:t>2.若招标文件项目需求要求提供证明材料 投标人必须按招标文件要求附相关证明文件，如未提供相关证明文件的视为负偏离。</w:t>
      </w:r>
    </w:p>
    <w:p w:rsidR="00B130D3" w:rsidRDefault="00554C85">
      <w:pPr>
        <w:ind w:firstLineChars="200" w:firstLine="422"/>
        <w:rPr>
          <w:bCs/>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554C85">
      <w:pPr>
        <w:numPr>
          <w:ilvl w:val="0"/>
          <w:numId w:val="25"/>
        </w:numPr>
        <w:tabs>
          <w:tab w:val="clear" w:pos="426"/>
        </w:tabs>
        <w:adjustRightInd/>
        <w:snapToGrid/>
        <w:spacing w:before="280" w:after="290" w:line="377" w:lineRule="auto"/>
        <w:jc w:val="left"/>
        <w:outlineLvl w:val="2"/>
        <w:rPr>
          <w:b/>
          <w:sz w:val="24"/>
          <w:highlight w:val="yellow"/>
        </w:rPr>
      </w:pPr>
      <w:r>
        <w:rPr>
          <w:rFonts w:hint="eastAsia"/>
          <w:b/>
          <w:bCs/>
          <w:sz w:val="24"/>
        </w:rPr>
        <w:lastRenderedPageBreak/>
        <w:t>项目需求响应表（实质性条款除外）</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rsidR="00B130D3" w:rsidRDefault="00B130D3">
      <w:pPr>
        <w:tabs>
          <w:tab w:val="clear" w:pos="426"/>
        </w:tabs>
        <w:wordWrap w:val="0"/>
      </w:pPr>
    </w:p>
    <w:p w:rsidR="00B130D3" w:rsidRDefault="00554C85">
      <w:pPr>
        <w:tabs>
          <w:tab w:val="clear" w:pos="426"/>
        </w:tabs>
        <w:wordWrap w:val="0"/>
      </w:pPr>
      <w:r>
        <w:rPr>
          <w:rFonts w:hint="eastAsia"/>
        </w:rPr>
        <w:t>项目名称：</w:t>
      </w:r>
      <w:r>
        <w:rPr>
          <w:rFonts w:hint="eastAsia"/>
          <w:u w:val="single"/>
        </w:rPr>
        <w:t>_________________________________________</w:t>
      </w:r>
      <w:r>
        <w:rPr>
          <w:rFonts w:hint="eastAsia"/>
        </w:rPr>
        <w:t>招标项目编号：</w:t>
      </w:r>
      <w:r>
        <w:rPr>
          <w:rFonts w:ascii="ˎ̥" w:hAnsi="ˎ̥" w:hint="eastAsia"/>
          <w:sz w:val="18"/>
          <w:szCs w:val="18"/>
          <w:u w:val="single"/>
        </w:rPr>
        <w:t>___________________________</w:t>
      </w:r>
    </w:p>
    <w:p w:rsidR="00B130D3" w:rsidRDefault="00554C85">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B130D3">
        <w:trPr>
          <w:trHeight w:val="567"/>
          <w:jc w:val="center"/>
        </w:trPr>
        <w:tc>
          <w:tcPr>
            <w:tcW w:w="602" w:type="dxa"/>
            <w:vAlign w:val="center"/>
          </w:tcPr>
          <w:p w:rsidR="00B130D3" w:rsidRDefault="00554C85">
            <w:pPr>
              <w:spacing w:line="240" w:lineRule="auto"/>
              <w:jc w:val="center"/>
              <w:rPr>
                <w:rFonts w:cs="Arial"/>
                <w:szCs w:val="21"/>
              </w:rPr>
            </w:pPr>
            <w:r>
              <w:rPr>
                <w:rFonts w:cs="Arial" w:hint="eastAsia"/>
                <w:szCs w:val="21"/>
              </w:rPr>
              <w:t>序号</w:t>
            </w:r>
          </w:p>
        </w:tc>
        <w:tc>
          <w:tcPr>
            <w:tcW w:w="3587" w:type="dxa"/>
            <w:vAlign w:val="center"/>
          </w:tcPr>
          <w:p w:rsidR="00B130D3" w:rsidRDefault="00554C85">
            <w:pPr>
              <w:spacing w:line="240" w:lineRule="auto"/>
              <w:jc w:val="center"/>
              <w:rPr>
                <w:rFonts w:cs="Arial"/>
                <w:szCs w:val="21"/>
              </w:rPr>
            </w:pPr>
            <w:r>
              <w:rPr>
                <w:rFonts w:cs="Arial" w:hint="eastAsia"/>
                <w:szCs w:val="21"/>
              </w:rPr>
              <w:t>招标文件要求</w:t>
            </w:r>
          </w:p>
        </w:tc>
        <w:tc>
          <w:tcPr>
            <w:tcW w:w="3587" w:type="dxa"/>
            <w:vAlign w:val="center"/>
          </w:tcPr>
          <w:p w:rsidR="00B130D3" w:rsidRDefault="00554C85">
            <w:pPr>
              <w:spacing w:line="240" w:lineRule="auto"/>
              <w:jc w:val="center"/>
              <w:rPr>
                <w:rFonts w:cs="Arial"/>
                <w:szCs w:val="21"/>
              </w:rPr>
            </w:pPr>
            <w:r>
              <w:rPr>
                <w:rFonts w:cs="Arial" w:hint="eastAsia"/>
                <w:szCs w:val="21"/>
              </w:rPr>
              <w:t>投标文件响应</w:t>
            </w:r>
          </w:p>
        </w:tc>
        <w:tc>
          <w:tcPr>
            <w:tcW w:w="1820" w:type="dxa"/>
            <w:vAlign w:val="center"/>
          </w:tcPr>
          <w:p w:rsidR="00B130D3" w:rsidRDefault="00554C85">
            <w:pPr>
              <w:spacing w:line="240" w:lineRule="auto"/>
              <w:jc w:val="center"/>
              <w:rPr>
                <w:rFonts w:cs="Arial"/>
                <w:szCs w:val="21"/>
              </w:rPr>
            </w:pPr>
            <w:r>
              <w:rPr>
                <w:rFonts w:cs="Arial" w:hint="eastAsia"/>
                <w:szCs w:val="21"/>
              </w:rPr>
              <w:t>偏离说明（符合/正偏离/负偏离）</w:t>
            </w:r>
          </w:p>
        </w:tc>
      </w:tr>
      <w:tr w:rsidR="00B130D3">
        <w:trPr>
          <w:trHeight w:val="1134"/>
          <w:jc w:val="center"/>
        </w:trPr>
        <w:tc>
          <w:tcPr>
            <w:tcW w:w="602" w:type="dxa"/>
            <w:vAlign w:val="center"/>
          </w:tcPr>
          <w:p w:rsidR="00B130D3" w:rsidRDefault="00554C85">
            <w:pPr>
              <w:spacing w:line="240" w:lineRule="auto"/>
              <w:jc w:val="center"/>
              <w:rPr>
                <w:rFonts w:cs="Arial"/>
                <w:szCs w:val="21"/>
              </w:rPr>
            </w:pPr>
            <w:r>
              <w:rPr>
                <w:rFonts w:cs="Arial" w:hint="eastAsia"/>
                <w:szCs w:val="21"/>
              </w:rPr>
              <w:t>1</w:t>
            </w:r>
          </w:p>
        </w:tc>
        <w:tc>
          <w:tcPr>
            <w:tcW w:w="3587" w:type="dxa"/>
            <w:vAlign w:val="center"/>
          </w:tcPr>
          <w:p w:rsidR="00B130D3" w:rsidRDefault="00554C85">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rsidR="00B130D3" w:rsidRDefault="00554C85">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rsidR="00B130D3" w:rsidRDefault="00554C85">
            <w:pPr>
              <w:spacing w:line="240" w:lineRule="auto"/>
              <w:jc w:val="center"/>
              <w:rPr>
                <w:szCs w:val="21"/>
              </w:rPr>
            </w:pPr>
            <w:r>
              <w:rPr>
                <w:rFonts w:cs="Arial" w:hint="eastAsia"/>
              </w:rPr>
              <w:t>符合</w:t>
            </w:r>
          </w:p>
        </w:tc>
      </w:tr>
    </w:tbl>
    <w:p w:rsidR="00B130D3" w:rsidRDefault="00B130D3">
      <w:pPr>
        <w:rPr>
          <w:bCs/>
        </w:rPr>
      </w:pPr>
    </w:p>
    <w:p w:rsidR="00B130D3" w:rsidRDefault="00554C85">
      <w:pPr>
        <w:tabs>
          <w:tab w:val="clear" w:pos="426"/>
        </w:tabs>
        <w:ind w:firstLineChars="202" w:firstLine="424"/>
        <w:rPr>
          <w:bCs/>
        </w:rPr>
      </w:pPr>
      <w:r>
        <w:rPr>
          <w:rFonts w:hint="eastAsia"/>
          <w:bCs/>
        </w:rPr>
        <w:t>（二）对《项目需求响应表》的补充说明</w:t>
      </w:r>
    </w:p>
    <w:p w:rsidR="00B130D3" w:rsidRDefault="00554C85">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rsidR="00B130D3" w:rsidRDefault="00B130D3">
      <w:pPr>
        <w:rPr>
          <w:bCs/>
        </w:rPr>
      </w:pPr>
    </w:p>
    <w:p w:rsidR="00B130D3" w:rsidRDefault="00B130D3">
      <w:pPr>
        <w:rPr>
          <w:bCs/>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pPr>
        <w:rPr>
          <w:bCs/>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rsidR="00B130D3" w:rsidRDefault="00554C85">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rsidR="00B130D3" w:rsidRDefault="00554C85">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rsidR="00B130D3" w:rsidRDefault="00554C85">
      <w:pPr>
        <w:ind w:rightChars="40" w:right="84" w:firstLineChars="200" w:firstLine="420"/>
        <w:rPr>
          <w:bCs/>
        </w:rPr>
      </w:pPr>
      <w:r>
        <w:rPr>
          <w:rFonts w:hint="eastAsia"/>
          <w:bCs/>
        </w:rPr>
        <w:t>4.本偏离表负偏离不得导致投标无效。</w:t>
      </w:r>
    </w:p>
    <w:p w:rsidR="00BA2F27" w:rsidRDefault="00BA2F27">
      <w:pPr>
        <w:ind w:rightChars="40" w:right="84" w:firstLineChars="200" w:firstLine="420"/>
        <w:rPr>
          <w:bCs/>
        </w:rPr>
      </w:pP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1"/>
        </w:rPr>
        <w:lastRenderedPageBreak/>
        <w:t>课堂设计方案</w:t>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1"/>
        </w:rPr>
        <w:t>增值服务方案</w:t>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1"/>
        </w:rPr>
        <w:t>服务质量承诺</w:t>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1"/>
        </w:rPr>
        <w:t>投标人获奖情况</w:t>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1"/>
        </w:rPr>
        <w:t>投标人同类项目业绩情况</w:t>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1"/>
        </w:rPr>
        <w:t>拟委派专家情况</w:t>
      </w:r>
    </w:p>
    <w:p w:rsidR="00B130D3" w:rsidRDefault="00554C85">
      <w:pPr>
        <w:pStyle w:val="31"/>
        <w:widowControl w:val="0"/>
        <w:numPr>
          <w:ilvl w:val="0"/>
          <w:numId w:val="25"/>
        </w:numPr>
        <w:shd w:val="clear" w:color="auto" w:fill="auto"/>
        <w:tabs>
          <w:tab w:val="clear" w:pos="426"/>
        </w:tabs>
        <w:adjustRightInd/>
        <w:snapToGrid/>
        <w:jc w:val="left"/>
        <w:rPr>
          <w:szCs w:val="21"/>
        </w:rPr>
      </w:pPr>
      <w:r>
        <w:rPr>
          <w:rFonts w:hint="eastAsia"/>
          <w:szCs w:val="21"/>
        </w:rPr>
        <w:t>诚信管理情况</w:t>
      </w:r>
    </w:p>
    <w:p w:rsidR="00B130D3" w:rsidRDefault="00554C85">
      <w:pPr>
        <w:pStyle w:val="31"/>
        <w:widowControl w:val="0"/>
        <w:numPr>
          <w:ilvl w:val="0"/>
          <w:numId w:val="25"/>
        </w:numPr>
        <w:shd w:val="clear" w:color="auto" w:fill="auto"/>
        <w:tabs>
          <w:tab w:val="clear" w:pos="426"/>
        </w:tabs>
        <w:adjustRightInd/>
        <w:snapToGrid/>
        <w:jc w:val="left"/>
        <w:rPr>
          <w:szCs w:val="21"/>
        </w:rPr>
      </w:pPr>
      <w:r>
        <w:rPr>
          <w:rFonts w:hint="eastAsia"/>
          <w:szCs w:val="21"/>
        </w:rPr>
        <w:t>履约评价情况</w:t>
      </w:r>
    </w:p>
    <w:p w:rsidR="00B130D3" w:rsidRDefault="00554C85">
      <w:pPr>
        <w:pStyle w:val="31"/>
        <w:widowControl w:val="0"/>
        <w:numPr>
          <w:ilvl w:val="0"/>
          <w:numId w:val="25"/>
        </w:numPr>
        <w:shd w:val="clear" w:color="auto" w:fill="auto"/>
        <w:tabs>
          <w:tab w:val="clear" w:pos="426"/>
        </w:tabs>
        <w:adjustRightInd/>
        <w:snapToGrid/>
        <w:jc w:val="left"/>
        <w:rPr>
          <w:color w:val="000000"/>
        </w:rPr>
      </w:pPr>
      <w:r>
        <w:rPr>
          <w:rFonts w:hint="eastAsia"/>
          <w:color w:val="000000"/>
        </w:rPr>
        <w:t>投标人认为需要加以说明的其他内容</w:t>
      </w:r>
    </w:p>
    <w:p w:rsidR="00B130D3" w:rsidRDefault="00554C85">
      <w:pPr>
        <w:pStyle w:val="afffd"/>
        <w:spacing w:before="280" w:after="290" w:line="377" w:lineRule="auto"/>
        <w:ind w:left="420" w:firstLineChars="0" w:firstLine="0"/>
        <w:jc w:val="left"/>
        <w:outlineLvl w:val="2"/>
        <w:rPr>
          <w:b/>
        </w:rPr>
      </w:pPr>
      <w:r>
        <w:rPr>
          <w:rFonts w:hint="eastAsia"/>
          <w:b/>
        </w:rPr>
        <w:t>备注：以上投标文件编制节点，请根据评审表的要求提交相应资料，格式自定。</w:t>
      </w:r>
    </w:p>
    <w:p w:rsidR="00B130D3" w:rsidRDefault="00554C85">
      <w:pPr>
        <w:shd w:val="clear" w:color="auto" w:fill="auto"/>
        <w:tabs>
          <w:tab w:val="clear" w:pos="426"/>
        </w:tabs>
        <w:adjustRightInd/>
        <w:snapToGrid/>
        <w:spacing w:line="240" w:lineRule="auto"/>
        <w:jc w:val="left"/>
      </w:pPr>
      <w:r>
        <w:br w:type="page"/>
      </w:r>
    </w:p>
    <w:p w:rsidR="00B130D3" w:rsidRDefault="00B130D3"/>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t>招标代理服务费承诺书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62" w:name="_Toc480756084"/>
      <w:bookmarkStart w:id="63" w:name="_Toc480754217"/>
      <w:bookmarkStart w:id="64" w:name="_Toc480789488"/>
      <w:bookmarkStart w:id="65" w:name="_Toc275865624"/>
      <w:bookmarkStart w:id="66" w:name="_Toc480755938"/>
      <w:r>
        <w:rPr>
          <w:rFonts w:cs="Times New Roman" w:hint="eastAsia"/>
          <w:bCs/>
          <w:kern w:val="2"/>
          <w:sz w:val="32"/>
          <w:szCs w:val="32"/>
        </w:rPr>
        <w:t>招标代理服务费承诺书</w:t>
      </w:r>
      <w:bookmarkEnd w:id="62"/>
      <w:bookmarkEnd w:id="63"/>
      <w:bookmarkEnd w:id="64"/>
      <w:bookmarkEnd w:id="65"/>
      <w:bookmarkEnd w:id="66"/>
    </w:p>
    <w:p w:rsidR="00B130D3" w:rsidRDefault="00B130D3">
      <w:pPr>
        <w:tabs>
          <w:tab w:val="clear" w:pos="426"/>
        </w:tabs>
        <w:adjustRightInd/>
        <w:snapToGrid/>
        <w:rPr>
          <w:b/>
        </w:rPr>
      </w:pPr>
    </w:p>
    <w:p w:rsidR="00B130D3" w:rsidRDefault="00554C85">
      <w:pPr>
        <w:tabs>
          <w:tab w:val="clear" w:pos="426"/>
        </w:tabs>
        <w:adjustRightInd/>
        <w:snapToGrid/>
        <w:rPr>
          <w:b/>
        </w:rPr>
      </w:pPr>
      <w:r>
        <w:rPr>
          <w:rFonts w:hint="eastAsia"/>
          <w:b/>
        </w:rPr>
        <w:t>深圳市深水水务咨询有限公司：</w:t>
      </w:r>
    </w:p>
    <w:p w:rsidR="00B130D3" w:rsidRDefault="00554C85">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B130D3" w:rsidRDefault="00554C85">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rsidR="00B130D3" w:rsidRDefault="00554C85">
      <w:pPr>
        <w:tabs>
          <w:tab w:val="clear" w:pos="426"/>
        </w:tabs>
        <w:adjustRightInd/>
        <w:snapToGrid/>
        <w:ind w:firstLineChars="200" w:firstLine="420"/>
      </w:pPr>
      <w:r>
        <w:rPr>
          <w:rFonts w:hint="eastAsia"/>
        </w:rPr>
        <w:t>特此承诺!</w:t>
      </w:r>
    </w:p>
    <w:p w:rsidR="00B130D3" w:rsidRDefault="00B130D3">
      <w:pPr>
        <w:tabs>
          <w:tab w:val="clear" w:pos="426"/>
        </w:tabs>
        <w:adjustRightInd/>
        <w:snapToGrid/>
        <w:ind w:firstLineChars="200" w:firstLine="420"/>
      </w:pPr>
    </w:p>
    <w:p w:rsidR="00B130D3" w:rsidRDefault="00554C85">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rsidR="00B130D3" w:rsidRDefault="00554C85">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B130D3" w:rsidRDefault="00554C85">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B130D3" w:rsidRDefault="00B130D3">
      <w:pPr>
        <w:tabs>
          <w:tab w:val="clear" w:pos="426"/>
        </w:tabs>
        <w:spacing w:line="520" w:lineRule="exact"/>
        <w:ind w:leftChars="202" w:left="424"/>
        <w:rPr>
          <w:u w:val="single"/>
        </w:rPr>
      </w:pPr>
    </w:p>
    <w:p w:rsidR="00B130D3" w:rsidRDefault="00B130D3">
      <w:pPr>
        <w:tabs>
          <w:tab w:val="clear" w:pos="426"/>
        </w:tabs>
        <w:spacing w:line="520" w:lineRule="exact"/>
        <w:ind w:leftChars="202" w:left="424"/>
      </w:pPr>
    </w:p>
    <w:p w:rsidR="00B130D3" w:rsidRDefault="00554C85">
      <w:pPr>
        <w:tabs>
          <w:tab w:val="clear" w:pos="426"/>
        </w:tabs>
        <w:rPr>
          <w:b/>
          <w:szCs w:val="21"/>
        </w:rPr>
      </w:pPr>
      <w:r>
        <w:rPr>
          <w:b/>
        </w:rP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130D3">
        <w:trPr>
          <w:trHeight w:val="850"/>
          <w:jc w:val="center"/>
        </w:trPr>
        <w:tc>
          <w:tcPr>
            <w:tcW w:w="1159" w:type="dxa"/>
            <w:vAlign w:val="center"/>
          </w:tcPr>
          <w:p w:rsidR="00B130D3" w:rsidRDefault="00554C85">
            <w:pPr>
              <w:tabs>
                <w:tab w:val="clear" w:pos="426"/>
              </w:tabs>
              <w:spacing w:line="520" w:lineRule="exact"/>
              <w:rPr>
                <w:b/>
              </w:rPr>
            </w:pPr>
            <w:r>
              <w:rPr>
                <w:rFonts w:hint="eastAsia"/>
                <w:b/>
              </w:rPr>
              <w:t>发票类型</w:t>
            </w:r>
          </w:p>
        </w:tc>
        <w:tc>
          <w:tcPr>
            <w:tcW w:w="7363" w:type="dxa"/>
            <w:vAlign w:val="center"/>
          </w:tcPr>
          <w:p w:rsidR="00B130D3" w:rsidRDefault="00554C85">
            <w:pPr>
              <w:tabs>
                <w:tab w:val="clear" w:pos="426"/>
              </w:tabs>
              <w:spacing w:line="520" w:lineRule="exact"/>
              <w:ind w:firstLineChars="200" w:firstLine="420"/>
            </w:pPr>
            <w:r>
              <w:rPr>
                <w:rFonts w:hint="eastAsia"/>
              </w:rPr>
              <w:t>□增值税普通发票          □增值税专用发票</w:t>
            </w:r>
          </w:p>
        </w:tc>
      </w:tr>
      <w:tr w:rsidR="00B130D3">
        <w:trPr>
          <w:trHeight w:val="2835"/>
          <w:jc w:val="center"/>
        </w:trPr>
        <w:tc>
          <w:tcPr>
            <w:tcW w:w="8522" w:type="dxa"/>
            <w:gridSpan w:val="2"/>
            <w:vAlign w:val="center"/>
          </w:tcPr>
          <w:p w:rsidR="00B130D3" w:rsidRDefault="00554C85">
            <w:pPr>
              <w:tabs>
                <w:tab w:val="clear" w:pos="426"/>
              </w:tabs>
              <w:spacing w:line="520" w:lineRule="exact"/>
            </w:pPr>
            <w:r>
              <w:rPr>
                <w:rFonts w:hint="eastAsia"/>
              </w:rPr>
              <w:t>如选择增值税专用发票，需提供以下材料，投标时密封于开标信封中：</w:t>
            </w:r>
          </w:p>
          <w:p w:rsidR="00B130D3" w:rsidRDefault="00554C85">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B130D3" w:rsidRDefault="00554C85">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B130D3" w:rsidRDefault="00B130D3">
      <w:pPr>
        <w:tabs>
          <w:tab w:val="clear" w:pos="426"/>
        </w:tabs>
        <w:rPr>
          <w:b/>
          <w:szCs w:val="21"/>
        </w:rPr>
      </w:pPr>
    </w:p>
    <w:p w:rsidR="00B130D3" w:rsidRDefault="00B130D3">
      <w:pPr>
        <w:tabs>
          <w:tab w:val="clear" w:pos="426"/>
        </w:tabs>
        <w:rPr>
          <w:b/>
          <w:szCs w:val="21"/>
        </w:rPr>
      </w:pPr>
    </w:p>
    <w:p w:rsidR="00B130D3" w:rsidRDefault="00554C85">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收款人名称</w:t>
            </w:r>
          </w:p>
        </w:tc>
        <w:tc>
          <w:tcPr>
            <w:tcW w:w="5579" w:type="dxa"/>
            <w:vAlign w:val="center"/>
          </w:tcPr>
          <w:p w:rsidR="00B130D3" w:rsidRDefault="00554C85">
            <w:pPr>
              <w:tabs>
                <w:tab w:val="clear" w:pos="426"/>
              </w:tabs>
              <w:spacing w:line="240" w:lineRule="auto"/>
              <w:jc w:val="center"/>
              <w:rPr>
                <w:szCs w:val="21"/>
              </w:rPr>
            </w:pPr>
            <w:r>
              <w:rPr>
                <w:rFonts w:hint="eastAsia"/>
                <w:szCs w:val="21"/>
              </w:rPr>
              <w:t>深圳市深水水务咨询有限公司</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开户银行</w:t>
            </w:r>
          </w:p>
        </w:tc>
        <w:tc>
          <w:tcPr>
            <w:tcW w:w="5579" w:type="dxa"/>
            <w:vAlign w:val="center"/>
          </w:tcPr>
          <w:p w:rsidR="00B130D3" w:rsidRDefault="00554C85">
            <w:pPr>
              <w:tabs>
                <w:tab w:val="clear" w:pos="426"/>
              </w:tabs>
              <w:spacing w:line="240" w:lineRule="auto"/>
              <w:jc w:val="center"/>
              <w:rPr>
                <w:b/>
                <w:szCs w:val="21"/>
              </w:rPr>
            </w:pPr>
            <w:r>
              <w:rPr>
                <w:rFonts w:hint="eastAsia"/>
              </w:rPr>
              <w:t>中国工商银行深圳红围支行</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B130D3" w:rsidRDefault="00554C85">
            <w:pPr>
              <w:tabs>
                <w:tab w:val="clear" w:pos="426"/>
              </w:tabs>
              <w:spacing w:line="240" w:lineRule="auto"/>
              <w:jc w:val="center"/>
              <w:rPr>
                <w:b/>
                <w:szCs w:val="21"/>
              </w:rPr>
            </w:pPr>
            <w:r>
              <w:t>4000021219200366130</w:t>
            </w:r>
          </w:p>
        </w:tc>
      </w:tr>
    </w:tbl>
    <w:p w:rsidR="00B130D3" w:rsidRDefault="00554C85">
      <w:pPr>
        <w:shd w:val="clear" w:color="auto" w:fill="auto"/>
        <w:tabs>
          <w:tab w:val="clear" w:pos="426"/>
        </w:tabs>
        <w:adjustRightInd/>
        <w:snapToGrid/>
        <w:spacing w:line="240" w:lineRule="auto"/>
        <w:jc w:val="left"/>
        <w:rPr>
          <w:rFonts w:cs="Times New Roman"/>
          <w:b/>
          <w:bCs/>
          <w:kern w:val="2"/>
          <w:sz w:val="24"/>
          <w:szCs w:val="32"/>
        </w:rPr>
      </w:pPr>
      <w: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lastRenderedPageBreak/>
        <w:t>招标文件要求的其他内容及投标人认为需要加以说明的其他内容</w:t>
      </w:r>
    </w:p>
    <w:p w:rsidR="00B130D3" w:rsidRDefault="00554C85">
      <w:pPr>
        <w:jc w:val="center"/>
        <w:rPr>
          <w:b/>
          <w:bCs/>
          <w:color w:val="000000"/>
          <w:sz w:val="24"/>
        </w:rPr>
      </w:pPr>
      <w:r>
        <w:rPr>
          <w:rFonts w:hint="eastAsia"/>
        </w:rPr>
        <w:t>提供招标公告和评标信息中关于投标人的其他相关证明文件（如评标信息中涉及的各种证件（身份证除外）、设备发票等，未涉及的可以不提供）</w:t>
      </w:r>
    </w:p>
    <w:p w:rsidR="00B130D3" w:rsidRDefault="00554C85">
      <w:pPr>
        <w:pStyle w:val="afe"/>
        <w:tabs>
          <w:tab w:val="clear" w:pos="426"/>
        </w:tabs>
      </w:pPr>
      <w:r>
        <w:br w:type="page"/>
      </w:r>
      <w:bookmarkStart w:id="67" w:name="_Toc14282265"/>
      <w:bookmarkStart w:id="68" w:name="_Toc3627273"/>
      <w:bookmarkStart w:id="69" w:name="_Toc432592821"/>
      <w:bookmarkStart w:id="70" w:name="_Toc398220529"/>
      <w:bookmarkEnd w:id="45"/>
      <w:r>
        <w:rPr>
          <w:rFonts w:hint="eastAsia"/>
        </w:rPr>
        <w:lastRenderedPageBreak/>
        <w:t>第二册通用条款</w:t>
      </w:r>
      <w:bookmarkEnd w:id="67"/>
      <w:bookmarkEnd w:id="68"/>
    </w:p>
    <w:p w:rsidR="00B130D3" w:rsidRDefault="00554C85">
      <w:pPr>
        <w:jc w:val="center"/>
        <w:rPr>
          <w:b/>
        </w:rPr>
      </w:pPr>
      <w:r>
        <w:rPr>
          <w:rFonts w:hint="eastAsia"/>
          <w:b/>
        </w:rPr>
        <w:t>（投标人须知）</w:t>
      </w:r>
    </w:p>
    <w:p w:rsidR="00B130D3" w:rsidRDefault="00554C85">
      <w:pPr>
        <w:pStyle w:val="22"/>
        <w:tabs>
          <w:tab w:val="clear" w:pos="426"/>
        </w:tabs>
      </w:pPr>
      <w:bookmarkStart w:id="71" w:name="_Toc14282266"/>
      <w:r>
        <w:rPr>
          <w:rFonts w:hint="eastAsia"/>
        </w:rPr>
        <w:t>第一章 总则</w:t>
      </w:r>
      <w:bookmarkEnd w:id="69"/>
      <w:bookmarkEnd w:id="70"/>
      <w:bookmarkEnd w:id="71"/>
    </w:p>
    <w:p w:rsidR="00B130D3" w:rsidRDefault="00554C85">
      <w:pPr>
        <w:tabs>
          <w:tab w:val="clear" w:pos="426"/>
        </w:tabs>
      </w:pPr>
      <w:r>
        <w:rPr>
          <w:rFonts w:hint="eastAsia"/>
        </w:rPr>
        <w:t>1.通用条款说明</w:t>
      </w:r>
    </w:p>
    <w:p w:rsidR="00B130D3" w:rsidRDefault="00554C85">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B130D3" w:rsidRDefault="00554C85">
      <w:pPr>
        <w:tabs>
          <w:tab w:val="clear" w:pos="426"/>
        </w:tabs>
      </w:pPr>
      <w:bookmarkStart w:id="72" w:name="_Toc73517641"/>
      <w:bookmarkStart w:id="73" w:name="_Toc60560627"/>
      <w:bookmarkStart w:id="74" w:name="_Toc60631622"/>
      <w:bookmarkStart w:id="75" w:name="_Toc73518119"/>
      <w:bookmarkStart w:id="76" w:name="_Toc100052366"/>
      <w:bookmarkStart w:id="77" w:name="_Toc73521637"/>
      <w:bookmarkStart w:id="78" w:name="_Toc73521549"/>
      <w:bookmarkStart w:id="79" w:name="_Toc73517643"/>
      <w:bookmarkStart w:id="80" w:name="_Toc73521551"/>
      <w:bookmarkStart w:id="81" w:name="_Toc73518121"/>
      <w:bookmarkStart w:id="82" w:name="_Toc73521639"/>
      <w:bookmarkStart w:id="83" w:name="_Toc60560629"/>
      <w:bookmarkStart w:id="84" w:name="_Toc100052368"/>
      <w:bookmarkStart w:id="85" w:name="_Toc60631624"/>
      <w:r>
        <w:rPr>
          <w:rFonts w:hint="eastAsia"/>
        </w:rPr>
        <w:t>2</w:t>
      </w:r>
      <w:r>
        <w:t>．</w:t>
      </w:r>
      <w:r>
        <w:rPr>
          <w:rFonts w:hint="eastAsia"/>
        </w:rPr>
        <w:t>招标说明</w:t>
      </w:r>
      <w:bookmarkEnd w:id="72"/>
      <w:bookmarkEnd w:id="73"/>
      <w:bookmarkEnd w:id="74"/>
      <w:bookmarkEnd w:id="75"/>
      <w:bookmarkEnd w:id="76"/>
      <w:bookmarkEnd w:id="77"/>
      <w:bookmarkEnd w:id="78"/>
    </w:p>
    <w:p w:rsidR="00B130D3" w:rsidRDefault="00554C85">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B130D3" w:rsidRDefault="00554C85">
      <w:pPr>
        <w:tabs>
          <w:tab w:val="clear" w:pos="426"/>
        </w:tabs>
        <w:rPr>
          <w:szCs w:val="21"/>
        </w:rPr>
      </w:pPr>
      <w:r>
        <w:rPr>
          <w:rFonts w:hint="eastAsia"/>
          <w:szCs w:val="21"/>
        </w:rPr>
        <w:t>本招标文件的解释权归属深圳市深水水务咨询有限公司。</w:t>
      </w:r>
    </w:p>
    <w:p w:rsidR="00B130D3" w:rsidRDefault="00554C85">
      <w:pPr>
        <w:tabs>
          <w:tab w:val="clear" w:pos="426"/>
        </w:tabs>
      </w:pPr>
      <w:bookmarkStart w:id="86" w:name="_Toc100052367"/>
      <w:bookmarkStart w:id="87" w:name="_Toc73521638"/>
      <w:bookmarkStart w:id="88" w:name="_Toc73517642"/>
      <w:bookmarkStart w:id="89" w:name="_Toc60560628"/>
      <w:bookmarkStart w:id="90" w:name="_Toc73521550"/>
      <w:bookmarkStart w:id="91" w:name="_Toc73518120"/>
      <w:bookmarkStart w:id="92" w:name="_Toc60631623"/>
      <w:r>
        <w:rPr>
          <w:rFonts w:hint="eastAsia"/>
        </w:rPr>
        <w:t>3．定义</w:t>
      </w:r>
      <w:bookmarkEnd w:id="86"/>
      <w:bookmarkEnd w:id="87"/>
      <w:bookmarkEnd w:id="88"/>
      <w:bookmarkEnd w:id="89"/>
      <w:bookmarkEnd w:id="90"/>
      <w:bookmarkEnd w:id="91"/>
      <w:bookmarkEnd w:id="92"/>
    </w:p>
    <w:p w:rsidR="00B130D3" w:rsidRDefault="00554C85">
      <w:pPr>
        <w:tabs>
          <w:tab w:val="clear" w:pos="426"/>
        </w:tabs>
      </w:pPr>
      <w:r>
        <w:t>招标文件中下列术语应解释为：</w:t>
      </w:r>
    </w:p>
    <w:p w:rsidR="00B130D3" w:rsidRDefault="00554C85">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B130D3" w:rsidRDefault="00554C85">
      <w:pPr>
        <w:tabs>
          <w:tab w:val="clear" w:pos="426"/>
        </w:tabs>
      </w:pPr>
      <w:r>
        <w:rPr>
          <w:rFonts w:hint="eastAsia"/>
        </w:rPr>
        <w:t xml:space="preserve">3.2“采购人”或“采购单位”：系指利用财政性资金依法进行政府采购的国家机关、事业单位、团体组织； </w:t>
      </w:r>
    </w:p>
    <w:p w:rsidR="00B130D3" w:rsidRDefault="00554C85">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B130D3" w:rsidRDefault="00554C85">
      <w:pPr>
        <w:tabs>
          <w:tab w:val="clear" w:pos="426"/>
        </w:tabs>
      </w:pPr>
      <w:r>
        <w:rPr>
          <w:rFonts w:hint="eastAsia"/>
        </w:rPr>
        <w:t>3.4“评标委员会”和“谈判小组”是依据《深圳经济特区政府采购条例》有关规定组建的专门负责本次招标其评标（谈判）工作的临时性机构；</w:t>
      </w:r>
    </w:p>
    <w:p w:rsidR="00B130D3" w:rsidRDefault="00554C85">
      <w:pPr>
        <w:tabs>
          <w:tab w:val="clear" w:pos="426"/>
        </w:tabs>
      </w:pPr>
      <w:r>
        <w:rPr>
          <w:rFonts w:hint="eastAsia"/>
        </w:rPr>
        <w:t>3.5“日期”</w:t>
      </w:r>
      <w:r>
        <w:t>指</w:t>
      </w:r>
      <w:r>
        <w:rPr>
          <w:rFonts w:hint="eastAsia"/>
        </w:rPr>
        <w:t>公历日；</w:t>
      </w:r>
    </w:p>
    <w:p w:rsidR="00B130D3" w:rsidRDefault="00554C85">
      <w:pPr>
        <w:tabs>
          <w:tab w:val="clear" w:pos="426"/>
        </w:tabs>
      </w:pPr>
      <w:r>
        <w:rPr>
          <w:rFonts w:hint="eastAsia"/>
        </w:rPr>
        <w:t>3.6“合同”指由本次招标所产生的合同或合约文件；</w:t>
      </w:r>
    </w:p>
    <w:p w:rsidR="00B130D3" w:rsidRDefault="00554C85">
      <w:pPr>
        <w:tabs>
          <w:tab w:val="clear" w:pos="426"/>
        </w:tabs>
      </w:pPr>
      <w:r>
        <w:rPr>
          <w:rFonts w:hint="eastAsia"/>
        </w:rPr>
        <w:t>3.7招标文件中的标题或题名仅起引导作用，而不应视为对招标文件内容的理解和解释。</w:t>
      </w:r>
    </w:p>
    <w:p w:rsidR="00B130D3" w:rsidRDefault="00554C85">
      <w:pPr>
        <w:tabs>
          <w:tab w:val="clear" w:pos="426"/>
        </w:tabs>
      </w:pPr>
      <w:r>
        <w:rPr>
          <w:rFonts w:hint="eastAsia"/>
        </w:rPr>
        <w:t>4. 政府采购供应商责任</w:t>
      </w:r>
    </w:p>
    <w:p w:rsidR="00B130D3" w:rsidRDefault="00554C85">
      <w:pPr>
        <w:tabs>
          <w:tab w:val="clear" w:pos="426"/>
        </w:tabs>
      </w:pPr>
      <w:r>
        <w:rPr>
          <w:rFonts w:hint="eastAsia"/>
        </w:rPr>
        <w:t>4.1欢迎诚信、有实力和有社会责任心的供应商参与政府采购事业。</w:t>
      </w:r>
    </w:p>
    <w:p w:rsidR="00B130D3" w:rsidRDefault="00554C85">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rsidR="00B130D3" w:rsidRDefault="00554C85">
      <w:pPr>
        <w:tabs>
          <w:tab w:val="clear" w:pos="426"/>
        </w:tabs>
      </w:pPr>
      <w:r>
        <w:rPr>
          <w:rFonts w:hint="eastAsia"/>
        </w:rPr>
        <w:t>5．</w:t>
      </w:r>
      <w:bookmarkEnd w:id="79"/>
      <w:bookmarkEnd w:id="80"/>
      <w:bookmarkEnd w:id="81"/>
      <w:bookmarkEnd w:id="82"/>
      <w:bookmarkEnd w:id="83"/>
      <w:bookmarkEnd w:id="84"/>
      <w:bookmarkEnd w:id="85"/>
      <w:r>
        <w:rPr>
          <w:rFonts w:hint="eastAsia"/>
        </w:rPr>
        <w:t>合格的投标人</w:t>
      </w:r>
    </w:p>
    <w:p w:rsidR="00B130D3" w:rsidRDefault="00554C85">
      <w:pPr>
        <w:widowControl w:val="0"/>
        <w:shd w:val="clear" w:color="auto" w:fill="auto"/>
        <w:tabs>
          <w:tab w:val="clear" w:pos="426"/>
        </w:tabs>
        <w:autoSpaceDE w:val="0"/>
        <w:autoSpaceDN w:val="0"/>
        <w:rPr>
          <w:szCs w:val="21"/>
        </w:rPr>
      </w:pPr>
      <w:bookmarkStart w:id="93" w:name="_Toc100052370"/>
      <w:bookmarkStart w:id="94" w:name="_Toc73521553"/>
      <w:bookmarkStart w:id="95" w:name="_Toc73521641"/>
      <w:bookmarkStart w:id="96" w:name="_Toc73518123"/>
      <w:bookmarkStart w:id="97" w:name="_Toc60631626"/>
      <w:bookmarkStart w:id="98" w:name="_Toc73517645"/>
      <w:bookmarkStart w:id="99" w:name="_Toc60560631"/>
      <w:r>
        <w:rPr>
          <w:rFonts w:hint="eastAsia"/>
          <w:szCs w:val="21"/>
        </w:rPr>
        <w:t>5.1 投标人是响应招标并且符合招标文件规定资格条件和参加投标竞争的法人、其他组织或者自然人。</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B130D3" w:rsidRDefault="00554C85">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B130D3" w:rsidRDefault="00554C85">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B130D3" w:rsidRDefault="00554C85">
      <w:pPr>
        <w:tabs>
          <w:tab w:val="clear" w:pos="426"/>
        </w:tabs>
      </w:pPr>
      <w:r>
        <w:rPr>
          <w:rFonts w:hint="eastAsia"/>
        </w:rPr>
        <w:t>6．联合体投标</w:t>
      </w:r>
    </w:p>
    <w:p w:rsidR="00B130D3" w:rsidRDefault="00554C85">
      <w:pPr>
        <w:tabs>
          <w:tab w:val="clear" w:pos="426"/>
        </w:tabs>
      </w:pPr>
      <w:r>
        <w:rPr>
          <w:rFonts w:hint="eastAsia"/>
        </w:rPr>
        <w:t>6.1　以下有关联合体投标的条款仅适用于允许投标人组成联合体投标的项目。</w:t>
      </w:r>
    </w:p>
    <w:p w:rsidR="00B130D3" w:rsidRDefault="00554C85">
      <w:pPr>
        <w:tabs>
          <w:tab w:val="clear" w:pos="426"/>
        </w:tabs>
      </w:pPr>
      <w:r>
        <w:rPr>
          <w:rFonts w:hint="eastAsia"/>
        </w:rPr>
        <w:t>6.2　由两个或两个以上的自然人、法人或者其他组织可以组成一个联合体，以一个供应商的身份共同投标时，应符合以下原则：</w:t>
      </w:r>
    </w:p>
    <w:p w:rsidR="00B130D3" w:rsidRDefault="00554C85">
      <w:pPr>
        <w:tabs>
          <w:tab w:val="clear" w:pos="426"/>
        </w:tabs>
      </w:pPr>
      <w:r>
        <w:rPr>
          <w:rFonts w:hint="eastAsia"/>
        </w:rPr>
        <w:t>6.2.</w:t>
      </w:r>
      <w:r>
        <w:rPr>
          <w:rFonts w:hint="eastAsia"/>
          <w:bCs/>
        </w:rPr>
        <w:t>1投标联合体应满足采购公告有关投标人资格要求中对联合体的要求；</w:t>
      </w:r>
    </w:p>
    <w:p w:rsidR="00B130D3" w:rsidRDefault="00554C85">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B130D3" w:rsidRDefault="00554C85">
      <w:pPr>
        <w:tabs>
          <w:tab w:val="clear" w:pos="426"/>
        </w:tabs>
      </w:pPr>
      <w:r>
        <w:rPr>
          <w:rFonts w:hint="eastAsia"/>
        </w:rPr>
        <w:t>6.2.3投标人的投标文件及中标后签署的合同协议对联合体各方均具法律约束力；</w:t>
      </w:r>
    </w:p>
    <w:p w:rsidR="00B130D3" w:rsidRDefault="00554C85">
      <w:pPr>
        <w:tabs>
          <w:tab w:val="clear" w:pos="426"/>
        </w:tabs>
      </w:pPr>
      <w:r>
        <w:rPr>
          <w:rFonts w:hint="eastAsia"/>
        </w:rPr>
        <w:t>6.2.4联合体各方应当签订共同投标协议，明确约定各方拟承担的工作和责任，并将该共同投标协议随投标文件一并递交给政府采购代理机构；</w:t>
      </w:r>
    </w:p>
    <w:p w:rsidR="00B130D3" w:rsidRDefault="00554C85">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130D3" w:rsidRDefault="00554C85">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130D3" w:rsidRDefault="00554C85">
      <w:pPr>
        <w:tabs>
          <w:tab w:val="clear" w:pos="426"/>
        </w:tabs>
      </w:pPr>
      <w:r>
        <w:rPr>
          <w:rFonts w:hint="eastAsia"/>
        </w:rPr>
        <w:t>6.2.7除非另有规定或说明，本须知中“投标人”一词亦指联合体各方。</w:t>
      </w:r>
    </w:p>
    <w:p w:rsidR="00B130D3" w:rsidRDefault="00554C85">
      <w:pPr>
        <w:tabs>
          <w:tab w:val="clear" w:pos="426"/>
        </w:tabs>
      </w:pPr>
      <w:r>
        <w:rPr>
          <w:rFonts w:hint="eastAsia"/>
        </w:rPr>
        <w:t>7. 合格的服务和货物</w:t>
      </w:r>
    </w:p>
    <w:p w:rsidR="00B130D3" w:rsidRDefault="00554C85">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B130D3" w:rsidRDefault="00554C85">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rsidR="00B130D3" w:rsidRDefault="00554C85">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B130D3" w:rsidRDefault="00554C85">
      <w:pPr>
        <w:tabs>
          <w:tab w:val="clear" w:pos="426"/>
        </w:tabs>
      </w:pPr>
      <w:r>
        <w:rPr>
          <w:rFonts w:hint="eastAsia"/>
        </w:rPr>
        <w:t>8．投标费用</w:t>
      </w:r>
      <w:bookmarkEnd w:id="93"/>
      <w:bookmarkEnd w:id="94"/>
      <w:bookmarkEnd w:id="95"/>
      <w:bookmarkEnd w:id="96"/>
      <w:bookmarkEnd w:id="97"/>
      <w:bookmarkEnd w:id="98"/>
      <w:bookmarkEnd w:id="99"/>
    </w:p>
    <w:p w:rsidR="00B130D3" w:rsidRDefault="00554C85">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B130D3" w:rsidRDefault="00554C85">
      <w:pPr>
        <w:tabs>
          <w:tab w:val="clear" w:pos="426"/>
        </w:tabs>
      </w:pPr>
      <w:bookmarkStart w:id="100" w:name="_Toc73517646"/>
      <w:bookmarkStart w:id="101" w:name="_Toc73518124"/>
      <w:bookmarkStart w:id="102" w:name="_Toc73521554"/>
      <w:bookmarkStart w:id="103" w:name="_Toc73521642"/>
      <w:bookmarkStart w:id="104" w:name="_Toc60631627"/>
      <w:bookmarkStart w:id="105" w:name="_Toc60560632"/>
      <w:bookmarkStart w:id="106" w:name="_Toc100052371"/>
      <w:r>
        <w:rPr>
          <w:rFonts w:hint="eastAsia"/>
        </w:rPr>
        <w:t>9．踏勘现场</w:t>
      </w:r>
      <w:bookmarkEnd w:id="100"/>
      <w:bookmarkEnd w:id="101"/>
      <w:bookmarkEnd w:id="102"/>
      <w:bookmarkEnd w:id="103"/>
      <w:bookmarkEnd w:id="104"/>
      <w:bookmarkEnd w:id="105"/>
      <w:bookmarkEnd w:id="106"/>
    </w:p>
    <w:p w:rsidR="00B130D3" w:rsidRDefault="00554C85">
      <w:pPr>
        <w:tabs>
          <w:tab w:val="clear" w:pos="426"/>
        </w:tabs>
      </w:pPr>
      <w:bookmarkStart w:id="107" w:name="_Toc78260681"/>
      <w:bookmarkStart w:id="108"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B130D3" w:rsidRDefault="00554C85">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B130D3" w:rsidRDefault="00554C85">
      <w:pPr>
        <w:tabs>
          <w:tab w:val="clear" w:pos="426"/>
        </w:tabs>
      </w:pPr>
      <w:r>
        <w:rPr>
          <w:rFonts w:hint="eastAsia"/>
        </w:rPr>
        <w:t>9.3采购单位必须通过采购代理机构向投标人提供有关现场的资料和数据。</w:t>
      </w:r>
    </w:p>
    <w:p w:rsidR="00B130D3" w:rsidRDefault="00554C85">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B130D3" w:rsidRDefault="00554C85">
      <w:pPr>
        <w:tabs>
          <w:tab w:val="clear" w:pos="426"/>
        </w:tabs>
      </w:pPr>
      <w:r>
        <w:rPr>
          <w:rFonts w:hint="eastAsia"/>
        </w:rPr>
        <w:t>9.5 未参与现场踏勘不作为否定投标人资格的理由。</w:t>
      </w:r>
    </w:p>
    <w:p w:rsidR="00B130D3" w:rsidRDefault="00554C85">
      <w:pPr>
        <w:tabs>
          <w:tab w:val="clear" w:pos="426"/>
        </w:tabs>
      </w:pPr>
      <w:r>
        <w:rPr>
          <w:rFonts w:hint="eastAsia"/>
        </w:rPr>
        <w:t>10．招标</w:t>
      </w:r>
      <w:bookmarkEnd w:id="107"/>
      <w:r>
        <w:rPr>
          <w:rFonts w:hint="eastAsia"/>
        </w:rPr>
        <w:t>答疑</w:t>
      </w:r>
      <w:bookmarkEnd w:id="108"/>
    </w:p>
    <w:p w:rsidR="00B130D3" w:rsidRDefault="00554C85">
      <w:pPr>
        <w:tabs>
          <w:tab w:val="clear" w:pos="426"/>
        </w:tabs>
      </w:pPr>
      <w:r>
        <w:rPr>
          <w:rFonts w:hint="eastAsia"/>
        </w:rPr>
        <w:t>10.1招标答疑的目的是澄清、解答投标人在查阅招标文件后或现场踏勘中可能提出的与投标有关的疑问或询问。</w:t>
      </w:r>
    </w:p>
    <w:p w:rsidR="00B130D3" w:rsidRDefault="00554C85">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B130D3" w:rsidRDefault="00554C85">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B130D3" w:rsidRDefault="00554C85">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B130D3" w:rsidRDefault="00554C85">
      <w:pPr>
        <w:tabs>
          <w:tab w:val="clear" w:pos="426"/>
        </w:tabs>
      </w:pPr>
      <w:r>
        <w:rPr>
          <w:rFonts w:hint="eastAsia"/>
        </w:rPr>
        <w:t>10.5未参与招标答疑不作为否定投标人资格的理由。</w:t>
      </w:r>
    </w:p>
    <w:p w:rsidR="00B130D3" w:rsidRDefault="00554C85">
      <w:pPr>
        <w:pStyle w:val="22"/>
        <w:tabs>
          <w:tab w:val="clear" w:pos="426"/>
        </w:tabs>
      </w:pPr>
      <w:bookmarkStart w:id="109" w:name="bt招标文件"/>
      <w:bookmarkStart w:id="110" w:name="_Toc14282267"/>
      <w:bookmarkStart w:id="111" w:name="_Toc73517648"/>
      <w:bookmarkStart w:id="112" w:name="_Toc100052373"/>
      <w:bookmarkStart w:id="113" w:name="_Toc73518126"/>
      <w:bookmarkStart w:id="114" w:name="_Toc73521556"/>
      <w:bookmarkStart w:id="115" w:name="_Toc432592822"/>
      <w:bookmarkStart w:id="116" w:name="_Toc73521644"/>
      <w:bookmarkStart w:id="117" w:name="_Toc398220530"/>
      <w:bookmarkStart w:id="118" w:name="_Toc101074878"/>
      <w:bookmarkEnd w:id="109"/>
      <w:r>
        <w:rPr>
          <w:rFonts w:hint="eastAsia"/>
        </w:rPr>
        <w:t>第二章 招标文件</w:t>
      </w:r>
      <w:bookmarkEnd w:id="110"/>
      <w:bookmarkEnd w:id="111"/>
      <w:bookmarkEnd w:id="112"/>
      <w:bookmarkEnd w:id="113"/>
      <w:bookmarkEnd w:id="114"/>
      <w:bookmarkEnd w:id="115"/>
      <w:bookmarkEnd w:id="116"/>
      <w:bookmarkEnd w:id="117"/>
      <w:bookmarkEnd w:id="118"/>
    </w:p>
    <w:p w:rsidR="00B130D3" w:rsidRDefault="00554C85">
      <w:pPr>
        <w:tabs>
          <w:tab w:val="clear" w:pos="426"/>
        </w:tabs>
      </w:pPr>
      <w:bookmarkStart w:id="119" w:name="_Toc73521557"/>
      <w:bookmarkStart w:id="120" w:name="_Toc73518127"/>
      <w:bookmarkStart w:id="121" w:name="_Toc100052374"/>
      <w:bookmarkStart w:id="122" w:name="_Toc73521645"/>
      <w:bookmarkStart w:id="123" w:name="_Toc73517649"/>
      <w:r>
        <w:rPr>
          <w:rFonts w:hint="eastAsia"/>
        </w:rPr>
        <w:t>11．招标文件的编制与组成</w:t>
      </w:r>
      <w:bookmarkEnd w:id="119"/>
      <w:bookmarkEnd w:id="120"/>
      <w:bookmarkEnd w:id="121"/>
      <w:bookmarkEnd w:id="122"/>
      <w:bookmarkEnd w:id="123"/>
    </w:p>
    <w:p w:rsidR="00B130D3" w:rsidRDefault="00554C85">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B130D3" w:rsidRDefault="00554C85">
      <w:pPr>
        <w:tabs>
          <w:tab w:val="clear" w:pos="426"/>
        </w:tabs>
      </w:pPr>
      <w:r>
        <w:rPr>
          <w:rFonts w:hint="eastAsia"/>
        </w:rPr>
        <w:t>招标文件包括下列内容：</w:t>
      </w:r>
    </w:p>
    <w:p w:rsidR="00B130D3" w:rsidRDefault="00554C85">
      <w:pPr>
        <w:tabs>
          <w:tab w:val="clear" w:pos="426"/>
        </w:tabs>
      </w:pPr>
      <w:r>
        <w:rPr>
          <w:rFonts w:hint="eastAsia"/>
        </w:rPr>
        <w:t>项目关键信息</w:t>
      </w:r>
    </w:p>
    <w:p w:rsidR="00B130D3" w:rsidRDefault="00554C85">
      <w:pPr>
        <w:tabs>
          <w:tab w:val="clear" w:pos="426"/>
        </w:tabs>
      </w:pPr>
      <w:r>
        <w:rPr>
          <w:rFonts w:hint="eastAsia"/>
        </w:rPr>
        <w:lastRenderedPageBreak/>
        <w:t>评标信息</w:t>
      </w:r>
    </w:p>
    <w:p w:rsidR="00B130D3" w:rsidRDefault="00554C85">
      <w:pPr>
        <w:tabs>
          <w:tab w:val="clear" w:pos="426"/>
        </w:tabs>
      </w:pPr>
      <w:r>
        <w:rPr>
          <w:rFonts w:hint="eastAsia"/>
        </w:rPr>
        <w:t>第一册  专用条款</w:t>
      </w:r>
    </w:p>
    <w:p w:rsidR="00B130D3" w:rsidRDefault="00554C85">
      <w:pPr>
        <w:tabs>
          <w:tab w:val="clear" w:pos="426"/>
        </w:tabs>
      </w:pPr>
      <w:r>
        <w:rPr>
          <w:rFonts w:hint="eastAsia"/>
        </w:rPr>
        <w:t>第一章  采购公告</w:t>
      </w:r>
    </w:p>
    <w:p w:rsidR="00B130D3" w:rsidRDefault="00554C85">
      <w:pPr>
        <w:tabs>
          <w:tab w:val="clear" w:pos="426"/>
        </w:tabs>
      </w:pPr>
      <w:r>
        <w:rPr>
          <w:rFonts w:hint="eastAsia"/>
        </w:rPr>
        <w:t>第二章  招标项目需求</w:t>
      </w:r>
    </w:p>
    <w:p w:rsidR="00B130D3" w:rsidRDefault="00554C85">
      <w:pPr>
        <w:tabs>
          <w:tab w:val="clear" w:pos="426"/>
        </w:tabs>
      </w:pPr>
      <w:r>
        <w:rPr>
          <w:rFonts w:hint="eastAsia"/>
        </w:rPr>
        <w:t>第三章  合同条款及格式</w:t>
      </w:r>
    </w:p>
    <w:p w:rsidR="00B130D3" w:rsidRDefault="00554C85">
      <w:pPr>
        <w:tabs>
          <w:tab w:val="clear" w:pos="426"/>
        </w:tabs>
      </w:pPr>
      <w:r>
        <w:rPr>
          <w:rFonts w:hint="eastAsia"/>
        </w:rPr>
        <w:t>第四章  投标文件格式、附件</w:t>
      </w:r>
    </w:p>
    <w:p w:rsidR="00B130D3" w:rsidRDefault="00554C85">
      <w:pPr>
        <w:tabs>
          <w:tab w:val="clear" w:pos="426"/>
        </w:tabs>
      </w:pPr>
      <w:r>
        <w:rPr>
          <w:rFonts w:hint="eastAsia"/>
        </w:rPr>
        <w:t>第五章  政府采购履约情况反馈表</w:t>
      </w:r>
    </w:p>
    <w:p w:rsidR="00B130D3" w:rsidRDefault="00554C85">
      <w:pPr>
        <w:tabs>
          <w:tab w:val="clear" w:pos="426"/>
        </w:tabs>
      </w:pPr>
      <w:r>
        <w:rPr>
          <w:rFonts w:hint="eastAsia"/>
        </w:rPr>
        <w:t>第二册  通用条款</w:t>
      </w:r>
    </w:p>
    <w:p w:rsidR="00B130D3" w:rsidRDefault="00554C85">
      <w:pPr>
        <w:tabs>
          <w:tab w:val="clear" w:pos="426"/>
        </w:tabs>
      </w:pPr>
      <w:r>
        <w:rPr>
          <w:rFonts w:hint="eastAsia"/>
        </w:rPr>
        <w:t>第一章  总则</w:t>
      </w:r>
    </w:p>
    <w:p w:rsidR="00B130D3" w:rsidRDefault="00554C85">
      <w:pPr>
        <w:tabs>
          <w:tab w:val="clear" w:pos="426"/>
        </w:tabs>
      </w:pPr>
      <w:r>
        <w:rPr>
          <w:rFonts w:hint="eastAsia"/>
        </w:rPr>
        <w:t>第二章  招标文件</w:t>
      </w:r>
    </w:p>
    <w:p w:rsidR="00B130D3" w:rsidRDefault="00554C85">
      <w:pPr>
        <w:tabs>
          <w:tab w:val="clear" w:pos="426"/>
        </w:tabs>
      </w:pPr>
      <w:r>
        <w:rPr>
          <w:rFonts w:hint="eastAsia"/>
        </w:rPr>
        <w:t>第三章  投标文件的编制与递交</w:t>
      </w:r>
    </w:p>
    <w:p w:rsidR="00B130D3" w:rsidRDefault="00554C85">
      <w:pPr>
        <w:tabs>
          <w:tab w:val="clear" w:pos="426"/>
        </w:tabs>
      </w:pPr>
      <w:r>
        <w:rPr>
          <w:rFonts w:hint="eastAsia"/>
        </w:rPr>
        <w:t>第四章  开标</w:t>
      </w:r>
    </w:p>
    <w:p w:rsidR="00B130D3" w:rsidRDefault="00554C85">
      <w:pPr>
        <w:tabs>
          <w:tab w:val="clear" w:pos="426"/>
        </w:tabs>
      </w:pPr>
      <w:r>
        <w:rPr>
          <w:rFonts w:hint="eastAsia"/>
        </w:rPr>
        <w:t>第五章  评标要求</w:t>
      </w:r>
    </w:p>
    <w:p w:rsidR="00B130D3" w:rsidRDefault="00554C85">
      <w:pPr>
        <w:tabs>
          <w:tab w:val="clear" w:pos="426"/>
        </w:tabs>
      </w:pPr>
      <w:r>
        <w:rPr>
          <w:rFonts w:hint="eastAsia"/>
        </w:rPr>
        <w:t>第六章  评标程序及评标方法</w:t>
      </w:r>
    </w:p>
    <w:p w:rsidR="00B130D3" w:rsidRDefault="00554C85">
      <w:pPr>
        <w:tabs>
          <w:tab w:val="clear" w:pos="426"/>
        </w:tabs>
      </w:pPr>
      <w:r>
        <w:rPr>
          <w:rFonts w:hint="eastAsia"/>
        </w:rPr>
        <w:t>第七章  定标及公示</w:t>
      </w:r>
    </w:p>
    <w:p w:rsidR="00B130D3" w:rsidRDefault="00554C85">
      <w:pPr>
        <w:tabs>
          <w:tab w:val="clear" w:pos="426"/>
        </w:tabs>
      </w:pPr>
      <w:r>
        <w:rPr>
          <w:rFonts w:hint="eastAsia"/>
        </w:rPr>
        <w:t>第八章  公开招标失败的后续处理</w:t>
      </w:r>
    </w:p>
    <w:p w:rsidR="00B130D3" w:rsidRDefault="00554C85">
      <w:pPr>
        <w:tabs>
          <w:tab w:val="clear" w:pos="426"/>
        </w:tabs>
      </w:pPr>
      <w:r>
        <w:rPr>
          <w:rFonts w:hint="eastAsia"/>
        </w:rPr>
        <w:t>第九章  合同的授予与备案</w:t>
      </w:r>
    </w:p>
    <w:p w:rsidR="00B130D3" w:rsidRDefault="00554C85">
      <w:pPr>
        <w:tabs>
          <w:tab w:val="clear" w:pos="426"/>
        </w:tabs>
      </w:pPr>
      <w:r>
        <w:rPr>
          <w:rFonts w:hint="eastAsia"/>
        </w:rPr>
        <w:t>第十章  质疑处理</w:t>
      </w:r>
    </w:p>
    <w:p w:rsidR="00B130D3" w:rsidRDefault="00554C85">
      <w:pPr>
        <w:tabs>
          <w:tab w:val="clear" w:pos="426"/>
        </w:tabs>
      </w:pPr>
      <w:bookmarkStart w:id="124" w:name="_Toc73521646"/>
      <w:bookmarkStart w:id="125" w:name="_Toc100052375"/>
      <w:bookmarkStart w:id="126" w:name="_Toc73518128"/>
      <w:bookmarkStart w:id="127" w:name="_Toc73521558"/>
      <w:bookmarkStart w:id="128" w:name="_Toc73517650"/>
      <w:bookmarkStart w:id="129" w:name="_Toc60560636"/>
      <w:bookmarkStart w:id="130" w:name="_Toc60631631"/>
      <w:bookmarkStart w:id="131" w:name="_Toc73521647"/>
      <w:bookmarkStart w:id="132" w:name="_Toc60631632"/>
      <w:bookmarkStart w:id="133" w:name="_Toc73518129"/>
      <w:bookmarkStart w:id="134" w:name="_Toc73517651"/>
      <w:bookmarkStart w:id="135" w:name="_Toc60560637"/>
      <w:bookmarkStart w:id="136" w:name="_Toc100052376"/>
      <w:bookmarkStart w:id="137"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130D3" w:rsidRDefault="00554C85">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B130D3" w:rsidRDefault="00554C85">
      <w:pPr>
        <w:tabs>
          <w:tab w:val="clear" w:pos="426"/>
        </w:tabs>
      </w:pPr>
      <w:r>
        <w:rPr>
          <w:rFonts w:hint="eastAsia"/>
        </w:rPr>
        <w:t>12．招标文件的澄清</w:t>
      </w:r>
      <w:bookmarkEnd w:id="124"/>
      <w:bookmarkEnd w:id="125"/>
      <w:bookmarkEnd w:id="126"/>
      <w:bookmarkEnd w:id="127"/>
      <w:bookmarkEnd w:id="128"/>
      <w:bookmarkEnd w:id="129"/>
      <w:bookmarkEnd w:id="130"/>
    </w:p>
    <w:p w:rsidR="00B130D3" w:rsidRDefault="00554C85">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B130D3" w:rsidRDefault="00554C85">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B130D3" w:rsidRDefault="00554C85">
      <w:pPr>
        <w:tabs>
          <w:tab w:val="clear" w:pos="426"/>
        </w:tabs>
      </w:pPr>
      <w:r>
        <w:rPr>
          <w:rFonts w:hint="eastAsia"/>
        </w:rPr>
        <w:t>12.3 对招标文件中描述有歧意或前后不一致的地方，评标委员会有权进行评判，但对同一条款的评判应适用于每个投标人。</w:t>
      </w:r>
    </w:p>
    <w:p w:rsidR="00B130D3" w:rsidRDefault="00554C85">
      <w:pPr>
        <w:tabs>
          <w:tab w:val="clear" w:pos="426"/>
        </w:tabs>
      </w:pPr>
      <w:r>
        <w:lastRenderedPageBreak/>
        <w:t>1</w:t>
      </w:r>
      <w:r>
        <w:rPr>
          <w:rFonts w:hint="eastAsia"/>
        </w:rPr>
        <w:t>3．招标文件的修改</w:t>
      </w:r>
      <w:bookmarkEnd w:id="131"/>
      <w:bookmarkEnd w:id="132"/>
      <w:bookmarkEnd w:id="133"/>
      <w:bookmarkEnd w:id="134"/>
      <w:bookmarkEnd w:id="135"/>
      <w:bookmarkEnd w:id="136"/>
      <w:bookmarkEnd w:id="137"/>
    </w:p>
    <w:p w:rsidR="00B130D3" w:rsidRDefault="00554C85">
      <w:pPr>
        <w:tabs>
          <w:tab w:val="clear" w:pos="426"/>
        </w:tabs>
      </w:pPr>
      <w:bookmarkStart w:id="138" w:name="bt投标文件"/>
      <w:bookmarkStart w:id="139" w:name="_Toc73521560"/>
      <w:bookmarkStart w:id="140" w:name="_Toc73521648"/>
      <w:bookmarkStart w:id="141" w:name="_Toc100052377"/>
      <w:bookmarkStart w:id="142" w:name="_Toc73517652"/>
      <w:bookmarkStart w:id="143" w:name="_Toc73518130"/>
      <w:bookmarkStart w:id="144" w:name="_Toc101074879"/>
      <w:bookmarkEnd w:id="138"/>
      <w:r>
        <w:t>1</w:t>
      </w:r>
      <w:r>
        <w:rPr>
          <w:rFonts w:hint="eastAsia"/>
        </w:rPr>
        <w:t>3.1招标文件发出后，在投标截止日期前任何时候，确需要变更招标内容的，采购代理机构可主动地或在解答投标人提出的澄清问题时对招标文件进行修改；</w:t>
      </w:r>
    </w:p>
    <w:p w:rsidR="00B130D3" w:rsidRDefault="00554C85">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B130D3" w:rsidRDefault="00554C85">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130D3" w:rsidRDefault="00554C85">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B130D3" w:rsidRDefault="00554C85">
      <w:pPr>
        <w:pStyle w:val="22"/>
        <w:tabs>
          <w:tab w:val="clear" w:pos="426"/>
        </w:tabs>
      </w:pPr>
      <w:bookmarkStart w:id="145" w:name="_Toc14282268"/>
      <w:bookmarkStart w:id="146" w:name="_Toc398220531"/>
      <w:bookmarkStart w:id="147" w:name="_Toc432592823"/>
      <w:r>
        <w:rPr>
          <w:rFonts w:hint="eastAsia"/>
        </w:rPr>
        <w:t>第三章 投标文件</w:t>
      </w:r>
      <w:bookmarkEnd w:id="139"/>
      <w:bookmarkEnd w:id="140"/>
      <w:bookmarkEnd w:id="141"/>
      <w:bookmarkEnd w:id="142"/>
      <w:bookmarkEnd w:id="143"/>
      <w:bookmarkEnd w:id="144"/>
      <w:r>
        <w:rPr>
          <w:rFonts w:hint="eastAsia"/>
        </w:rPr>
        <w:t>的编制与递交</w:t>
      </w:r>
      <w:bookmarkEnd w:id="145"/>
      <w:bookmarkEnd w:id="146"/>
      <w:bookmarkEnd w:id="147"/>
    </w:p>
    <w:p w:rsidR="00B130D3" w:rsidRDefault="00554C85">
      <w:pPr>
        <w:tabs>
          <w:tab w:val="clear" w:pos="426"/>
        </w:tabs>
      </w:pPr>
      <w:bookmarkStart w:id="148" w:name="_Toc60631634"/>
      <w:bookmarkStart w:id="149" w:name="_Toc73518131"/>
      <w:bookmarkStart w:id="150" w:name="_Toc60560639"/>
      <w:bookmarkStart w:id="151" w:name="_Toc73521649"/>
      <w:bookmarkStart w:id="152" w:name="_Toc73517653"/>
      <w:bookmarkStart w:id="153" w:name="_Toc73521561"/>
      <w:bookmarkStart w:id="154" w:name="_Toc100052378"/>
      <w:r>
        <w:rPr>
          <w:rFonts w:hint="eastAsia"/>
        </w:rPr>
        <w:t>14．投标文件的语言及度量单位</w:t>
      </w:r>
      <w:bookmarkEnd w:id="148"/>
      <w:bookmarkEnd w:id="149"/>
      <w:bookmarkEnd w:id="150"/>
      <w:bookmarkEnd w:id="151"/>
      <w:bookmarkEnd w:id="152"/>
      <w:bookmarkEnd w:id="153"/>
      <w:bookmarkEnd w:id="154"/>
    </w:p>
    <w:p w:rsidR="00B130D3" w:rsidRDefault="00554C85">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130D3" w:rsidRDefault="00554C85">
      <w:pPr>
        <w:tabs>
          <w:tab w:val="clear" w:pos="426"/>
        </w:tabs>
      </w:pPr>
      <w:r>
        <w:rPr>
          <w:rFonts w:hint="eastAsia"/>
        </w:rPr>
        <w:t>14.2 除技术规范另有规定外，投标文件使用的度量单位，均采用中华人民共和国法定计量单位。</w:t>
      </w:r>
    </w:p>
    <w:p w:rsidR="00B130D3" w:rsidRDefault="00554C85">
      <w:pPr>
        <w:tabs>
          <w:tab w:val="clear" w:pos="426"/>
        </w:tabs>
      </w:pPr>
      <w:bookmarkStart w:id="155" w:name="_Toc60631635"/>
      <w:bookmarkStart w:id="156" w:name="_Toc73521562"/>
      <w:bookmarkStart w:id="157" w:name="_Toc73521650"/>
      <w:bookmarkStart w:id="158" w:name="_Toc60560640"/>
      <w:bookmarkStart w:id="159" w:name="_Toc100052379"/>
      <w:bookmarkStart w:id="160" w:name="_Toc73518132"/>
      <w:bookmarkStart w:id="161" w:name="_Toc73517654"/>
      <w:r>
        <w:rPr>
          <w:rFonts w:hint="eastAsia"/>
        </w:rPr>
        <w:t>15．投标文件的组成</w:t>
      </w:r>
      <w:bookmarkEnd w:id="155"/>
      <w:bookmarkEnd w:id="156"/>
      <w:bookmarkEnd w:id="157"/>
      <w:bookmarkEnd w:id="158"/>
      <w:bookmarkEnd w:id="159"/>
      <w:bookmarkEnd w:id="160"/>
      <w:bookmarkEnd w:id="161"/>
    </w:p>
    <w:p w:rsidR="00B130D3" w:rsidRDefault="00554C85">
      <w:pPr>
        <w:tabs>
          <w:tab w:val="clear" w:pos="426"/>
        </w:tabs>
      </w:pPr>
      <w:r>
        <w:rPr>
          <w:rFonts w:hint="eastAsia"/>
        </w:rPr>
        <w:t>具体内容请详见本项目专用条款的相关内容。</w:t>
      </w:r>
      <w:bookmarkStart w:id="162" w:name="_Toc73518133"/>
      <w:bookmarkStart w:id="163" w:name="_Toc73521563"/>
      <w:bookmarkStart w:id="164" w:name="_Toc73517655"/>
      <w:bookmarkStart w:id="165" w:name="_Toc60631636"/>
      <w:bookmarkStart w:id="166" w:name="投标文件的组成"/>
      <w:bookmarkStart w:id="167" w:name="_Toc60560641"/>
      <w:bookmarkStart w:id="168" w:name="_Toc73521651"/>
    </w:p>
    <w:p w:rsidR="00B130D3" w:rsidRDefault="00554C85">
      <w:pPr>
        <w:tabs>
          <w:tab w:val="clear" w:pos="426"/>
        </w:tabs>
      </w:pPr>
      <w:r>
        <w:rPr>
          <w:rFonts w:hint="eastAsia"/>
        </w:rPr>
        <w:t>16. 投标文件格式</w:t>
      </w:r>
    </w:p>
    <w:p w:rsidR="00B130D3" w:rsidRDefault="00554C85">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B130D3" w:rsidRDefault="00554C85">
      <w:pPr>
        <w:tabs>
          <w:tab w:val="clear" w:pos="426"/>
        </w:tabs>
      </w:pPr>
      <w:bookmarkStart w:id="169" w:name="_Toc73517657"/>
      <w:bookmarkStart w:id="170" w:name="_Toc73521653"/>
      <w:bookmarkStart w:id="171" w:name="_Toc73518135"/>
      <w:bookmarkStart w:id="172" w:name="_Toc100052382"/>
      <w:bookmarkStart w:id="173" w:name="_Toc60560643"/>
      <w:bookmarkStart w:id="174" w:name="_Toc73521565"/>
      <w:bookmarkStart w:id="175" w:name="_Toc60631638"/>
      <w:bookmarkEnd w:id="162"/>
      <w:bookmarkEnd w:id="163"/>
      <w:bookmarkEnd w:id="164"/>
      <w:bookmarkEnd w:id="165"/>
      <w:bookmarkEnd w:id="166"/>
      <w:bookmarkEnd w:id="167"/>
      <w:bookmarkEnd w:id="168"/>
      <w:r>
        <w:rPr>
          <w:rFonts w:hint="eastAsia"/>
        </w:rPr>
        <w:t>17．投标货币</w:t>
      </w:r>
      <w:bookmarkEnd w:id="169"/>
      <w:bookmarkEnd w:id="170"/>
      <w:bookmarkEnd w:id="171"/>
      <w:bookmarkEnd w:id="172"/>
      <w:bookmarkEnd w:id="173"/>
      <w:bookmarkEnd w:id="174"/>
      <w:bookmarkEnd w:id="175"/>
    </w:p>
    <w:p w:rsidR="00B130D3" w:rsidRDefault="00554C85">
      <w:pPr>
        <w:tabs>
          <w:tab w:val="clear" w:pos="426"/>
        </w:tabs>
      </w:pPr>
      <w:r>
        <w:rPr>
          <w:rFonts w:hint="eastAsia"/>
        </w:rPr>
        <w:t>本项目的投标应以人民币计。</w:t>
      </w:r>
    </w:p>
    <w:p w:rsidR="00B130D3" w:rsidRDefault="00554C85">
      <w:pPr>
        <w:widowControl w:val="0"/>
        <w:shd w:val="clear" w:color="auto" w:fill="auto"/>
        <w:tabs>
          <w:tab w:val="clear" w:pos="426"/>
        </w:tabs>
        <w:autoSpaceDE w:val="0"/>
        <w:autoSpaceDN w:val="0"/>
      </w:pPr>
      <w:r>
        <w:rPr>
          <w:rFonts w:hint="eastAsia"/>
        </w:rPr>
        <w:t>18. 证明投标人合格和资格的文件</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B130D3" w:rsidRDefault="00554C85">
      <w:pPr>
        <w:tabs>
          <w:tab w:val="clear" w:pos="426"/>
        </w:tabs>
      </w:pPr>
      <w:r>
        <w:rPr>
          <w:rFonts w:hint="eastAsia"/>
        </w:rPr>
        <w:t>19．证明投标文件投标技术方案的合格性和符合招标文件规定的文件要求</w:t>
      </w:r>
    </w:p>
    <w:p w:rsidR="00B130D3" w:rsidRDefault="00554C85">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B130D3" w:rsidRDefault="00554C85">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B130D3" w:rsidRDefault="00554C85">
      <w:pPr>
        <w:tabs>
          <w:tab w:val="clear" w:pos="426"/>
        </w:tabs>
      </w:pPr>
      <w:r>
        <w:rPr>
          <w:rFonts w:hint="eastAsia"/>
        </w:rPr>
        <w:t>19.2.1主要技术指标和性能的详细说明。</w:t>
      </w:r>
    </w:p>
    <w:p w:rsidR="00B130D3" w:rsidRDefault="00554C85">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B130D3" w:rsidRDefault="00554C85">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130D3" w:rsidRDefault="00554C85">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B130D3" w:rsidRDefault="00554C85">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B130D3" w:rsidRDefault="00554C85">
      <w:pPr>
        <w:tabs>
          <w:tab w:val="clear" w:pos="426"/>
        </w:tabs>
      </w:pPr>
      <w:r>
        <w:rPr>
          <w:rFonts w:hint="eastAsia"/>
        </w:rPr>
        <w:t>19.3相关资料不符合19.2款要求的，评标委员会有权认定为投标技术方案不合格响应，其相关分数予以扣减或作废标处理。</w:t>
      </w:r>
    </w:p>
    <w:p w:rsidR="00B130D3" w:rsidRDefault="00554C85">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B130D3" w:rsidRDefault="00554C85">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B130D3" w:rsidRDefault="00554C85">
      <w:pPr>
        <w:tabs>
          <w:tab w:val="clear" w:pos="426"/>
        </w:tabs>
      </w:pPr>
      <w:r>
        <w:rPr>
          <w:rFonts w:hint="eastAsia"/>
        </w:rPr>
        <w:t>19.6为保证公平公正，除非另有规定或说明，投标人对同一货物或服务投标时，不得同时提供两套或两套以上的投标方案。</w:t>
      </w:r>
    </w:p>
    <w:p w:rsidR="00B130D3" w:rsidRDefault="00554C85">
      <w:pPr>
        <w:tabs>
          <w:tab w:val="clear" w:pos="426"/>
        </w:tabs>
      </w:pPr>
      <w:r>
        <w:rPr>
          <w:rFonts w:hint="eastAsia"/>
        </w:rPr>
        <w:t>20．投标文件其他证明文件的要求</w:t>
      </w:r>
    </w:p>
    <w:p w:rsidR="00B130D3" w:rsidRDefault="00554C85">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B130D3" w:rsidRDefault="00554C85">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B130D3" w:rsidRDefault="00554C85">
      <w:pPr>
        <w:tabs>
          <w:tab w:val="clear" w:pos="426"/>
        </w:tabs>
      </w:pPr>
      <w:bookmarkStart w:id="176" w:name="_Toc60560644"/>
      <w:bookmarkStart w:id="177" w:name="_Toc60631639"/>
      <w:bookmarkStart w:id="178" w:name="_Toc73521654"/>
      <w:bookmarkStart w:id="179" w:name="_Toc73521566"/>
      <w:bookmarkStart w:id="180" w:name="_Toc100052383"/>
      <w:bookmarkStart w:id="181" w:name="_Toc73518136"/>
      <w:bookmarkStart w:id="182" w:name="_Toc73517658"/>
      <w:r>
        <w:rPr>
          <w:rFonts w:hint="eastAsia"/>
        </w:rPr>
        <w:t>21．投标有效期</w:t>
      </w:r>
      <w:bookmarkEnd w:id="176"/>
      <w:bookmarkEnd w:id="177"/>
      <w:bookmarkEnd w:id="178"/>
      <w:bookmarkEnd w:id="179"/>
      <w:bookmarkEnd w:id="180"/>
      <w:bookmarkEnd w:id="181"/>
      <w:bookmarkEnd w:id="182"/>
    </w:p>
    <w:p w:rsidR="00B130D3" w:rsidRDefault="00554C85">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rsidR="00B130D3" w:rsidRDefault="00554C85">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B130D3" w:rsidRDefault="00554C85">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B130D3" w:rsidRDefault="00554C85">
      <w:pPr>
        <w:tabs>
          <w:tab w:val="clear" w:pos="426"/>
        </w:tabs>
      </w:pPr>
      <w:bookmarkStart w:id="183" w:name="_Toc73521567"/>
      <w:bookmarkStart w:id="184" w:name="_Toc60560645"/>
      <w:bookmarkStart w:id="185" w:name="_Toc100052384"/>
      <w:bookmarkStart w:id="186" w:name="_Toc73517659"/>
      <w:bookmarkStart w:id="187" w:name="_Toc73521655"/>
      <w:bookmarkStart w:id="188" w:name="_Toc73518137"/>
      <w:bookmarkStart w:id="189" w:name="_Toc60631640"/>
      <w:r>
        <w:rPr>
          <w:rFonts w:hint="eastAsia"/>
        </w:rPr>
        <w:t>22．投标</w:t>
      </w:r>
      <w:bookmarkEnd w:id="183"/>
      <w:bookmarkEnd w:id="184"/>
      <w:bookmarkEnd w:id="185"/>
      <w:bookmarkEnd w:id="186"/>
      <w:bookmarkEnd w:id="187"/>
      <w:bookmarkEnd w:id="188"/>
      <w:bookmarkEnd w:id="189"/>
      <w:r>
        <w:rPr>
          <w:rFonts w:hint="eastAsia"/>
        </w:rPr>
        <w:t>保证金</w:t>
      </w:r>
      <w:bookmarkStart w:id="190" w:name="_Toc60560646"/>
      <w:bookmarkStart w:id="191" w:name="_Toc73521568"/>
      <w:bookmarkStart w:id="192" w:name="_Toc60631641"/>
      <w:bookmarkStart w:id="193" w:name="_Toc100052385"/>
      <w:bookmarkStart w:id="194" w:name="_Toc73518138"/>
      <w:bookmarkStart w:id="195" w:name="_Toc73521656"/>
      <w:bookmarkStart w:id="196" w:name="_Toc73517660"/>
      <w:r>
        <w:rPr>
          <w:rFonts w:hint="eastAsia"/>
        </w:rPr>
        <w:t>（本项目不需要提交投标保证金）</w:t>
      </w:r>
    </w:p>
    <w:p w:rsidR="00B130D3" w:rsidRDefault="00554C85">
      <w:pPr>
        <w:tabs>
          <w:tab w:val="clear" w:pos="426"/>
        </w:tabs>
      </w:pPr>
      <w:r>
        <w:rPr>
          <w:rFonts w:hint="eastAsia"/>
        </w:rPr>
        <w:t>23．投标人的替代方案</w:t>
      </w:r>
      <w:bookmarkEnd w:id="190"/>
      <w:bookmarkEnd w:id="191"/>
      <w:bookmarkEnd w:id="192"/>
      <w:bookmarkEnd w:id="193"/>
      <w:bookmarkEnd w:id="194"/>
      <w:bookmarkEnd w:id="195"/>
      <w:bookmarkEnd w:id="196"/>
    </w:p>
    <w:p w:rsidR="00B130D3" w:rsidRDefault="00554C85">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B130D3" w:rsidRDefault="00554C85">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7" w:name="_Toc73518144"/>
      <w:bookmarkStart w:id="198" w:name="_Toc100052391"/>
      <w:bookmarkStart w:id="199" w:name="_Toc73517666"/>
      <w:bookmarkStart w:id="200" w:name="_Toc101074881"/>
      <w:bookmarkStart w:id="201" w:name="_Toc73521662"/>
      <w:bookmarkStart w:id="202" w:name="_Toc73521574"/>
    </w:p>
    <w:p w:rsidR="00B130D3" w:rsidRDefault="00554C85">
      <w:pPr>
        <w:tabs>
          <w:tab w:val="clear" w:pos="426"/>
        </w:tabs>
      </w:pPr>
      <w:bookmarkStart w:id="203" w:name="_Toc143658455"/>
      <w:bookmarkStart w:id="204" w:name="_Toc148329801"/>
      <w:bookmarkStart w:id="205" w:name="_Toc148954859"/>
      <w:bookmarkStart w:id="206" w:name="_Toc201401576"/>
      <w:bookmarkStart w:id="207" w:name="_Toc163530302"/>
      <w:bookmarkStart w:id="208" w:name="_Toc201401384"/>
      <w:bookmarkStart w:id="209" w:name="_Toc148954464"/>
      <w:bookmarkStart w:id="210" w:name="_Toc148778157"/>
      <w:bookmarkStart w:id="211" w:name="_Toc148779952"/>
      <w:bookmarkStart w:id="212" w:name="_Toc187729580"/>
      <w:bookmarkStart w:id="213" w:name="_Toc134852021"/>
      <w:bookmarkStart w:id="214" w:name="_Toc188869280"/>
      <w:bookmarkStart w:id="215" w:name="_Toc148413300"/>
      <w:bookmarkStart w:id="216" w:name="_Toc157847820"/>
      <w:bookmarkStart w:id="217" w:name="_Toc148780238"/>
      <w:bookmarkStart w:id="218" w:name="_Toc135666815"/>
      <w:bookmarkStart w:id="219" w:name="_Toc98817934"/>
      <w:bookmarkStart w:id="220" w:name="_Toc201997835"/>
      <w:bookmarkStart w:id="221" w:name="_Toc135666628"/>
      <w:r>
        <w:rPr>
          <w:rFonts w:hint="eastAsia"/>
        </w:rPr>
        <w:t>24． 投标文件的密封、标记</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rPr>
        <w:t>和装订</w:t>
      </w:r>
    </w:p>
    <w:p w:rsidR="00B130D3" w:rsidRDefault="00554C85">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B130D3" w:rsidRDefault="00554C85">
      <w:pPr>
        <w:tabs>
          <w:tab w:val="clear" w:pos="426"/>
        </w:tabs>
        <w:rPr>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B130D3" w:rsidRDefault="00554C85">
      <w:pPr>
        <w:tabs>
          <w:tab w:val="clear" w:pos="426"/>
        </w:tabs>
      </w:pPr>
      <w:r>
        <w:rPr>
          <w:rFonts w:hint="eastAsia"/>
        </w:rPr>
        <w:t xml:space="preserve">投标文件 </w:t>
      </w:r>
    </w:p>
    <w:p w:rsidR="00B130D3" w:rsidRDefault="00554C85">
      <w:pPr>
        <w:tabs>
          <w:tab w:val="clear" w:pos="426"/>
        </w:tabs>
      </w:pPr>
      <w:r>
        <w:rPr>
          <w:rFonts w:hint="eastAsia"/>
        </w:rPr>
        <w:t>项目编号：</w:t>
      </w:r>
    </w:p>
    <w:p w:rsidR="00B130D3" w:rsidRDefault="00554C85">
      <w:pPr>
        <w:tabs>
          <w:tab w:val="clear" w:pos="426"/>
        </w:tabs>
      </w:pPr>
      <w:r>
        <w:rPr>
          <w:rFonts w:hint="eastAsia"/>
        </w:rPr>
        <w:t>项目名称：</w:t>
      </w:r>
    </w:p>
    <w:p w:rsidR="00B130D3" w:rsidRDefault="00554C85">
      <w:pPr>
        <w:tabs>
          <w:tab w:val="clear" w:pos="426"/>
        </w:tabs>
      </w:pPr>
      <w:r>
        <w:rPr>
          <w:rFonts w:hint="eastAsia"/>
        </w:rPr>
        <w:t>投标人名称（盖章）：</w:t>
      </w:r>
    </w:p>
    <w:p w:rsidR="00B130D3" w:rsidRDefault="00554C85">
      <w:pPr>
        <w:tabs>
          <w:tab w:val="clear" w:pos="426"/>
        </w:tabs>
        <w:rPr>
          <w:u w:val="single"/>
        </w:rPr>
      </w:pPr>
      <w:r>
        <w:rPr>
          <w:rFonts w:hint="eastAsia"/>
        </w:rPr>
        <w:t>投标截止时间：</w:t>
      </w:r>
      <w:r>
        <w:rPr>
          <w:rFonts w:hint="eastAsia"/>
          <w:u w:val="single"/>
        </w:rPr>
        <w:t xml:space="preserve">       年      月      日      时      分（前不得开封）。</w:t>
      </w:r>
    </w:p>
    <w:p w:rsidR="00B130D3" w:rsidRDefault="00554C85">
      <w:pPr>
        <w:tabs>
          <w:tab w:val="clear" w:pos="426"/>
        </w:tabs>
      </w:pPr>
      <w:r>
        <w:rPr>
          <w:rFonts w:hint="eastAsia"/>
        </w:rPr>
        <w:t>24.3  所有投标文件的密封袋的封口处均应加盖投标人公章。</w:t>
      </w:r>
    </w:p>
    <w:p w:rsidR="00B130D3" w:rsidRDefault="00554C85">
      <w:pPr>
        <w:tabs>
          <w:tab w:val="clear" w:pos="426"/>
        </w:tabs>
      </w:pPr>
      <w:r>
        <w:rPr>
          <w:rFonts w:hint="eastAsia"/>
        </w:rPr>
        <w:t>24.4  对于因标书标识不清、装订不牢、密封不严等导致的不利后果由该投标人自负。</w:t>
      </w:r>
    </w:p>
    <w:p w:rsidR="00B130D3" w:rsidRDefault="00554C85">
      <w:pPr>
        <w:tabs>
          <w:tab w:val="clear" w:pos="426"/>
        </w:tabs>
        <w:rPr>
          <w:szCs w:val="21"/>
        </w:rPr>
      </w:pPr>
      <w:r>
        <w:rPr>
          <w:rFonts w:hint="eastAsia"/>
          <w:szCs w:val="21"/>
        </w:rPr>
        <w:t>24.5  投标方应将投标文件按24.1-24.2中的规定进行密封和标记后，按专用条款中采购公告注明的地址送至招标机构。</w:t>
      </w:r>
    </w:p>
    <w:p w:rsidR="00B130D3" w:rsidRDefault="00554C85">
      <w:pPr>
        <w:tabs>
          <w:tab w:val="clear" w:pos="426"/>
        </w:tabs>
        <w:rPr>
          <w:szCs w:val="21"/>
        </w:rPr>
      </w:pPr>
      <w:r>
        <w:rPr>
          <w:rFonts w:hint="eastAsia"/>
          <w:szCs w:val="21"/>
        </w:rPr>
        <w:t>24.6  邮寄、电报、电话、传真形式的投标概不接受。</w:t>
      </w:r>
    </w:p>
    <w:p w:rsidR="00B130D3" w:rsidRDefault="00554C85">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rsidR="00B130D3" w:rsidRDefault="00554C85">
      <w:pPr>
        <w:tabs>
          <w:tab w:val="clear" w:pos="426"/>
        </w:tabs>
        <w:rPr>
          <w:szCs w:val="21"/>
        </w:rPr>
      </w:pPr>
      <w:r>
        <w:rPr>
          <w:rFonts w:hint="eastAsia"/>
          <w:szCs w:val="21"/>
        </w:rPr>
        <w:t>25． 投标截止时间</w:t>
      </w:r>
    </w:p>
    <w:p w:rsidR="00B130D3" w:rsidRDefault="00554C85">
      <w:pPr>
        <w:tabs>
          <w:tab w:val="clear" w:pos="426"/>
        </w:tabs>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B130D3" w:rsidRDefault="00554C85">
      <w:pPr>
        <w:tabs>
          <w:tab w:val="clear" w:pos="426"/>
        </w:tabs>
        <w:rPr>
          <w:szCs w:val="21"/>
        </w:rPr>
      </w:pPr>
      <w:r>
        <w:rPr>
          <w:rFonts w:hint="eastAsia"/>
          <w:szCs w:val="21"/>
        </w:rPr>
        <w:t>26．迟交的投标书</w:t>
      </w:r>
    </w:p>
    <w:p w:rsidR="00B130D3" w:rsidRDefault="00554C85">
      <w:pPr>
        <w:tabs>
          <w:tab w:val="clear" w:pos="426"/>
        </w:tabs>
        <w:rPr>
          <w:szCs w:val="21"/>
        </w:rPr>
      </w:pPr>
      <w:r>
        <w:rPr>
          <w:rFonts w:hint="eastAsia"/>
          <w:szCs w:val="21"/>
        </w:rPr>
        <w:t xml:space="preserve">    按照本通用条款第25条规定，招标机构将拒绝并原封退回在其规定的投标截止期后收到的任何投标书。</w:t>
      </w:r>
    </w:p>
    <w:p w:rsidR="00B130D3" w:rsidRDefault="00554C85">
      <w:pPr>
        <w:tabs>
          <w:tab w:val="clear" w:pos="426"/>
        </w:tabs>
      </w:pPr>
      <w:r>
        <w:rPr>
          <w:rFonts w:hint="eastAsia"/>
        </w:rPr>
        <w:t>27． 投标文件的提交和截标时投标文件的数量要求</w:t>
      </w:r>
    </w:p>
    <w:p w:rsidR="00B130D3" w:rsidRDefault="00554C85">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B130D3" w:rsidRDefault="00554C85">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B130D3" w:rsidRDefault="00554C85">
      <w:pPr>
        <w:tabs>
          <w:tab w:val="clear" w:pos="426"/>
        </w:tabs>
      </w:pPr>
      <w:bookmarkStart w:id="222" w:name="_Toc135666818"/>
      <w:bookmarkStart w:id="223" w:name="_Toc201401386"/>
      <w:bookmarkStart w:id="224" w:name="_Toc201997837"/>
      <w:bookmarkStart w:id="225" w:name="_Toc143658458"/>
      <w:bookmarkStart w:id="226" w:name="_Toc148954467"/>
      <w:bookmarkStart w:id="227" w:name="_Toc188869283"/>
      <w:bookmarkStart w:id="228" w:name="_Toc187729583"/>
      <w:bookmarkStart w:id="229" w:name="_Toc135666631"/>
      <w:bookmarkStart w:id="230" w:name="_Toc148779955"/>
      <w:bookmarkStart w:id="231" w:name="_Toc157847823"/>
      <w:bookmarkStart w:id="232" w:name="_Toc148954862"/>
      <w:bookmarkStart w:id="233" w:name="_Toc134852024"/>
      <w:bookmarkStart w:id="234" w:name="_Toc148778160"/>
      <w:bookmarkStart w:id="235" w:name="_Toc148780241"/>
      <w:bookmarkStart w:id="236" w:name="_Toc163530305"/>
      <w:bookmarkStart w:id="237" w:name="_Toc148329804"/>
      <w:bookmarkStart w:id="238" w:name="_Toc201401578"/>
      <w:bookmarkStart w:id="239" w:name="_Toc98817937"/>
      <w:bookmarkStart w:id="240" w:name="_Toc148413303"/>
      <w:r>
        <w:rPr>
          <w:rFonts w:hint="eastAsia"/>
        </w:rPr>
        <w:t>28．  投标文件的修改或撤回</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B130D3" w:rsidRDefault="00554C85">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B130D3" w:rsidRDefault="00554C85">
      <w:pPr>
        <w:tabs>
          <w:tab w:val="clear" w:pos="426"/>
        </w:tabs>
      </w:pPr>
      <w:r>
        <w:rPr>
          <w:rFonts w:hint="eastAsia"/>
        </w:rPr>
        <w:t>28.2  采购代理机构收到由投标人代表签名的修改或撤回的书面通知并确认后，投标人可对其投标文件进行修改，或是撤回其投标。</w:t>
      </w:r>
    </w:p>
    <w:p w:rsidR="00B130D3" w:rsidRDefault="00554C85">
      <w:pPr>
        <w:tabs>
          <w:tab w:val="clear" w:pos="426"/>
        </w:tabs>
      </w:pPr>
      <w:bookmarkStart w:id="241" w:name="_Toc188869284"/>
      <w:r>
        <w:rPr>
          <w:rFonts w:hint="eastAsia"/>
        </w:rPr>
        <w:t>28.3  投标人的修改文件应按照本招标文件的规定进行编制、密封、标记和提交，并在密封袋上注明“投标修改”。</w:t>
      </w:r>
    </w:p>
    <w:p w:rsidR="00B130D3" w:rsidRDefault="00554C85">
      <w:pPr>
        <w:tabs>
          <w:tab w:val="clear" w:pos="426"/>
        </w:tabs>
      </w:pPr>
      <w:r>
        <w:rPr>
          <w:rFonts w:hint="eastAsia"/>
        </w:rPr>
        <w:t>28.4  投标截止时间之后至投标文件有效期终止之前，投标人不得要求撤回其投标。在此期间撤回投标的，其投标担保将会被没收。</w:t>
      </w:r>
    </w:p>
    <w:p w:rsidR="00B130D3" w:rsidRDefault="00554C85">
      <w:pPr>
        <w:tabs>
          <w:tab w:val="clear" w:pos="426"/>
        </w:tabs>
      </w:pPr>
      <w:r>
        <w:rPr>
          <w:rFonts w:hint="eastAsia"/>
        </w:rPr>
        <w:t>28.5  评标结束后，不论中标与否，投标人均不得收回投标文件。</w:t>
      </w:r>
    </w:p>
    <w:p w:rsidR="00B130D3" w:rsidRDefault="00554C85">
      <w:pPr>
        <w:pStyle w:val="22"/>
        <w:tabs>
          <w:tab w:val="clear" w:pos="426"/>
        </w:tabs>
      </w:pPr>
      <w:bookmarkStart w:id="242" w:name="_Toc432592824"/>
      <w:bookmarkStart w:id="243" w:name="_Toc398220532"/>
      <w:bookmarkStart w:id="244" w:name="_Toc14282269"/>
      <w:bookmarkEnd w:id="241"/>
      <w:r>
        <w:rPr>
          <w:rFonts w:hint="eastAsia"/>
        </w:rPr>
        <w:t>第四章 开标</w:t>
      </w:r>
      <w:bookmarkEnd w:id="197"/>
      <w:bookmarkEnd w:id="198"/>
      <w:bookmarkEnd w:id="199"/>
      <w:bookmarkEnd w:id="200"/>
      <w:bookmarkEnd w:id="201"/>
      <w:bookmarkEnd w:id="202"/>
      <w:bookmarkEnd w:id="242"/>
      <w:bookmarkEnd w:id="243"/>
      <w:bookmarkEnd w:id="244"/>
    </w:p>
    <w:p w:rsidR="00B130D3" w:rsidRDefault="00554C85">
      <w:pPr>
        <w:tabs>
          <w:tab w:val="clear" w:pos="426"/>
        </w:tabs>
      </w:pPr>
      <w:bookmarkStart w:id="245" w:name="_Toc201997841"/>
      <w:bookmarkStart w:id="246" w:name="_Toc201401388"/>
      <w:bookmarkStart w:id="247" w:name="_Toc201401580"/>
      <w:bookmarkStart w:id="248" w:name="_Toc148329806"/>
      <w:bookmarkStart w:id="249" w:name="_Toc188869286"/>
      <w:bookmarkStart w:id="250" w:name="_Toc163530307"/>
      <w:bookmarkStart w:id="251" w:name="_Toc148954864"/>
      <w:bookmarkStart w:id="252" w:name="_Toc148413305"/>
      <w:bookmarkStart w:id="253" w:name="_Toc135666633"/>
      <w:bookmarkStart w:id="254" w:name="_Toc148779957"/>
      <w:bookmarkStart w:id="255" w:name="_Toc148778162"/>
      <w:bookmarkStart w:id="256" w:name="_Toc187729585"/>
      <w:bookmarkStart w:id="257" w:name="_Toc135666820"/>
      <w:bookmarkStart w:id="258" w:name="_Toc148954469"/>
      <w:bookmarkStart w:id="259" w:name="_Toc143658460"/>
      <w:bookmarkStart w:id="260" w:name="_Toc134852027"/>
      <w:bookmarkStart w:id="261" w:name="_Toc148780243"/>
      <w:bookmarkStart w:id="262" w:name="_Toc157847825"/>
      <w:bookmarkStart w:id="263" w:name="_Toc98817939"/>
      <w:bookmarkStart w:id="264" w:name="_Toc73517668"/>
      <w:bookmarkStart w:id="265" w:name="_Toc73521664"/>
      <w:bookmarkStart w:id="266" w:name="_Toc73518146"/>
      <w:bookmarkStart w:id="267" w:name="_Toc73521576"/>
      <w:bookmarkStart w:id="268" w:name="_Toc101074882"/>
      <w:bookmarkStart w:id="269" w:name="_Toc100052393"/>
      <w:r>
        <w:rPr>
          <w:rFonts w:hint="eastAsia"/>
        </w:rPr>
        <w:t>29．　开标</w:t>
      </w:r>
      <w:bookmarkEnd w:id="245"/>
      <w:bookmarkEnd w:id="246"/>
      <w:bookmarkEnd w:id="247"/>
    </w:p>
    <w:p w:rsidR="00B130D3" w:rsidRDefault="00554C85">
      <w:pPr>
        <w:tabs>
          <w:tab w:val="clear" w:pos="426"/>
        </w:tabs>
      </w:pPr>
      <w:bookmarkStart w:id="270" w:name="_Toc201401389"/>
      <w:bookmarkStart w:id="271" w:name="_Toc201997842"/>
      <w:bookmarkStart w:id="272" w:name="_Toc201401581"/>
      <w:r>
        <w:rPr>
          <w:rFonts w:hint="eastAsia"/>
        </w:rPr>
        <w:t>29.1  采购人在“投标须知前附表”中规定的时间、地点组织公开开标。邀请所有投标人代表参加。不参加开标会的投标人，视为其认可开标程序和结果。</w:t>
      </w:r>
      <w:bookmarkEnd w:id="270"/>
      <w:bookmarkEnd w:id="271"/>
      <w:bookmarkEnd w:id="272"/>
    </w:p>
    <w:p w:rsidR="00B130D3" w:rsidRDefault="00554C85">
      <w:pPr>
        <w:tabs>
          <w:tab w:val="clear" w:pos="426"/>
        </w:tabs>
      </w:pPr>
      <w:bookmarkStart w:id="273" w:name="_Toc201401582"/>
      <w:bookmarkStart w:id="274" w:name="_Toc201997843"/>
      <w:bookmarkStart w:id="275" w:name="_Toc201401390"/>
      <w:r>
        <w:rPr>
          <w:rFonts w:hint="eastAsia"/>
        </w:rPr>
        <w:t>29.2  参加开标会议的投标人只委派一名代表，且必须是本单位法定代表人或授权代表，参加会议人员须提供相应的授权委托书。</w:t>
      </w:r>
    </w:p>
    <w:bookmarkEnd w:id="273"/>
    <w:bookmarkEnd w:id="274"/>
    <w:bookmarkEnd w:id="275"/>
    <w:p w:rsidR="00B130D3" w:rsidRDefault="00554C85">
      <w:pPr>
        <w:tabs>
          <w:tab w:val="clear" w:pos="426"/>
        </w:tabs>
      </w:pPr>
      <w:r>
        <w:rPr>
          <w:rFonts w:hint="eastAsia"/>
        </w:rPr>
        <w:t>29.3  开标会由采购代理机构主持，开标程序如下：</w:t>
      </w:r>
    </w:p>
    <w:p w:rsidR="00B130D3" w:rsidRDefault="00554C85">
      <w:pPr>
        <w:tabs>
          <w:tab w:val="clear" w:pos="426"/>
        </w:tabs>
      </w:pPr>
      <w:r>
        <w:rPr>
          <w:rFonts w:hint="eastAsia"/>
        </w:rPr>
        <w:t xml:space="preserve">29.3.1采购代理机构核对法人代表或其授权代表身份证明，若不能提供相应的身份证明或不相符，则不能参与开标会议； </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rsidR="00B130D3" w:rsidRDefault="00554C85">
      <w:pPr>
        <w:tabs>
          <w:tab w:val="clear" w:pos="426"/>
        </w:tabs>
        <w:rPr>
          <w:szCs w:val="21"/>
        </w:rPr>
      </w:pPr>
      <w:r>
        <w:rPr>
          <w:rFonts w:hint="eastAsia"/>
          <w:szCs w:val="21"/>
        </w:rPr>
        <w:lastRenderedPageBreak/>
        <w:t>29.3.2  招标机构将按“采购公告”规定的时间和地点组织公开开标。投标人应委派代表参加，参加开标的代表应签名报到以证明出席。</w:t>
      </w:r>
    </w:p>
    <w:p w:rsidR="00B130D3" w:rsidRDefault="00554C85">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B130D3" w:rsidRDefault="00554C85" w:rsidP="0024776B">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B130D3" w:rsidRDefault="00554C85">
      <w:pPr>
        <w:tabs>
          <w:tab w:val="clear" w:pos="426"/>
        </w:tabs>
        <w:rPr>
          <w:szCs w:val="21"/>
        </w:rPr>
      </w:pPr>
      <w:r>
        <w:rPr>
          <w:szCs w:val="21"/>
        </w:rPr>
        <w:t>2</w:t>
      </w:r>
      <w:r>
        <w:rPr>
          <w:rFonts w:hint="eastAsia"/>
          <w:szCs w:val="21"/>
        </w:rPr>
        <w:t>9</w:t>
      </w:r>
      <w:r>
        <w:rPr>
          <w:szCs w:val="21"/>
        </w:rPr>
        <w:t>.3</w:t>
      </w:r>
      <w:r>
        <w:rPr>
          <w:rFonts w:hint="eastAsia"/>
          <w:szCs w:val="21"/>
        </w:rPr>
        <w:t>.4开标时，招标机构仅拆封开标信封。如投标人未单独密封包装开标信封，招标机构有权拆封投标文件。</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3.6无论如何在开标时没有启封和读出的投标书在评标时将不予考虑。撤回的投标书将原封退回投标人。</w:t>
      </w:r>
    </w:p>
    <w:p w:rsidR="00B130D3" w:rsidRDefault="00554C85">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B130D3" w:rsidRDefault="00554C85">
      <w:pPr>
        <w:tabs>
          <w:tab w:val="clear" w:pos="426"/>
        </w:tabs>
      </w:pPr>
      <w:r>
        <w:rPr>
          <w:rFonts w:hint="eastAsia"/>
        </w:rPr>
        <w:t>29.3.8 供应商在开标过程中知道或者应知其权益受到损害时必须现场明确提出，未明确提出的，即视为认可开标结果。</w:t>
      </w:r>
    </w:p>
    <w:p w:rsidR="00B130D3" w:rsidRDefault="00554C85">
      <w:pPr>
        <w:pStyle w:val="22"/>
        <w:tabs>
          <w:tab w:val="clear" w:pos="426"/>
        </w:tabs>
      </w:pPr>
      <w:bookmarkStart w:id="276" w:name="_Toc398220533"/>
      <w:bookmarkStart w:id="277" w:name="_Toc432592825"/>
      <w:bookmarkStart w:id="278" w:name="_Toc14282270"/>
      <w:r>
        <w:rPr>
          <w:rFonts w:hint="eastAsia"/>
        </w:rPr>
        <w:t>第五章 评标</w:t>
      </w:r>
      <w:bookmarkEnd w:id="264"/>
      <w:bookmarkEnd w:id="265"/>
      <w:bookmarkEnd w:id="266"/>
      <w:bookmarkEnd w:id="267"/>
      <w:r>
        <w:rPr>
          <w:rFonts w:hint="eastAsia"/>
        </w:rPr>
        <w:t>要求</w:t>
      </w:r>
      <w:bookmarkEnd w:id="268"/>
      <w:bookmarkEnd w:id="269"/>
      <w:bookmarkEnd w:id="276"/>
      <w:bookmarkEnd w:id="277"/>
      <w:bookmarkEnd w:id="278"/>
    </w:p>
    <w:p w:rsidR="00B130D3" w:rsidRDefault="00554C85">
      <w:pPr>
        <w:tabs>
          <w:tab w:val="clear" w:pos="426"/>
        </w:tabs>
      </w:pPr>
      <w:bookmarkStart w:id="279" w:name="bt评标会议"/>
      <w:bookmarkStart w:id="280" w:name="_Toc73518147"/>
      <w:bookmarkStart w:id="281" w:name="_Toc73521577"/>
      <w:bookmarkStart w:id="282" w:name="_Toc73521665"/>
      <w:bookmarkStart w:id="283" w:name="_Toc73517669"/>
      <w:bookmarkStart w:id="284" w:name="_Toc100052394"/>
      <w:bookmarkEnd w:id="279"/>
      <w:r>
        <w:rPr>
          <w:rFonts w:hint="eastAsia"/>
        </w:rPr>
        <w:t>30．评标委员会组成</w:t>
      </w:r>
    </w:p>
    <w:p w:rsidR="00B130D3" w:rsidRDefault="00554C85">
      <w:pPr>
        <w:tabs>
          <w:tab w:val="clear" w:pos="426"/>
        </w:tabs>
      </w:pPr>
      <w:r>
        <w:rPr>
          <w:rFonts w:hint="eastAsia"/>
        </w:rPr>
        <w:t>30.1开标结束后召开评标会议，评标委员会由采购代理机构依法组建，负责评标活动。</w:t>
      </w:r>
    </w:p>
    <w:p w:rsidR="00B130D3" w:rsidRDefault="00554C85">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B130D3" w:rsidRDefault="00554C85">
      <w:pPr>
        <w:tabs>
          <w:tab w:val="clear" w:pos="426"/>
        </w:tabs>
      </w:pPr>
      <w:r>
        <w:rPr>
          <w:rFonts w:hint="eastAsia"/>
        </w:rPr>
        <w:t>为保证评委人选的专业性，以及评标中的公平公正性，评标委员会成员从深圳市财政委员会评标专家库中随机抽取。</w:t>
      </w:r>
    </w:p>
    <w:p w:rsidR="00B130D3" w:rsidRDefault="00554C85">
      <w:pPr>
        <w:tabs>
          <w:tab w:val="clear" w:pos="426"/>
        </w:tabs>
      </w:pPr>
      <w:r>
        <w:rPr>
          <w:rFonts w:hint="eastAsia"/>
        </w:rPr>
        <w:t>采购单位代表须持本单位签发的《评标授权书》参加评标。</w:t>
      </w:r>
    </w:p>
    <w:p w:rsidR="00B130D3" w:rsidRDefault="00554C85">
      <w:pPr>
        <w:tabs>
          <w:tab w:val="clear" w:pos="426"/>
        </w:tabs>
      </w:pPr>
      <w:r>
        <w:rPr>
          <w:rFonts w:hint="eastAsia"/>
        </w:rPr>
        <w:t>采购单位无代表参与评标，应在开标前一天提交《采购单位不派评委参与项目评标承诺书》给采购代理机构。</w:t>
      </w:r>
    </w:p>
    <w:p w:rsidR="00B130D3" w:rsidRDefault="00554C85">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B130D3" w:rsidRDefault="00554C85">
      <w:pPr>
        <w:tabs>
          <w:tab w:val="clear" w:pos="426"/>
        </w:tabs>
      </w:pPr>
      <w:r>
        <w:rPr>
          <w:rFonts w:hint="eastAsia"/>
        </w:rPr>
        <w:t>30.2评标定标应当遵循公平、公正、科学、择优的原则。</w:t>
      </w:r>
    </w:p>
    <w:p w:rsidR="00B130D3" w:rsidRDefault="00554C85">
      <w:pPr>
        <w:tabs>
          <w:tab w:val="clear" w:pos="426"/>
        </w:tabs>
      </w:pPr>
      <w:r>
        <w:rPr>
          <w:rFonts w:hint="eastAsia"/>
        </w:rPr>
        <w:t>30.3评标活动依法进行，任何单位和个人不得非法干预评标过程和结果。</w:t>
      </w:r>
    </w:p>
    <w:p w:rsidR="00B130D3" w:rsidRDefault="00554C85">
      <w:pPr>
        <w:tabs>
          <w:tab w:val="clear" w:pos="426"/>
        </w:tabs>
      </w:pPr>
      <w:r>
        <w:rPr>
          <w:rFonts w:hint="eastAsia"/>
        </w:rPr>
        <w:t>30.4评标过程中不允许违背评标程序或采用招标文件未载明的评标方法或评标因素进行评标。</w:t>
      </w:r>
    </w:p>
    <w:p w:rsidR="00B130D3" w:rsidRDefault="00554C85">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B130D3" w:rsidRDefault="00554C85">
      <w:pPr>
        <w:tabs>
          <w:tab w:val="clear" w:pos="426"/>
        </w:tabs>
      </w:pPr>
      <w:r>
        <w:rPr>
          <w:rFonts w:hint="eastAsia"/>
        </w:rPr>
        <w:t>31．向评标委员会提供的资料</w:t>
      </w:r>
    </w:p>
    <w:p w:rsidR="00B130D3" w:rsidRDefault="00554C85">
      <w:pPr>
        <w:tabs>
          <w:tab w:val="clear" w:pos="426"/>
        </w:tabs>
      </w:pPr>
      <w:r>
        <w:rPr>
          <w:rFonts w:hint="eastAsia"/>
        </w:rPr>
        <w:t>31.1公开发布的招标文件，包括图纸、服务清单、答疑文件等；</w:t>
      </w:r>
    </w:p>
    <w:p w:rsidR="00B130D3" w:rsidRDefault="00554C85">
      <w:pPr>
        <w:tabs>
          <w:tab w:val="clear" w:pos="426"/>
        </w:tabs>
      </w:pPr>
      <w:r>
        <w:rPr>
          <w:rFonts w:hint="eastAsia"/>
        </w:rPr>
        <w:lastRenderedPageBreak/>
        <w:t>31.2其他评标必须的资料。</w:t>
      </w:r>
    </w:p>
    <w:p w:rsidR="00B130D3" w:rsidRDefault="00554C85">
      <w:pPr>
        <w:tabs>
          <w:tab w:val="clear" w:pos="426"/>
        </w:tabs>
      </w:pPr>
      <w:r>
        <w:rPr>
          <w:rFonts w:hint="eastAsia"/>
        </w:rPr>
        <w:t>31.3评标委员会应当认真研究招标文件，至少应了解熟悉以下内容：</w:t>
      </w:r>
    </w:p>
    <w:p w:rsidR="00B130D3" w:rsidRDefault="00554C85">
      <w:pPr>
        <w:tabs>
          <w:tab w:val="clear" w:pos="426"/>
        </w:tabs>
      </w:pPr>
      <w:r>
        <w:rPr>
          <w:rFonts w:hint="eastAsia"/>
        </w:rPr>
        <w:t>（1）招标的目的；</w:t>
      </w:r>
    </w:p>
    <w:p w:rsidR="00B130D3" w:rsidRDefault="00554C85">
      <w:pPr>
        <w:tabs>
          <w:tab w:val="clear" w:pos="426"/>
        </w:tabs>
      </w:pPr>
      <w:r>
        <w:rPr>
          <w:rFonts w:hint="eastAsia"/>
        </w:rPr>
        <w:t>（2）招标项目需求的范围和性质；</w:t>
      </w:r>
    </w:p>
    <w:p w:rsidR="00B130D3" w:rsidRDefault="00554C85">
      <w:pPr>
        <w:tabs>
          <w:tab w:val="clear" w:pos="426"/>
        </w:tabs>
      </w:pPr>
      <w:r>
        <w:rPr>
          <w:rFonts w:hint="eastAsia"/>
        </w:rPr>
        <w:t>（3）招标文件规定的投标人的资格、财政预算限额、商务条款；</w:t>
      </w:r>
    </w:p>
    <w:p w:rsidR="00B130D3" w:rsidRDefault="00554C85">
      <w:pPr>
        <w:tabs>
          <w:tab w:val="clear" w:pos="426"/>
        </w:tabs>
      </w:pPr>
      <w:r>
        <w:rPr>
          <w:rFonts w:hint="eastAsia"/>
        </w:rPr>
        <w:t>（4）招标文件规定的评标程序、评标方法和评标因素；</w:t>
      </w:r>
    </w:p>
    <w:p w:rsidR="00B130D3" w:rsidRDefault="00554C85">
      <w:pPr>
        <w:tabs>
          <w:tab w:val="clear" w:pos="426"/>
        </w:tabs>
      </w:pPr>
      <w:r>
        <w:rPr>
          <w:rFonts w:hint="eastAsia"/>
        </w:rPr>
        <w:t>（5）招标文件所列示的投标文件“资格、符合性评审条款”。</w:t>
      </w:r>
    </w:p>
    <w:p w:rsidR="00B130D3" w:rsidRDefault="00554C85">
      <w:pPr>
        <w:tabs>
          <w:tab w:val="clear" w:pos="426"/>
        </w:tabs>
      </w:pPr>
      <w:r>
        <w:rPr>
          <w:rFonts w:hint="eastAsia"/>
        </w:rPr>
        <w:t>32．独立评标</w:t>
      </w:r>
    </w:p>
    <w:p w:rsidR="00B130D3" w:rsidRDefault="00554C85">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85" w:name="bt评标过程的保密"/>
      <w:bookmarkStart w:id="286" w:name="bt错误的修正"/>
      <w:bookmarkEnd w:id="280"/>
      <w:bookmarkEnd w:id="281"/>
      <w:bookmarkEnd w:id="282"/>
      <w:bookmarkEnd w:id="283"/>
      <w:bookmarkEnd w:id="284"/>
      <w:bookmarkEnd w:id="285"/>
      <w:bookmarkEnd w:id="286"/>
    </w:p>
    <w:p w:rsidR="00B130D3" w:rsidRDefault="00554C85">
      <w:pPr>
        <w:pStyle w:val="22"/>
        <w:tabs>
          <w:tab w:val="clear" w:pos="426"/>
        </w:tabs>
      </w:pPr>
      <w:bookmarkStart w:id="287" w:name="_Toc398220534"/>
      <w:bookmarkStart w:id="288" w:name="_Toc432592826"/>
      <w:bookmarkStart w:id="289" w:name="_Toc100052397"/>
      <w:bookmarkStart w:id="290" w:name="_Toc101074883"/>
      <w:bookmarkStart w:id="291" w:name="_Toc14282271"/>
      <w:r>
        <w:rPr>
          <w:rFonts w:hint="eastAsia"/>
        </w:rPr>
        <w:t>第六章 评标程序</w:t>
      </w:r>
      <w:bookmarkStart w:id="292" w:name="bt投标文件的审查"/>
      <w:bookmarkStart w:id="293" w:name="_Toc73517671"/>
      <w:bookmarkStart w:id="294" w:name="_Toc73521667"/>
      <w:bookmarkStart w:id="295" w:name="_Toc73518149"/>
      <w:bookmarkStart w:id="296" w:name="_Toc73521579"/>
      <w:bookmarkEnd w:id="292"/>
      <w:r>
        <w:rPr>
          <w:rFonts w:hint="eastAsia"/>
        </w:rPr>
        <w:t>及评标方法</w:t>
      </w:r>
      <w:bookmarkEnd w:id="287"/>
      <w:bookmarkEnd w:id="288"/>
      <w:bookmarkEnd w:id="289"/>
      <w:bookmarkEnd w:id="290"/>
      <w:bookmarkEnd w:id="291"/>
    </w:p>
    <w:p w:rsidR="00B130D3" w:rsidRDefault="00554C85">
      <w:pPr>
        <w:tabs>
          <w:tab w:val="clear" w:pos="426"/>
        </w:tabs>
      </w:pPr>
      <w:bookmarkStart w:id="297" w:name="_Toc100052398"/>
      <w:r>
        <w:rPr>
          <w:rFonts w:hint="eastAsia"/>
        </w:rPr>
        <w:t>33．投标文件初审</w:t>
      </w:r>
      <w:bookmarkEnd w:id="297"/>
    </w:p>
    <w:bookmarkEnd w:id="293"/>
    <w:bookmarkEnd w:id="294"/>
    <w:bookmarkEnd w:id="295"/>
    <w:bookmarkEnd w:id="296"/>
    <w:p w:rsidR="00B130D3" w:rsidRDefault="00554C85">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B130D3" w:rsidRDefault="00554C85">
      <w:pPr>
        <w:tabs>
          <w:tab w:val="clear" w:pos="426"/>
        </w:tabs>
        <w:rPr>
          <w:b/>
        </w:rPr>
      </w:pPr>
      <w:r>
        <w:rPr>
          <w:rFonts w:hint="eastAsia"/>
        </w:rPr>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B130D3" w:rsidRDefault="00554C85">
      <w:pPr>
        <w:tabs>
          <w:tab w:val="clear" w:pos="426"/>
        </w:tabs>
      </w:pPr>
      <w:r>
        <w:t>33.3 投标文件初审中关于供应商家数的计算</w:t>
      </w:r>
    </w:p>
    <w:p w:rsidR="00B130D3" w:rsidRDefault="00554C85">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30D3" w:rsidRDefault="00554C85">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130D3" w:rsidRDefault="00554C85">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B130D3" w:rsidRDefault="00554C85">
      <w:pPr>
        <w:tabs>
          <w:tab w:val="clear" w:pos="426"/>
        </w:tabs>
        <w:rPr>
          <w:b/>
          <w:bCs/>
        </w:rPr>
      </w:pPr>
      <w:r>
        <w:t>33.3.4公开招标以外采购方式以及政府采购服务和工程涉及采购货物的项目，也按此方法计算供应商家数。</w:t>
      </w: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B130D3" w:rsidRDefault="00554C85">
      <w:pPr>
        <w:tabs>
          <w:tab w:val="clear" w:pos="426"/>
        </w:tabs>
      </w:pPr>
      <w:bookmarkStart w:id="298" w:name="_Toc100052399"/>
      <w:r>
        <w:rPr>
          <w:rFonts w:hint="eastAsia"/>
        </w:rPr>
        <w:t>34．澄清有关问题</w:t>
      </w:r>
      <w:bookmarkEnd w:id="298"/>
    </w:p>
    <w:p w:rsidR="00B130D3" w:rsidRDefault="00554C85">
      <w:pPr>
        <w:tabs>
          <w:tab w:val="clear" w:pos="426"/>
        </w:tabs>
      </w:pPr>
      <w:bookmarkStart w:id="299" w:name="bt投标文件的评估和比较"/>
      <w:bookmarkStart w:id="300" w:name="bt投标文件的澄清"/>
      <w:bookmarkStart w:id="301" w:name="bt废标"/>
      <w:bookmarkStart w:id="302" w:name="_Toc73521583"/>
      <w:bookmarkStart w:id="303" w:name="_Toc73521671"/>
      <w:bookmarkStart w:id="304" w:name="_Toc73518153"/>
      <w:bookmarkStart w:id="305" w:name="_Toc73517675"/>
      <w:bookmarkEnd w:id="299"/>
      <w:bookmarkEnd w:id="300"/>
      <w:bookmarkEnd w:id="301"/>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130D3" w:rsidRDefault="00554C85">
      <w:pPr>
        <w:tabs>
          <w:tab w:val="clear" w:pos="426"/>
        </w:tabs>
      </w:pPr>
      <w:bookmarkStart w:id="306" w:name="_Toc73518151"/>
      <w:bookmarkStart w:id="307" w:name="_Toc100052400"/>
      <w:bookmarkStart w:id="308" w:name="_Toc73517673"/>
      <w:bookmarkStart w:id="309" w:name="_Toc73521581"/>
      <w:bookmarkStart w:id="310" w:name="_Toc73521669"/>
      <w:r>
        <w:rPr>
          <w:rFonts w:hint="eastAsia"/>
        </w:rPr>
        <w:t>35．错误的修正</w:t>
      </w:r>
      <w:bookmarkEnd w:id="306"/>
      <w:bookmarkEnd w:id="307"/>
      <w:bookmarkEnd w:id="308"/>
      <w:bookmarkEnd w:id="309"/>
      <w:bookmarkEnd w:id="310"/>
    </w:p>
    <w:p w:rsidR="00B130D3" w:rsidRDefault="00554C85">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B130D3" w:rsidRDefault="00554C85">
      <w:pPr>
        <w:tabs>
          <w:tab w:val="clear" w:pos="426"/>
        </w:tabs>
      </w:pPr>
      <w:r>
        <w:rPr>
          <w:rFonts w:hint="eastAsia"/>
        </w:rPr>
        <w:t>35.2  算术错误将按以下方法更正（次序排先者优先）：</w:t>
      </w:r>
    </w:p>
    <w:p w:rsidR="00B130D3" w:rsidRDefault="00554C85">
      <w:pPr>
        <w:tabs>
          <w:tab w:val="clear" w:pos="426"/>
        </w:tabs>
      </w:pPr>
      <w:r>
        <w:rPr>
          <w:rFonts w:hint="eastAsia"/>
        </w:rPr>
        <w:t>35.2.1 若投标函中投标总价与分项报价表中的总价不一致，以投标函投标总价为准；</w:t>
      </w:r>
    </w:p>
    <w:p w:rsidR="00B130D3" w:rsidRDefault="00554C85">
      <w:pPr>
        <w:tabs>
          <w:tab w:val="clear" w:pos="426"/>
        </w:tabs>
      </w:pPr>
      <w:r>
        <w:rPr>
          <w:rFonts w:hint="eastAsia"/>
        </w:rPr>
        <w:t>35.2.2 若投标文件分项报价表中的报价与总价不一致，以总价为准；</w:t>
      </w:r>
    </w:p>
    <w:p w:rsidR="00B130D3" w:rsidRDefault="00554C85">
      <w:pPr>
        <w:tabs>
          <w:tab w:val="clear" w:pos="426"/>
        </w:tabs>
      </w:pPr>
      <w:r>
        <w:rPr>
          <w:rFonts w:hint="eastAsia"/>
        </w:rPr>
        <w:t>35.2.3 若投标文件的大写金额和小写金额不一致的，以大写金额为准；</w:t>
      </w:r>
    </w:p>
    <w:p w:rsidR="00B130D3" w:rsidRDefault="00554C85">
      <w:pPr>
        <w:tabs>
          <w:tab w:val="clear" w:pos="426"/>
        </w:tabs>
      </w:pPr>
      <w:r>
        <w:rPr>
          <w:rFonts w:hint="eastAsia"/>
        </w:rPr>
        <w:t>35.2.4 单价金额小数点有明显错位的，应以总价为准，并修改单价；</w:t>
      </w:r>
    </w:p>
    <w:p w:rsidR="00B130D3" w:rsidRDefault="00554C85">
      <w:pPr>
        <w:tabs>
          <w:tab w:val="clear" w:pos="426"/>
        </w:tabs>
      </w:pPr>
      <w:r>
        <w:rPr>
          <w:rFonts w:hint="eastAsia"/>
        </w:rPr>
        <w:t>35.2.5 对不同文字文本投标文件的解释发生异议的，以中文文本为准。</w:t>
      </w:r>
    </w:p>
    <w:p w:rsidR="00B130D3" w:rsidRDefault="00554C85">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B130D3" w:rsidRDefault="00554C85">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B130D3" w:rsidRDefault="00554C85">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B130D3" w:rsidRDefault="00554C85">
      <w:pPr>
        <w:tabs>
          <w:tab w:val="clear" w:pos="426"/>
        </w:tabs>
      </w:pPr>
      <w:bookmarkStart w:id="311" w:name="_Toc100052401"/>
      <w:r>
        <w:rPr>
          <w:rFonts w:hint="eastAsia"/>
        </w:rPr>
        <w:t>36．投标文件的</w:t>
      </w:r>
      <w:bookmarkEnd w:id="302"/>
      <w:bookmarkEnd w:id="303"/>
      <w:bookmarkEnd w:id="304"/>
      <w:bookmarkEnd w:id="305"/>
      <w:r>
        <w:rPr>
          <w:rFonts w:hint="eastAsia"/>
        </w:rPr>
        <w:t>比较与评价</w:t>
      </w:r>
      <w:bookmarkEnd w:id="311"/>
    </w:p>
    <w:p w:rsidR="00B130D3" w:rsidRDefault="00554C85">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B130D3" w:rsidRDefault="00554C85">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B130D3" w:rsidRDefault="00554C85">
      <w:pPr>
        <w:tabs>
          <w:tab w:val="clear" w:pos="426"/>
        </w:tabs>
      </w:pPr>
      <w:r>
        <w:rPr>
          <w:rFonts w:hint="eastAsia"/>
        </w:rPr>
        <w:t>36.3 评标委员会应当对投标人的投标文件进行分析和比较。</w:t>
      </w:r>
    </w:p>
    <w:p w:rsidR="00B130D3" w:rsidRDefault="00554C85">
      <w:pPr>
        <w:tabs>
          <w:tab w:val="clear" w:pos="426"/>
        </w:tabs>
      </w:pPr>
      <w:r>
        <w:rPr>
          <w:rFonts w:hint="eastAsia"/>
        </w:rPr>
        <w:t>36.4  评标委员会应当根据招标文件规定，对投标文件中的每项评审内容进行评审。</w:t>
      </w:r>
    </w:p>
    <w:p w:rsidR="00B130D3" w:rsidRDefault="00554C85">
      <w:pPr>
        <w:tabs>
          <w:tab w:val="clear" w:pos="426"/>
        </w:tabs>
        <w:rPr>
          <w:kern w:val="10"/>
        </w:rPr>
      </w:pPr>
      <w:r>
        <w:rPr>
          <w:rFonts w:hint="eastAsia"/>
          <w:kern w:val="10"/>
        </w:rPr>
        <w:t>36.5  投标文件存在重大偏离的，应作废标处理。下列情况属于重大偏离：</w:t>
      </w:r>
    </w:p>
    <w:p w:rsidR="00B130D3" w:rsidRDefault="00554C85">
      <w:pPr>
        <w:tabs>
          <w:tab w:val="clear" w:pos="426"/>
        </w:tabs>
        <w:rPr>
          <w:kern w:val="10"/>
        </w:rPr>
      </w:pPr>
      <w:r>
        <w:rPr>
          <w:rFonts w:hint="eastAsia"/>
          <w:kern w:val="10"/>
        </w:rPr>
        <w:t>36.5.1  投标人以他人的名义投标或出现下列串通投标、弄虚作假投标嫌疑的：</w:t>
      </w:r>
    </w:p>
    <w:p w:rsidR="00B130D3" w:rsidRDefault="00554C85">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B130D3" w:rsidRDefault="00554C85">
      <w:pPr>
        <w:tabs>
          <w:tab w:val="clear" w:pos="426"/>
        </w:tabs>
        <w:rPr>
          <w:kern w:val="10"/>
        </w:rPr>
      </w:pPr>
      <w:r>
        <w:rPr>
          <w:rFonts w:hint="eastAsia"/>
          <w:kern w:val="10"/>
        </w:rPr>
        <w:t xml:space="preserve">36.5.1.2  </w:t>
      </w:r>
      <w:r>
        <w:rPr>
          <w:kern w:val="10"/>
        </w:rPr>
        <w:t>不同投标人的投标文件错漏之处一致的；</w:t>
      </w:r>
    </w:p>
    <w:p w:rsidR="00B130D3" w:rsidRDefault="00554C85">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B130D3" w:rsidRDefault="00554C85">
      <w:pPr>
        <w:tabs>
          <w:tab w:val="clear" w:pos="426"/>
        </w:tabs>
        <w:rPr>
          <w:kern w:val="10"/>
        </w:rPr>
      </w:pPr>
      <w:r>
        <w:rPr>
          <w:rFonts w:hint="eastAsia"/>
          <w:kern w:val="10"/>
        </w:rPr>
        <w:t xml:space="preserve">36.5.1.4  </w:t>
      </w:r>
      <w:r>
        <w:rPr>
          <w:kern w:val="10"/>
        </w:rPr>
        <w:t>不同投标人的投标文件由同一单位或者同一个人编制的；</w:t>
      </w:r>
    </w:p>
    <w:p w:rsidR="00B130D3" w:rsidRDefault="00554C85">
      <w:pPr>
        <w:tabs>
          <w:tab w:val="clear" w:pos="426"/>
        </w:tabs>
        <w:rPr>
          <w:kern w:val="10"/>
        </w:rPr>
      </w:pPr>
      <w:r>
        <w:rPr>
          <w:rFonts w:hint="eastAsia"/>
          <w:kern w:val="10"/>
        </w:rPr>
        <w:lastRenderedPageBreak/>
        <w:t xml:space="preserve">36.5.1.5  </w:t>
      </w:r>
      <w:r>
        <w:rPr>
          <w:kern w:val="10"/>
        </w:rPr>
        <w:t>不同投标人的投标文件载明的</w:t>
      </w:r>
      <w:r>
        <w:rPr>
          <w:rFonts w:hint="eastAsia"/>
          <w:kern w:val="10"/>
        </w:rPr>
        <w:t>项目负责人与主要技术人员</w:t>
      </w:r>
      <w:r>
        <w:rPr>
          <w:kern w:val="10"/>
        </w:rPr>
        <w:t>出现同一人的；</w:t>
      </w:r>
    </w:p>
    <w:p w:rsidR="00B130D3" w:rsidRDefault="00554C85">
      <w:pPr>
        <w:tabs>
          <w:tab w:val="clear" w:pos="426"/>
        </w:tabs>
        <w:rPr>
          <w:kern w:val="10"/>
        </w:rPr>
      </w:pPr>
      <w:r>
        <w:rPr>
          <w:rFonts w:hint="eastAsia"/>
          <w:kern w:val="10"/>
        </w:rPr>
        <w:t xml:space="preserve">36.5.1.6  </w:t>
      </w:r>
      <w:r>
        <w:rPr>
          <w:kern w:val="10"/>
        </w:rPr>
        <w:t>不同投标人的投标文件相互混装的；</w:t>
      </w:r>
    </w:p>
    <w:p w:rsidR="00B130D3" w:rsidRDefault="00554C85">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B130D3" w:rsidRDefault="00554C85">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B130D3" w:rsidRDefault="00554C85">
      <w:pPr>
        <w:tabs>
          <w:tab w:val="clear" w:pos="426"/>
        </w:tabs>
        <w:rPr>
          <w:kern w:val="10"/>
        </w:rPr>
      </w:pPr>
      <w:r>
        <w:rPr>
          <w:rFonts w:hint="eastAsia"/>
          <w:kern w:val="10"/>
        </w:rPr>
        <w:t xml:space="preserve">36.5.1.9  </w:t>
      </w:r>
      <w:r>
        <w:rPr>
          <w:kern w:val="10"/>
        </w:rPr>
        <w:t>评标委员会认定的其他串通投标情形。</w:t>
      </w:r>
    </w:p>
    <w:p w:rsidR="00B130D3" w:rsidRDefault="00554C85">
      <w:pPr>
        <w:tabs>
          <w:tab w:val="clear" w:pos="426"/>
        </w:tabs>
      </w:pPr>
      <w:r>
        <w:rPr>
          <w:rFonts w:hint="eastAsia"/>
          <w:kern w:val="10"/>
        </w:rPr>
        <w:t xml:space="preserve">36.5.2 </w:t>
      </w:r>
      <w:r>
        <w:rPr>
          <w:rFonts w:hint="eastAsia"/>
        </w:rPr>
        <w:t xml:space="preserve"> 投标文件不满足招标文件规定的任何一项实质性要求的；</w:t>
      </w:r>
    </w:p>
    <w:p w:rsidR="00B130D3" w:rsidRDefault="00554C85">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B130D3" w:rsidRDefault="00554C85">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B130D3" w:rsidRDefault="00554C85">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B130D3" w:rsidRDefault="00554C85">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B130D3" w:rsidRDefault="00554C85">
      <w:pPr>
        <w:tabs>
          <w:tab w:val="clear" w:pos="426"/>
        </w:tabs>
      </w:pPr>
      <w:r>
        <w:rPr>
          <w:rFonts w:hint="eastAsia"/>
        </w:rPr>
        <w:t>37.实地考察、演示或设备测试</w:t>
      </w:r>
    </w:p>
    <w:p w:rsidR="00B130D3" w:rsidRDefault="00554C85">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B130D3" w:rsidRDefault="00554C85">
      <w:pPr>
        <w:tabs>
          <w:tab w:val="clear" w:pos="426"/>
        </w:tabs>
      </w:pPr>
      <w:r>
        <w:rPr>
          <w:rFonts w:hint="eastAsia"/>
        </w:rPr>
        <w:t>37.2若招标文件要求进行现场演示或设备测试的，投标人应做好相应准备。</w:t>
      </w:r>
    </w:p>
    <w:p w:rsidR="00B130D3" w:rsidRDefault="00554C85">
      <w:pPr>
        <w:tabs>
          <w:tab w:val="clear" w:pos="426"/>
        </w:tabs>
      </w:pPr>
      <w:bookmarkStart w:id="312" w:name="_Toc100052402"/>
      <w:r>
        <w:rPr>
          <w:rFonts w:hint="eastAsia"/>
        </w:rPr>
        <w:t>38．评标方法</w:t>
      </w:r>
      <w:bookmarkEnd w:id="312"/>
    </w:p>
    <w:p w:rsidR="00B130D3" w:rsidRDefault="00554C85">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B130D3" w:rsidRDefault="00554C85">
      <w:pPr>
        <w:tabs>
          <w:tab w:val="clear" w:pos="426"/>
        </w:tabs>
      </w:pPr>
      <w:r>
        <w:rPr>
          <w:rFonts w:hint="eastAsia"/>
        </w:rPr>
        <w:t>38.2非评定分离项目</w:t>
      </w:r>
    </w:p>
    <w:p w:rsidR="00B130D3" w:rsidRDefault="00554C85">
      <w:pPr>
        <w:tabs>
          <w:tab w:val="clear" w:pos="426"/>
        </w:tabs>
      </w:pPr>
      <w:r>
        <w:rPr>
          <w:rFonts w:hint="eastAsia"/>
        </w:rPr>
        <w:t>非评定分离项目评分方法为最低评标价法、综合评标法、性价比法及法律、法规允许的其它评标办法。</w:t>
      </w:r>
    </w:p>
    <w:p w:rsidR="00B130D3" w:rsidRDefault="00554C85">
      <w:pPr>
        <w:tabs>
          <w:tab w:val="clear" w:pos="426"/>
        </w:tabs>
        <w:rPr>
          <w:b/>
        </w:rPr>
      </w:pPr>
      <w:r>
        <w:rPr>
          <w:rFonts w:hint="eastAsia"/>
        </w:rPr>
        <w:t>38.2.1</w:t>
      </w:r>
      <w:bookmarkStart w:id="313" w:name="评标方法2"/>
      <w:r>
        <w:rPr>
          <w:rFonts w:hint="eastAsia"/>
        </w:rPr>
        <w:t>最低评标价法</w:t>
      </w:r>
    </w:p>
    <w:p w:rsidR="00B130D3" w:rsidRDefault="00554C85">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rsidR="00B130D3" w:rsidRDefault="00554C85">
      <w:pPr>
        <w:tabs>
          <w:tab w:val="clear" w:pos="426"/>
        </w:tabs>
        <w:rPr>
          <w:b/>
        </w:rPr>
      </w:pPr>
      <w:r>
        <w:rPr>
          <w:rFonts w:hint="eastAsia"/>
        </w:rPr>
        <w:t>38.2.2综合评分法</w:t>
      </w:r>
      <w:bookmarkEnd w:id="313"/>
    </w:p>
    <w:p w:rsidR="00B130D3" w:rsidRDefault="00554C85">
      <w:pPr>
        <w:tabs>
          <w:tab w:val="clear" w:pos="426"/>
        </w:tabs>
      </w:pPr>
      <w:bookmarkStart w:id="314" w:name="评标方法3"/>
      <w:r>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130D3" w:rsidRDefault="00554C85">
      <w:pPr>
        <w:tabs>
          <w:tab w:val="clear" w:pos="426"/>
        </w:tabs>
        <w:rPr>
          <w:b/>
          <w:bCs/>
        </w:rPr>
      </w:pPr>
      <w:r>
        <w:rPr>
          <w:rFonts w:hint="eastAsia"/>
        </w:rPr>
        <w:t>38.2.3</w:t>
      </w:r>
      <w:r>
        <w:rPr>
          <w:rFonts w:hint="eastAsia"/>
          <w:bCs/>
        </w:rPr>
        <w:t>性价比法</w:t>
      </w:r>
    </w:p>
    <w:p w:rsidR="00B130D3" w:rsidRDefault="00554C85">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rsidR="00B130D3" w:rsidRDefault="00554C85">
      <w:pPr>
        <w:tabs>
          <w:tab w:val="clear" w:pos="426"/>
        </w:tabs>
      </w:pPr>
      <w:r>
        <w:rPr>
          <w:rFonts w:hint="eastAsia"/>
        </w:rPr>
        <w:lastRenderedPageBreak/>
        <w:t>38.3评定分离项目</w:t>
      </w:r>
    </w:p>
    <w:p w:rsidR="00B130D3" w:rsidRDefault="00554C85">
      <w:pPr>
        <w:tabs>
          <w:tab w:val="clear" w:pos="426"/>
        </w:tabs>
      </w:pPr>
      <w:r>
        <w:rPr>
          <w:rFonts w:hint="eastAsia"/>
        </w:rPr>
        <w:t>评定分离项目，评审委员会应当按照综合评分法、定性评审法、最低价法或者法律、法规及规章规定的其他评审方法对投标文件进行评审。</w:t>
      </w:r>
    </w:p>
    <w:p w:rsidR="00B130D3" w:rsidRDefault="00554C85">
      <w:pPr>
        <w:tabs>
          <w:tab w:val="clear" w:pos="426"/>
        </w:tabs>
        <w:rPr>
          <w:b/>
        </w:rPr>
      </w:pPr>
      <w:r>
        <w:rPr>
          <w:rFonts w:hint="eastAsia"/>
        </w:rPr>
        <w:t>38.3.1综合评分法</w:t>
      </w:r>
    </w:p>
    <w:p w:rsidR="00B130D3" w:rsidRDefault="00554C85">
      <w:pPr>
        <w:tabs>
          <w:tab w:val="clear" w:pos="426"/>
        </w:tabs>
      </w:pPr>
      <w:r>
        <w:rPr>
          <w:rFonts w:hint="eastAsia"/>
        </w:rPr>
        <w:t>综合评分法是指在最大限度满足招标文件实质性要求的前提下，按照招标文件中规定的各项因素进行综合评审，评审总得分排名前列的投标人，作为推荐的候选中标供应商。</w:t>
      </w:r>
    </w:p>
    <w:p w:rsidR="00B130D3" w:rsidRDefault="00554C85">
      <w:pPr>
        <w:tabs>
          <w:tab w:val="clear" w:pos="426"/>
        </w:tabs>
        <w:rPr>
          <w:sz w:val="18"/>
          <w:szCs w:val="18"/>
          <w:shd w:val="clear" w:color="auto" w:fill="FFFFFF"/>
        </w:rPr>
      </w:pPr>
      <w:r>
        <w:rPr>
          <w:rFonts w:hint="eastAsia"/>
        </w:rPr>
        <w:t>38.3.2</w:t>
      </w:r>
      <w:r>
        <w:rPr>
          <w:rFonts w:hint="eastAsia"/>
          <w:bCs/>
        </w:rPr>
        <w:t>定性评审法</w:t>
      </w:r>
    </w:p>
    <w:p w:rsidR="00B130D3" w:rsidRDefault="00554C85">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B130D3" w:rsidRDefault="00554C85">
      <w:pPr>
        <w:tabs>
          <w:tab w:val="clear" w:pos="426"/>
        </w:tabs>
      </w:pPr>
      <w:r>
        <w:rPr>
          <w:rFonts w:hint="eastAsia"/>
        </w:rPr>
        <w:t>38.3.3最低价法</w:t>
      </w:r>
    </w:p>
    <w:p w:rsidR="00B130D3" w:rsidRDefault="00554C85">
      <w:pPr>
        <w:tabs>
          <w:tab w:val="clear" w:pos="426"/>
        </w:tabs>
      </w:pPr>
      <w:r>
        <w:rPr>
          <w:rFonts w:hint="eastAsia"/>
        </w:rPr>
        <w:t>最低价法是指以价格为主要因素确定候选中标供应商的评审方法。</w:t>
      </w:r>
    </w:p>
    <w:p w:rsidR="00B130D3" w:rsidRDefault="00554C85">
      <w:pPr>
        <w:tabs>
          <w:tab w:val="clear" w:pos="426"/>
        </w:tabs>
      </w:pPr>
      <w:r>
        <w:rPr>
          <w:rFonts w:hint="eastAsia"/>
        </w:rPr>
        <w:t>38.4本项目采用的评标方法</w:t>
      </w:r>
      <w:bookmarkEnd w:id="314"/>
      <w:r>
        <w:rPr>
          <w:rFonts w:hint="eastAsia"/>
        </w:rPr>
        <w:t>见本项目招标文件专用条款的相关内容。</w:t>
      </w:r>
    </w:p>
    <w:p w:rsidR="00B130D3" w:rsidRDefault="00554C85">
      <w:pPr>
        <w:pStyle w:val="22"/>
        <w:tabs>
          <w:tab w:val="clear" w:pos="426"/>
        </w:tabs>
      </w:pPr>
      <w:bookmarkStart w:id="315" w:name="_Toc398220535"/>
      <w:bookmarkStart w:id="316" w:name="_Toc432592827"/>
      <w:bookmarkStart w:id="317" w:name="_Toc14282272"/>
      <w:r>
        <w:rPr>
          <w:rFonts w:hint="eastAsia"/>
        </w:rPr>
        <w:t>第七章 定标及公示</w:t>
      </w:r>
      <w:bookmarkEnd w:id="315"/>
      <w:bookmarkEnd w:id="316"/>
      <w:bookmarkEnd w:id="317"/>
    </w:p>
    <w:p w:rsidR="00B130D3" w:rsidRDefault="00554C85">
      <w:pPr>
        <w:tabs>
          <w:tab w:val="clear" w:pos="426"/>
        </w:tabs>
      </w:pPr>
      <w:r>
        <w:rPr>
          <w:rFonts w:hint="eastAsia"/>
        </w:rPr>
        <w:t>39．定标方法</w:t>
      </w:r>
    </w:p>
    <w:p w:rsidR="00B130D3" w:rsidRDefault="00554C85">
      <w:pPr>
        <w:tabs>
          <w:tab w:val="clear" w:pos="426"/>
        </w:tabs>
      </w:pPr>
      <w:r>
        <w:rPr>
          <w:rFonts w:hint="eastAsia"/>
        </w:rPr>
        <w:t>39</w:t>
      </w:r>
      <w:r>
        <w:t>.</w:t>
      </w:r>
      <w:r>
        <w:rPr>
          <w:rFonts w:hint="eastAsia"/>
        </w:rPr>
        <w:t>1项目定标方法根据是否是评定分离项目进行选择。</w:t>
      </w:r>
    </w:p>
    <w:p w:rsidR="00B130D3" w:rsidRDefault="00554C85">
      <w:pPr>
        <w:tabs>
          <w:tab w:val="clear" w:pos="426"/>
        </w:tabs>
      </w:pPr>
      <w:r>
        <w:rPr>
          <w:rFonts w:hint="eastAsia"/>
        </w:rPr>
        <w:t>39</w:t>
      </w:r>
      <w:r>
        <w:t>.</w:t>
      </w:r>
      <w:r>
        <w:rPr>
          <w:rFonts w:hint="eastAsia"/>
        </w:rPr>
        <w:t>2非评定分离项目</w:t>
      </w:r>
    </w:p>
    <w:p w:rsidR="00B130D3" w:rsidRDefault="00554C85">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B130D3" w:rsidRDefault="00554C85">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B130D3" w:rsidRDefault="00554C85">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rsidR="00B130D3" w:rsidRDefault="00554C85">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B130D3" w:rsidRDefault="00554C85">
      <w:pPr>
        <w:tabs>
          <w:tab w:val="clear" w:pos="426"/>
        </w:tabs>
      </w:pPr>
      <w:r>
        <w:rPr>
          <w:rFonts w:hint="eastAsia"/>
        </w:rPr>
        <w:t>39</w:t>
      </w:r>
      <w:r>
        <w:t>.</w:t>
      </w:r>
      <w:r>
        <w:rPr>
          <w:rFonts w:hint="eastAsia"/>
        </w:rPr>
        <w:t>3评定分离项目</w:t>
      </w:r>
    </w:p>
    <w:p w:rsidR="00B130D3" w:rsidRDefault="00554C85">
      <w:pPr>
        <w:tabs>
          <w:tab w:val="clear" w:pos="426"/>
        </w:tabs>
      </w:pPr>
      <w:r>
        <w:rPr>
          <w:rFonts w:hint="eastAsia"/>
        </w:rPr>
        <w:t>适用评定分离的政府采购项目，采购人应当根据不同的项目选用自定法、抽签法、竞价法或者法律、法规及规章规定的其他定标方法确定中标供应商。</w:t>
      </w:r>
    </w:p>
    <w:p w:rsidR="00B130D3" w:rsidRDefault="00554C85">
      <w:pPr>
        <w:tabs>
          <w:tab w:val="clear" w:pos="426"/>
        </w:tabs>
      </w:pPr>
      <w:r>
        <w:rPr>
          <w:rFonts w:hint="eastAsia"/>
        </w:rPr>
        <w:t>39</w:t>
      </w:r>
      <w:r>
        <w:t>.</w:t>
      </w:r>
      <w:r>
        <w:rPr>
          <w:rFonts w:hint="eastAsia"/>
        </w:rPr>
        <w:t>3.1自定法是指采购人组织定标委员会，由定标委员会在候选中标供应商中确定中标供应商。</w:t>
      </w:r>
    </w:p>
    <w:p w:rsidR="00B130D3" w:rsidRDefault="00554C85">
      <w:pPr>
        <w:tabs>
          <w:tab w:val="clear" w:pos="426"/>
        </w:tabs>
      </w:pPr>
      <w:r>
        <w:rPr>
          <w:rFonts w:hint="eastAsia"/>
        </w:rPr>
        <w:lastRenderedPageBreak/>
        <w:t>39</w:t>
      </w:r>
      <w:r>
        <w:t>.</w:t>
      </w:r>
      <w:r>
        <w:rPr>
          <w:rFonts w:hint="eastAsia"/>
        </w:rPr>
        <w:t>3.2 抽签法是指候选中标供应商产生后，由采购人委托招标机构按照随机抽签的方式在候选中标供应商中确定中标供应商。 </w:t>
      </w:r>
    </w:p>
    <w:p w:rsidR="00B130D3" w:rsidRDefault="00554C85">
      <w:pPr>
        <w:tabs>
          <w:tab w:val="clear" w:pos="426"/>
        </w:tabs>
      </w:pPr>
      <w:r>
        <w:rPr>
          <w:rFonts w:hint="eastAsia"/>
        </w:rPr>
        <w:t>39</w:t>
      </w:r>
      <w:r>
        <w:t>.</w:t>
      </w:r>
      <w:r>
        <w:rPr>
          <w:rFonts w:hint="eastAsia"/>
        </w:rPr>
        <w:t>3.3竞价法是指候选中标供应商产生后，由采购人委托招标机构组织候选中标供应商进行二次竞价，最终报价最低的为中标供应商</w:t>
      </w:r>
    </w:p>
    <w:p w:rsidR="00B130D3" w:rsidRDefault="00554C85">
      <w:pPr>
        <w:tabs>
          <w:tab w:val="clear" w:pos="426"/>
        </w:tabs>
      </w:pPr>
      <w:r>
        <w:rPr>
          <w:rFonts w:hint="eastAsia"/>
        </w:rPr>
        <w:t>39.4本项目采用的定标方法见本项目招标文件专用条款的相关内容。</w:t>
      </w:r>
    </w:p>
    <w:p w:rsidR="00B130D3" w:rsidRDefault="00554C85">
      <w:pPr>
        <w:tabs>
          <w:tab w:val="clear" w:pos="426"/>
        </w:tabs>
      </w:pPr>
      <w:bookmarkStart w:id="318" w:name="_Toc100052404"/>
      <w:r>
        <w:rPr>
          <w:rFonts w:hint="eastAsia"/>
        </w:rPr>
        <w:t>40．编写评标报告</w:t>
      </w:r>
      <w:bookmarkEnd w:id="318"/>
    </w:p>
    <w:p w:rsidR="00B130D3" w:rsidRDefault="00554C85">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130D3" w:rsidRDefault="00554C85">
      <w:pPr>
        <w:tabs>
          <w:tab w:val="clear" w:pos="426"/>
        </w:tabs>
      </w:pPr>
      <w:bookmarkStart w:id="319" w:name="_Toc100052405"/>
      <w:bookmarkStart w:id="320" w:name="_Toc73518159"/>
      <w:bookmarkStart w:id="321" w:name="_Toc73521588"/>
      <w:bookmarkStart w:id="322" w:name="_Toc73517681"/>
      <w:bookmarkStart w:id="323" w:name="_Toc73521676"/>
      <w:r>
        <w:rPr>
          <w:rFonts w:hint="eastAsia"/>
        </w:rPr>
        <w:t>41．中标公告</w:t>
      </w:r>
      <w:bookmarkEnd w:id="319"/>
    </w:p>
    <w:p w:rsidR="00B130D3" w:rsidRDefault="00554C85">
      <w:pPr>
        <w:tabs>
          <w:tab w:val="clear" w:pos="426"/>
        </w:tabs>
      </w:pPr>
      <w:r>
        <w:rPr>
          <w:rFonts w:hint="eastAsia"/>
        </w:rPr>
        <w:t>41.1为体现“公开、公平、公正”的原则，评标结束后，采购代理机构将在“深圳政府采购网”（</w:t>
      </w:r>
      <w:hyperlink r:id="rId15"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B130D3" w:rsidRDefault="00554C85">
      <w:pPr>
        <w:tabs>
          <w:tab w:val="clear" w:pos="426"/>
        </w:tabs>
      </w:pPr>
      <w:r>
        <w:rPr>
          <w:rFonts w:hint="eastAsia"/>
        </w:rPr>
        <w:t>41.2质疑投诉人应保证质疑投诉内容的真实性和可靠性，并承担相应的法律责任。</w:t>
      </w:r>
    </w:p>
    <w:p w:rsidR="00B130D3" w:rsidRDefault="00554C85">
      <w:pPr>
        <w:tabs>
          <w:tab w:val="clear" w:pos="426"/>
        </w:tabs>
      </w:pPr>
      <w:bookmarkStart w:id="324" w:name="_Toc100052406"/>
      <w:r>
        <w:rPr>
          <w:rFonts w:hint="eastAsia"/>
        </w:rPr>
        <w:t>42．中标通知书</w:t>
      </w:r>
      <w:bookmarkEnd w:id="324"/>
    </w:p>
    <w:bookmarkEnd w:id="320"/>
    <w:bookmarkEnd w:id="321"/>
    <w:bookmarkEnd w:id="322"/>
    <w:bookmarkEnd w:id="323"/>
    <w:p w:rsidR="00B130D3" w:rsidRDefault="00554C85">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B130D3" w:rsidRDefault="00554C85">
      <w:pPr>
        <w:tabs>
          <w:tab w:val="clear" w:pos="426"/>
        </w:tabs>
      </w:pPr>
      <w:r>
        <w:rPr>
          <w:rFonts w:hint="eastAsia"/>
        </w:rPr>
        <w:t>42</w:t>
      </w:r>
      <w:r>
        <w:t>.2</w:t>
      </w:r>
      <w:r>
        <w:rPr>
          <w:rFonts w:hint="eastAsia"/>
        </w:rPr>
        <w:t>中标通知书是合同的重要组成部分。</w:t>
      </w:r>
    </w:p>
    <w:p w:rsidR="00B130D3" w:rsidRDefault="00554C85">
      <w:pPr>
        <w:tabs>
          <w:tab w:val="clear" w:pos="426"/>
        </w:tabs>
      </w:pPr>
      <w:r>
        <w:rPr>
          <w:rFonts w:hint="eastAsia"/>
        </w:rPr>
        <w:t>42.3因质疑投诉或其它原因导致项目结果变更或采购终止的，我公司有权收回中标通知书或终止采购合同。</w:t>
      </w:r>
    </w:p>
    <w:p w:rsidR="00B130D3" w:rsidRDefault="00554C85">
      <w:pPr>
        <w:pStyle w:val="22"/>
        <w:tabs>
          <w:tab w:val="clear" w:pos="426"/>
        </w:tabs>
      </w:pPr>
      <w:bookmarkStart w:id="325" w:name="bt合同的授予"/>
      <w:bookmarkStart w:id="326" w:name="_Toc398220536"/>
      <w:bookmarkStart w:id="327" w:name="_Toc432592828"/>
      <w:bookmarkStart w:id="328" w:name="_Toc14282273"/>
      <w:bookmarkStart w:id="329" w:name="_Toc101074884"/>
      <w:bookmarkStart w:id="330" w:name="_Toc73517678"/>
      <w:bookmarkStart w:id="331" w:name="_Toc100052407"/>
      <w:bookmarkStart w:id="332" w:name="_Toc73518156"/>
      <w:bookmarkEnd w:id="325"/>
      <w:r>
        <w:rPr>
          <w:rFonts w:hint="eastAsia"/>
        </w:rPr>
        <w:t>第八章 公开招标失败的后续处理</w:t>
      </w:r>
      <w:bookmarkEnd w:id="326"/>
      <w:bookmarkEnd w:id="327"/>
      <w:bookmarkEnd w:id="328"/>
    </w:p>
    <w:p w:rsidR="00B130D3" w:rsidRDefault="00554C85">
      <w:pPr>
        <w:tabs>
          <w:tab w:val="clear" w:pos="426"/>
        </w:tabs>
      </w:pPr>
      <w:r>
        <w:rPr>
          <w:rFonts w:hint="eastAsia"/>
        </w:rPr>
        <w:t>43．公开招标失败的处理</w:t>
      </w:r>
    </w:p>
    <w:p w:rsidR="00B130D3" w:rsidRDefault="00554C85">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B130D3" w:rsidRDefault="00554C85">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B130D3" w:rsidRDefault="00554C85">
      <w:pPr>
        <w:tabs>
          <w:tab w:val="clear" w:pos="426"/>
        </w:tabs>
      </w:pPr>
      <w:r>
        <w:rPr>
          <w:rFonts w:hint="eastAsia"/>
        </w:rPr>
        <w:t>43.3重新组织采购有以下两种组织形式：</w:t>
      </w:r>
    </w:p>
    <w:p w:rsidR="00B130D3" w:rsidRDefault="00554C85">
      <w:pPr>
        <w:tabs>
          <w:tab w:val="clear" w:pos="426"/>
        </w:tabs>
      </w:pPr>
      <w:r>
        <w:rPr>
          <w:rFonts w:hint="eastAsia"/>
        </w:rPr>
        <w:t>（1）由采购代理机构重新组织公开招标；</w:t>
      </w:r>
    </w:p>
    <w:p w:rsidR="00B130D3" w:rsidRDefault="00554C85">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B130D3" w:rsidRDefault="00554C85">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B130D3" w:rsidRDefault="00554C85">
      <w:pPr>
        <w:tabs>
          <w:tab w:val="clear" w:pos="426"/>
        </w:tabs>
      </w:pPr>
      <w:r>
        <w:rPr>
          <w:rFonts w:hint="eastAsia"/>
        </w:rPr>
        <w:lastRenderedPageBreak/>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130D3" w:rsidRDefault="00554C85">
      <w:pPr>
        <w:tabs>
          <w:tab w:val="clear" w:pos="426"/>
        </w:tabs>
      </w:pPr>
      <w:r>
        <w:rPr>
          <w:rFonts w:hint="eastAsia"/>
        </w:rPr>
        <w:t>44．公开招标失败项目转为竞争性谈判方式采购的</w:t>
      </w:r>
    </w:p>
    <w:p w:rsidR="00B130D3" w:rsidRDefault="00554C85">
      <w:pPr>
        <w:tabs>
          <w:tab w:val="clear" w:pos="426"/>
        </w:tabs>
      </w:pPr>
      <w:r>
        <w:rPr>
          <w:rFonts w:hint="eastAsia"/>
        </w:rPr>
        <w:t>44.1谈判文件</w:t>
      </w:r>
    </w:p>
    <w:p w:rsidR="00B130D3" w:rsidRDefault="00554C85">
      <w:pPr>
        <w:tabs>
          <w:tab w:val="clear" w:pos="426"/>
        </w:tabs>
      </w:pPr>
      <w:r>
        <w:rPr>
          <w:rFonts w:hint="eastAsia"/>
        </w:rPr>
        <w:t>44.1.1公开招标失败项目转为竞争性谈判方式采购的，原招标文件转为谈判文件。</w:t>
      </w:r>
    </w:p>
    <w:p w:rsidR="00B130D3" w:rsidRDefault="00554C85">
      <w:pPr>
        <w:tabs>
          <w:tab w:val="clear" w:pos="426"/>
        </w:tabs>
      </w:pPr>
      <w:r>
        <w:rPr>
          <w:rFonts w:hint="eastAsia"/>
        </w:rPr>
        <w:t>44.2谈判小组</w:t>
      </w:r>
    </w:p>
    <w:p w:rsidR="00B130D3" w:rsidRDefault="00554C85">
      <w:pPr>
        <w:tabs>
          <w:tab w:val="clear" w:pos="426"/>
        </w:tabs>
      </w:pPr>
      <w:r>
        <w:rPr>
          <w:rFonts w:hint="eastAsia"/>
        </w:rPr>
        <w:t>44.2.1公开招标失败项目转为竞争性谈判方式采购后，评标委员会转为谈判小组；专家可重新抽取也可继续采用评标委员会内专家。</w:t>
      </w:r>
    </w:p>
    <w:p w:rsidR="00B130D3" w:rsidRDefault="00554C85">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B130D3" w:rsidRDefault="00554C85">
      <w:pPr>
        <w:tabs>
          <w:tab w:val="clear" w:pos="426"/>
        </w:tabs>
      </w:pPr>
      <w:r>
        <w:rPr>
          <w:rFonts w:hint="eastAsia"/>
        </w:rPr>
        <w:t>44.3谈判程序</w:t>
      </w:r>
    </w:p>
    <w:p w:rsidR="00B130D3" w:rsidRDefault="00554C85">
      <w:pPr>
        <w:tabs>
          <w:tab w:val="clear" w:pos="426"/>
        </w:tabs>
      </w:pPr>
      <w:r>
        <w:rPr>
          <w:rFonts w:hint="eastAsia"/>
        </w:rPr>
        <w:t>44.3.1参加谈判的供应商和谈判小组成员填写谈判登记表，并交验证明文件（法定代表人证明书、法人授权委托书、被授权的谈判代表身份证原件）。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44.3</w:t>
      </w:r>
      <w:r>
        <w:t>.2</w:t>
      </w:r>
      <w:r>
        <w:rPr>
          <w:rFonts w:hint="eastAsia"/>
        </w:rPr>
        <w:t>谈判小组主持人宣布谈判规则和谈判纪律。</w:t>
      </w:r>
    </w:p>
    <w:p w:rsidR="00B130D3" w:rsidRDefault="00554C85">
      <w:pPr>
        <w:tabs>
          <w:tab w:val="clear" w:pos="426"/>
        </w:tabs>
      </w:pPr>
      <w:r>
        <w:rPr>
          <w:rFonts w:hint="eastAsia"/>
        </w:rPr>
        <w:t>44.3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原招标文件或谈判邀请文件有实质性变动的，谈判小组应当通过采购代理机构通知所有参加谈判的供应商。</w:t>
      </w:r>
    </w:p>
    <w:p w:rsidR="00B130D3" w:rsidRDefault="00554C85">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B130D3" w:rsidRDefault="00554C85">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44.3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130D3" w:rsidRDefault="00554C85">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lastRenderedPageBreak/>
        <w:t>44.3.10谈判小组将对谈判过程进行记录，以存档备查。</w:t>
      </w:r>
    </w:p>
    <w:p w:rsidR="00B130D3" w:rsidRDefault="00554C85">
      <w:pPr>
        <w:tabs>
          <w:tab w:val="clear" w:pos="426"/>
        </w:tabs>
      </w:pPr>
      <w:r>
        <w:rPr>
          <w:rFonts w:hint="eastAsia"/>
        </w:rPr>
        <w:t>44.4评标方法和定标原则</w:t>
      </w:r>
    </w:p>
    <w:p w:rsidR="00B130D3" w:rsidRDefault="00554C85">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B130D3" w:rsidRDefault="00554C85">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B130D3" w:rsidRDefault="00554C85">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B130D3" w:rsidRDefault="00554C85">
      <w:pPr>
        <w:tabs>
          <w:tab w:val="clear" w:pos="426"/>
        </w:tabs>
      </w:pPr>
      <w:r>
        <w:rPr>
          <w:rFonts w:hint="eastAsia"/>
        </w:rPr>
        <w:t>44.4.4谈判小组向采购代理机构提交书面评标报告，并推荐中标候选人或确定中标供应商。</w:t>
      </w:r>
    </w:p>
    <w:p w:rsidR="00B130D3" w:rsidRDefault="00554C85">
      <w:pPr>
        <w:tabs>
          <w:tab w:val="clear" w:pos="426"/>
        </w:tabs>
      </w:pPr>
      <w:r>
        <w:rPr>
          <w:rFonts w:hint="eastAsia"/>
        </w:rPr>
        <w:t>45．公开招标失败项目转为单一来源谈判方式采购</w:t>
      </w:r>
    </w:p>
    <w:p w:rsidR="00B130D3" w:rsidRDefault="00554C85">
      <w:pPr>
        <w:tabs>
          <w:tab w:val="clear" w:pos="426"/>
        </w:tabs>
      </w:pPr>
      <w:r>
        <w:rPr>
          <w:rFonts w:hint="eastAsia"/>
        </w:rPr>
        <w:t>45.1谈判文件</w:t>
      </w:r>
    </w:p>
    <w:p w:rsidR="00B130D3" w:rsidRDefault="00554C85">
      <w:pPr>
        <w:tabs>
          <w:tab w:val="clear" w:pos="426"/>
        </w:tabs>
      </w:pPr>
      <w:r>
        <w:rPr>
          <w:rFonts w:hint="eastAsia"/>
        </w:rPr>
        <w:t>45.1.1公开招标失败项目转为单一来源谈判方式采购的，原招标文件转为谈判文件。</w:t>
      </w:r>
    </w:p>
    <w:p w:rsidR="00B130D3" w:rsidRDefault="00554C85">
      <w:pPr>
        <w:tabs>
          <w:tab w:val="clear" w:pos="426"/>
        </w:tabs>
      </w:pPr>
      <w:r>
        <w:rPr>
          <w:rFonts w:hint="eastAsia"/>
        </w:rPr>
        <w:t>45.2谈判小组</w:t>
      </w:r>
    </w:p>
    <w:p w:rsidR="00B130D3" w:rsidRDefault="00554C85">
      <w:pPr>
        <w:tabs>
          <w:tab w:val="clear" w:pos="426"/>
        </w:tabs>
      </w:pPr>
      <w:r>
        <w:rPr>
          <w:rFonts w:hint="eastAsia"/>
        </w:rPr>
        <w:t>45.2.1公开招标失败项目转为单一来源谈判方式采购后，评标委员会转为谈判小组，专家可重新抽取也可继续采用评标委员会内专家。</w:t>
      </w:r>
    </w:p>
    <w:p w:rsidR="00B130D3" w:rsidRDefault="00554C85">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B130D3" w:rsidRDefault="00554C85">
      <w:pPr>
        <w:tabs>
          <w:tab w:val="clear" w:pos="426"/>
        </w:tabs>
      </w:pPr>
      <w:r>
        <w:rPr>
          <w:rFonts w:hint="eastAsia"/>
        </w:rPr>
        <w:t>45.3谈判程序</w:t>
      </w:r>
    </w:p>
    <w:p w:rsidR="00B130D3" w:rsidRDefault="00554C85">
      <w:pPr>
        <w:tabs>
          <w:tab w:val="clear" w:pos="426"/>
        </w:tabs>
      </w:pPr>
      <w:r>
        <w:rPr>
          <w:rFonts w:hint="eastAsia"/>
        </w:rPr>
        <w:t>45.3.1参加谈判的供应商和谈判小组成员填写谈判登记表，并交验证明文件（法定代表人证明书、法人授权委托书、被授权的谈判代表身份证原件）。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45.3</w:t>
      </w:r>
      <w:r>
        <w:t>.2</w:t>
      </w:r>
      <w:r>
        <w:rPr>
          <w:rFonts w:hint="eastAsia"/>
        </w:rPr>
        <w:t>谈判小组主持人宣布谈判规则和谈判纪律。</w:t>
      </w:r>
    </w:p>
    <w:p w:rsidR="00B130D3" w:rsidRDefault="00554C85">
      <w:pPr>
        <w:tabs>
          <w:tab w:val="clear" w:pos="426"/>
        </w:tabs>
      </w:pPr>
      <w:r>
        <w:rPr>
          <w:rFonts w:hint="eastAsia"/>
        </w:rPr>
        <w:t>45.3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原招标文件或谈判邀请文件有实质性变动的，谈判小组应当通过采购代理机构通知供应商。</w:t>
      </w:r>
    </w:p>
    <w:p w:rsidR="00B130D3" w:rsidRDefault="00554C85">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B130D3" w:rsidRDefault="00554C85">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45.3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lastRenderedPageBreak/>
        <w:t>45.3.7谈判小组与单一来源供应商进行谈判。供应商有两次更改机会；供应商应在规定的时间内提出最后更改及书面承诺。</w:t>
      </w:r>
    </w:p>
    <w:p w:rsidR="00B130D3" w:rsidRDefault="00554C85">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t>45.3.10谈判小组将对谈判过程进行记录，以存档备查。</w:t>
      </w:r>
    </w:p>
    <w:p w:rsidR="00B130D3" w:rsidRDefault="00554C85">
      <w:pPr>
        <w:tabs>
          <w:tab w:val="clear" w:pos="426"/>
        </w:tabs>
      </w:pPr>
      <w:r>
        <w:rPr>
          <w:rFonts w:hint="eastAsia"/>
        </w:rPr>
        <w:t>45.4评标方法和定标原则</w:t>
      </w:r>
    </w:p>
    <w:p w:rsidR="00B130D3" w:rsidRDefault="00554C85">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B130D3" w:rsidRDefault="00554C85">
      <w:pPr>
        <w:tabs>
          <w:tab w:val="clear" w:pos="426"/>
        </w:tabs>
        <w:rPr>
          <w:szCs w:val="21"/>
        </w:rPr>
      </w:pPr>
      <w:r>
        <w:rPr>
          <w:rFonts w:hint="eastAsia"/>
        </w:rPr>
        <w:t>45.4.2谈判小组向采购代理机构提交书面评标报告，并推荐中标候选人或确定中标供应商。</w:t>
      </w:r>
    </w:p>
    <w:p w:rsidR="00B130D3" w:rsidRDefault="00554C85">
      <w:pPr>
        <w:pStyle w:val="22"/>
        <w:tabs>
          <w:tab w:val="clear" w:pos="426"/>
        </w:tabs>
        <w:rPr>
          <w:sz w:val="28"/>
          <w:szCs w:val="28"/>
        </w:rPr>
      </w:pPr>
      <w:bookmarkStart w:id="333" w:name="_Toc432592829"/>
      <w:bookmarkStart w:id="334" w:name="_Toc398220537"/>
      <w:bookmarkStart w:id="335" w:name="_Toc14282274"/>
      <w:bookmarkEnd w:id="329"/>
      <w:bookmarkEnd w:id="330"/>
      <w:bookmarkEnd w:id="331"/>
      <w:bookmarkEnd w:id="332"/>
      <w:r>
        <w:rPr>
          <w:rFonts w:hint="eastAsia"/>
        </w:rPr>
        <w:t>第九章 合同的授予与备案</w:t>
      </w:r>
      <w:bookmarkEnd w:id="333"/>
      <w:bookmarkEnd w:id="334"/>
      <w:bookmarkEnd w:id="335"/>
    </w:p>
    <w:p w:rsidR="00B130D3" w:rsidRDefault="00554C85">
      <w:pPr>
        <w:tabs>
          <w:tab w:val="clear" w:pos="426"/>
        </w:tabs>
      </w:pPr>
      <w:bookmarkStart w:id="336" w:name="_33._合同授予标准"/>
      <w:bookmarkStart w:id="337" w:name="_Toc201401407"/>
      <w:bookmarkStart w:id="338" w:name="_Toc201401599"/>
      <w:bookmarkStart w:id="339" w:name="_Toc201997860"/>
      <w:bookmarkEnd w:id="336"/>
      <w:r>
        <w:rPr>
          <w:rFonts w:hint="eastAsia"/>
        </w:rPr>
        <w:t xml:space="preserve">46．  </w:t>
      </w:r>
      <w:bookmarkEnd w:id="337"/>
      <w:bookmarkEnd w:id="338"/>
      <w:r>
        <w:rPr>
          <w:rFonts w:hint="eastAsia"/>
        </w:rPr>
        <w:t>履约担保</w:t>
      </w:r>
      <w:bookmarkEnd w:id="339"/>
    </w:p>
    <w:p w:rsidR="00B130D3" w:rsidRDefault="00554C85">
      <w:pPr>
        <w:tabs>
          <w:tab w:val="clear" w:pos="426"/>
        </w:tabs>
      </w:pPr>
      <w:r>
        <w:rPr>
          <w:rFonts w:hint="eastAsia"/>
        </w:rPr>
        <w:t>46.1  本项目履约担保的相关要求：详见“投标须知前附表”。</w:t>
      </w:r>
    </w:p>
    <w:p w:rsidR="00B130D3" w:rsidRDefault="00554C85">
      <w:pPr>
        <w:tabs>
          <w:tab w:val="clear" w:pos="426"/>
        </w:tabs>
      </w:pPr>
      <w:r>
        <w:rPr>
          <w:rFonts w:hint="eastAsia"/>
        </w:rPr>
        <w:t>46.2  在签订合同前，中标人应按规定向采购人提交履约担保，采用履约保函形式的可参照使用本招标文件提供的格式。</w:t>
      </w:r>
    </w:p>
    <w:p w:rsidR="00B130D3" w:rsidRDefault="00554C85">
      <w:pPr>
        <w:tabs>
          <w:tab w:val="clear" w:pos="426"/>
        </w:tabs>
      </w:pPr>
      <w:r>
        <w:rPr>
          <w:rFonts w:hint="eastAsia"/>
        </w:rPr>
        <w:t>46.3  联合体中标的，其履约担保由联合体牵头人提交，并应符合本节第42.1条、第45.2条的规定。</w:t>
      </w:r>
    </w:p>
    <w:p w:rsidR="00B130D3" w:rsidRDefault="00554C85">
      <w:pPr>
        <w:tabs>
          <w:tab w:val="clear" w:pos="426"/>
        </w:tabs>
      </w:pPr>
      <w:r>
        <w:rPr>
          <w:rFonts w:hint="eastAsia"/>
        </w:rPr>
        <w:t>46.4  如果中标人拒不提交本节第42.1条、第42.2条要求的履约担保的，采购人可取消其中标资格，并没收其投标担保。</w:t>
      </w:r>
    </w:p>
    <w:p w:rsidR="00B130D3" w:rsidRDefault="00554C85">
      <w:pPr>
        <w:tabs>
          <w:tab w:val="clear" w:pos="426"/>
        </w:tabs>
      </w:pPr>
      <w:bookmarkStart w:id="340" w:name="_Toc201401408"/>
      <w:bookmarkStart w:id="341" w:name="_Toc201401600"/>
      <w:bookmarkStart w:id="342" w:name="_Toc201997862"/>
      <w:r>
        <w:rPr>
          <w:rFonts w:hint="eastAsia"/>
        </w:rPr>
        <w:t>47．  签订合同</w:t>
      </w:r>
      <w:bookmarkEnd w:id="340"/>
      <w:bookmarkEnd w:id="341"/>
      <w:bookmarkEnd w:id="342"/>
    </w:p>
    <w:p w:rsidR="00B130D3" w:rsidRDefault="00554C85">
      <w:pPr>
        <w:tabs>
          <w:tab w:val="clear" w:pos="426"/>
        </w:tabs>
      </w:pPr>
      <w:r>
        <w:rPr>
          <w:rFonts w:hint="eastAsia"/>
        </w:rPr>
        <w:t>47.1  采购人和中标人应当按“投标须知前附表”的规定，依据招标文件和中标人的投标文件订立书面合同。</w:t>
      </w:r>
    </w:p>
    <w:p w:rsidR="00B130D3" w:rsidRDefault="00554C85">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B130D3" w:rsidRDefault="00554C85">
      <w:pPr>
        <w:pStyle w:val="22"/>
        <w:tabs>
          <w:tab w:val="clear" w:pos="426"/>
        </w:tabs>
      </w:pPr>
      <w:bookmarkStart w:id="343" w:name="_Toc432592830"/>
      <w:bookmarkStart w:id="344" w:name="_Toc398220538"/>
      <w:bookmarkStart w:id="345" w:name="_Toc14282275"/>
      <w:r>
        <w:rPr>
          <w:rFonts w:hint="eastAsia"/>
        </w:rPr>
        <w:t>第十章 质疑受理</w:t>
      </w:r>
      <w:bookmarkEnd w:id="343"/>
      <w:bookmarkEnd w:id="344"/>
      <w:bookmarkEnd w:id="345"/>
    </w:p>
    <w:p w:rsidR="00B130D3" w:rsidRDefault="00554C85">
      <w:pPr>
        <w:tabs>
          <w:tab w:val="clear" w:pos="426"/>
        </w:tabs>
      </w:pPr>
      <w:r>
        <w:rPr>
          <w:rFonts w:hint="eastAsia"/>
        </w:rPr>
        <w:t>48.质疑受理机构</w:t>
      </w:r>
    </w:p>
    <w:p w:rsidR="00B130D3" w:rsidRDefault="00554C85">
      <w:pPr>
        <w:tabs>
          <w:tab w:val="clear" w:pos="426"/>
        </w:tabs>
        <w:rPr>
          <w:sz w:val="22"/>
          <w:szCs w:val="22"/>
        </w:rPr>
      </w:pPr>
      <w:r>
        <w:rPr>
          <w:rFonts w:hint="eastAsia"/>
        </w:rPr>
        <w:t>采购代理机构及采购人</w:t>
      </w:r>
      <w:r>
        <w:t>负责受理和答复质疑</w:t>
      </w:r>
      <w:r>
        <w:rPr>
          <w:sz w:val="22"/>
          <w:szCs w:val="22"/>
        </w:rPr>
        <w:t>。</w:t>
      </w:r>
    </w:p>
    <w:p w:rsidR="00B130D3" w:rsidRDefault="00554C85">
      <w:pPr>
        <w:tabs>
          <w:tab w:val="clear" w:pos="426"/>
        </w:tabs>
      </w:pPr>
      <w:r>
        <w:rPr>
          <w:rFonts w:hint="eastAsia"/>
        </w:rPr>
        <w:t>49.质疑处理原则</w:t>
      </w:r>
    </w:p>
    <w:p w:rsidR="00B130D3" w:rsidRDefault="00554C85">
      <w:pPr>
        <w:tabs>
          <w:tab w:val="clear" w:pos="426"/>
        </w:tabs>
      </w:pPr>
      <w:r>
        <w:rPr>
          <w:rFonts w:hint="eastAsia"/>
        </w:rPr>
        <w:t>49.1</w:t>
      </w:r>
      <w:r>
        <w:t>质疑处理遵循公平、公正、规范、高效的原则。</w:t>
      </w:r>
    </w:p>
    <w:p w:rsidR="00B130D3" w:rsidRDefault="00554C85">
      <w:pPr>
        <w:tabs>
          <w:tab w:val="clear" w:pos="426"/>
        </w:tabs>
      </w:pPr>
      <w:r>
        <w:rPr>
          <w:rFonts w:hint="eastAsia"/>
        </w:rPr>
        <w:t>49.2</w:t>
      </w:r>
      <w:r>
        <w:t>供应商质疑实行实名制和“谁质疑，谁举证”的原则，质疑应有具体的事项及事实根据。</w:t>
      </w:r>
    </w:p>
    <w:p w:rsidR="00B130D3" w:rsidRDefault="00554C85">
      <w:pPr>
        <w:tabs>
          <w:tab w:val="clear" w:pos="426"/>
        </w:tabs>
      </w:pPr>
      <w:r>
        <w:rPr>
          <w:rFonts w:hint="eastAsia"/>
        </w:rPr>
        <w:t>50.质疑受理的时效和范围</w:t>
      </w:r>
    </w:p>
    <w:p w:rsidR="00B130D3" w:rsidRDefault="00554C85">
      <w:pPr>
        <w:tabs>
          <w:tab w:val="clear" w:pos="426"/>
        </w:tabs>
      </w:pPr>
      <w:r>
        <w:rPr>
          <w:rFonts w:hint="eastAsia"/>
        </w:rPr>
        <w:lastRenderedPageBreak/>
        <w:t>50.1供应商认为采购文件、采购过程和中标、成交结果使自己权益受到损害的，可以在知道或者应知其权益受到损害之日起七个工作日内，以书面形式向采购代理机构提出质疑。</w:t>
      </w:r>
    </w:p>
    <w:p w:rsidR="00B130D3" w:rsidRDefault="00554C85">
      <w:pPr>
        <w:tabs>
          <w:tab w:val="clear" w:pos="426"/>
        </w:tabs>
      </w:pPr>
      <w:r>
        <w:rPr>
          <w:rFonts w:hint="eastAsia"/>
        </w:rPr>
        <w:t>50.2供应商对采购文件有疑问的，采购代理机构及采购人按答疑程序处理；供应商对采购文件有异议的，按质疑程序处理。</w:t>
      </w:r>
    </w:p>
    <w:p w:rsidR="00B130D3" w:rsidRDefault="00554C85">
      <w:pPr>
        <w:tabs>
          <w:tab w:val="clear" w:pos="426"/>
        </w:tabs>
      </w:pPr>
      <w:r>
        <w:rPr>
          <w:rFonts w:hint="eastAsia"/>
        </w:rPr>
        <w:t>51.质疑条件</w:t>
      </w:r>
    </w:p>
    <w:p w:rsidR="00B130D3" w:rsidRDefault="00554C85">
      <w:pPr>
        <w:tabs>
          <w:tab w:val="clear" w:pos="426"/>
        </w:tabs>
      </w:pPr>
      <w:r>
        <w:rPr>
          <w:rFonts w:hint="eastAsia"/>
        </w:rPr>
        <w:t>51.1提出质疑的应是直接参与相应采购项目的供应商。以联合体形式参与的，由联合体共同提出；</w:t>
      </w:r>
    </w:p>
    <w:p w:rsidR="00B130D3" w:rsidRDefault="00554C85">
      <w:pPr>
        <w:tabs>
          <w:tab w:val="clear" w:pos="426"/>
        </w:tabs>
      </w:pPr>
      <w:r>
        <w:rPr>
          <w:rFonts w:hint="eastAsia"/>
        </w:rPr>
        <w:t>51.2提供质疑的项目名称和编号、质疑供应商的单位名称、详细地址、邮政编码、联系人及联系电话等基本情况；</w:t>
      </w:r>
    </w:p>
    <w:p w:rsidR="00B130D3" w:rsidRDefault="00554C85">
      <w:pPr>
        <w:tabs>
          <w:tab w:val="clear" w:pos="426"/>
        </w:tabs>
      </w:pPr>
      <w:r>
        <w:rPr>
          <w:rFonts w:hint="eastAsia"/>
        </w:rPr>
        <w:t>51.3有质疑的具体事项、请求及理由，并附相关证据材料；</w:t>
      </w:r>
    </w:p>
    <w:p w:rsidR="00B130D3" w:rsidRDefault="00554C85">
      <w:pPr>
        <w:tabs>
          <w:tab w:val="clear" w:pos="426"/>
        </w:tabs>
      </w:pPr>
      <w:r>
        <w:rPr>
          <w:rFonts w:hint="eastAsia"/>
        </w:rPr>
        <w:t>51.4质疑书加盖公章，被授权人进行质疑的同时提交法人授权委托书；</w:t>
      </w:r>
    </w:p>
    <w:p w:rsidR="00B130D3" w:rsidRDefault="00554C85">
      <w:pPr>
        <w:tabs>
          <w:tab w:val="clear" w:pos="426"/>
        </w:tabs>
      </w:pPr>
      <w:r>
        <w:rPr>
          <w:rFonts w:hint="eastAsia"/>
        </w:rPr>
        <w:t>51.5质疑材料中有外文资料的，应一并附上中文译本，并以中文译本为准。</w:t>
      </w:r>
    </w:p>
    <w:p w:rsidR="00B130D3" w:rsidRDefault="00554C85">
      <w:pPr>
        <w:tabs>
          <w:tab w:val="clear" w:pos="426"/>
        </w:tabs>
      </w:pPr>
      <w:r>
        <w:rPr>
          <w:rFonts w:hint="eastAsia"/>
        </w:rPr>
        <w:t>51.6质疑不得超过质疑受理的时效和范围。</w:t>
      </w:r>
    </w:p>
    <w:p w:rsidR="00B130D3" w:rsidRDefault="00554C85">
      <w:pPr>
        <w:tabs>
          <w:tab w:val="clear" w:pos="426"/>
        </w:tabs>
      </w:pPr>
      <w:r>
        <w:rPr>
          <w:rFonts w:hint="eastAsia"/>
        </w:rPr>
        <w:t>不符合上述条件的，我采购代理机构不予受理。</w:t>
      </w:r>
    </w:p>
    <w:p w:rsidR="00B130D3" w:rsidRDefault="00554C85">
      <w:pPr>
        <w:tabs>
          <w:tab w:val="clear" w:pos="426"/>
        </w:tabs>
      </w:pPr>
      <w:r>
        <w:rPr>
          <w:rFonts w:hint="eastAsia"/>
        </w:rPr>
        <w:t>52.受理质疑办理程序</w:t>
      </w:r>
    </w:p>
    <w:p w:rsidR="00B130D3" w:rsidRDefault="00554C85">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B130D3" w:rsidRDefault="00554C85">
      <w:pPr>
        <w:tabs>
          <w:tab w:val="clear" w:pos="426"/>
        </w:tabs>
      </w:pPr>
      <w:r>
        <w:rPr>
          <w:rFonts w:hint="eastAsia"/>
        </w:rPr>
        <w:t>52.2处理质疑一般进行书面审查；必要时听取各方当事人的陈述和申辩、进行相关调查；组织原评标委员会或谈判小组进行复议。</w:t>
      </w:r>
    </w:p>
    <w:p w:rsidR="00B130D3" w:rsidRDefault="00554C85">
      <w:pPr>
        <w:tabs>
          <w:tab w:val="clear" w:pos="426"/>
        </w:tabs>
      </w:pPr>
      <w:r>
        <w:rPr>
          <w:rFonts w:hint="eastAsia"/>
        </w:rPr>
        <w:t>52.3在质疑处理期间，采购代理机构视情形决定暂停采购活动。</w:t>
      </w:r>
    </w:p>
    <w:p w:rsidR="00B130D3" w:rsidRDefault="00554C85">
      <w:pPr>
        <w:tabs>
          <w:tab w:val="clear" w:pos="426"/>
        </w:tabs>
      </w:pPr>
      <w:r>
        <w:rPr>
          <w:rFonts w:hint="eastAsia"/>
        </w:rPr>
        <w:t>52.4采购代理机构原则上在质疑受理之日起十个工作日内书面答复质疑供应商。答复函以直接领取、传真或邮寄方式送达。</w:t>
      </w:r>
    </w:p>
    <w:p w:rsidR="00B130D3" w:rsidRDefault="00554C85">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B130D3" w:rsidRDefault="00554C85">
      <w:pPr>
        <w:tabs>
          <w:tab w:val="clear" w:pos="426"/>
        </w:tabs>
      </w:pPr>
      <w:r>
        <w:rPr>
          <w:rFonts w:hint="eastAsia"/>
        </w:rPr>
        <w:t>53.相关责任与义务</w:t>
      </w:r>
    </w:p>
    <w:p w:rsidR="00B130D3" w:rsidRDefault="00554C85">
      <w:pPr>
        <w:tabs>
          <w:tab w:val="clear" w:pos="426"/>
        </w:tabs>
      </w:pPr>
      <w:r>
        <w:rPr>
          <w:rFonts w:hint="eastAsia"/>
        </w:rPr>
        <w:t>53.1采购单位、评标专家和相关供应商等当事人应积极配合采购代理机构进行质疑调查，如实反映情况，及时提供证明材料。</w:t>
      </w:r>
    </w:p>
    <w:p w:rsidR="00B130D3" w:rsidRDefault="00554C85">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B130D3" w:rsidRDefault="00554C85">
      <w:pPr>
        <w:tabs>
          <w:tab w:val="clear" w:pos="426"/>
        </w:tabs>
      </w:pPr>
      <w:r>
        <w:rPr>
          <w:rFonts w:hint="eastAsia"/>
        </w:rPr>
        <w:t>53.2.1捏造事实或提供虚假证明材料的；</w:t>
      </w:r>
    </w:p>
    <w:p w:rsidR="00B130D3" w:rsidRDefault="00554C85">
      <w:pPr>
        <w:tabs>
          <w:tab w:val="clear" w:pos="426"/>
        </w:tabs>
      </w:pPr>
      <w:r>
        <w:rPr>
          <w:rFonts w:hint="eastAsia"/>
        </w:rPr>
        <w:t>53.2.2假冒他人名义进行质疑的；</w:t>
      </w:r>
    </w:p>
    <w:p w:rsidR="00B130D3" w:rsidRDefault="00554C85">
      <w:pPr>
        <w:tabs>
          <w:tab w:val="clear" w:pos="426"/>
        </w:tabs>
      </w:pPr>
      <w:r>
        <w:rPr>
          <w:rFonts w:hint="eastAsia"/>
        </w:rPr>
        <w:t>53.2.3拒不配合进行有关调查、情节严重的。</w:t>
      </w:r>
    </w:p>
    <w:p w:rsidR="00B130D3" w:rsidRDefault="00554C85">
      <w:pPr>
        <w:tabs>
          <w:tab w:val="clear" w:pos="426"/>
        </w:tabs>
        <w:rPr>
          <w:b/>
        </w:rPr>
      </w:pPr>
      <w:bookmarkStart w:id="346" w:name="_Toc201997863"/>
      <w:bookmarkStart w:id="347" w:name="_Toc201401409"/>
      <w:bookmarkStart w:id="348" w:name="_Toc201401601"/>
      <w:r>
        <w:rPr>
          <w:rFonts w:hint="eastAsia"/>
        </w:rPr>
        <w:t xml:space="preserve">54．  </w:t>
      </w:r>
      <w:r>
        <w:rPr>
          <w:rFonts w:hint="eastAsia"/>
          <w:b/>
        </w:rPr>
        <w:t>其他</w:t>
      </w:r>
      <w:bookmarkEnd w:id="346"/>
      <w:bookmarkEnd w:id="347"/>
      <w:bookmarkEnd w:id="348"/>
    </w:p>
    <w:p w:rsidR="00B130D3" w:rsidRDefault="00554C85">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B130D3" w:rsidRDefault="00554C85">
      <w:pPr>
        <w:tabs>
          <w:tab w:val="clear" w:pos="426"/>
        </w:tabs>
      </w:pPr>
      <w:r>
        <w:rPr>
          <w:rFonts w:hint="eastAsia"/>
        </w:rPr>
        <w:lastRenderedPageBreak/>
        <w:t>54.2 采购代理机构向投标人提供的资料和数据，是采购代理机构现有的能供投标人利用的资料，采购代理机构对投标人由此而作出的推论、理解和结论概不负责。</w:t>
      </w:r>
    </w:p>
    <w:p w:rsidR="00B130D3" w:rsidRDefault="00554C85">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B130D3" w:rsidRDefault="00554C85">
      <w:pPr>
        <w:tabs>
          <w:tab w:val="clear" w:pos="426"/>
        </w:tabs>
      </w:pPr>
      <w:r>
        <w:rPr>
          <w:rFonts w:hint="eastAsia"/>
        </w:rPr>
        <w:t>54.4 中标无效的，发出的中标通知书和签订的合同自始没有法律约束力，但不影响合同中存在的有关解决争议方法的条款的效力。</w:t>
      </w:r>
    </w:p>
    <w:p w:rsidR="00B130D3" w:rsidRDefault="00554C85">
      <w:pPr>
        <w:tabs>
          <w:tab w:val="clear" w:pos="426"/>
        </w:tabs>
      </w:pPr>
      <w:r>
        <w:rPr>
          <w:rFonts w:hint="eastAsia"/>
        </w:rPr>
        <w:t>54.5 本招标文件所有的附件与本招标文件具有同等效力。</w:t>
      </w:r>
    </w:p>
    <w:p w:rsidR="00B130D3" w:rsidRDefault="00B130D3">
      <w:pPr>
        <w:tabs>
          <w:tab w:val="clear" w:pos="426"/>
        </w:tabs>
      </w:pPr>
    </w:p>
    <w:p w:rsidR="00B130D3" w:rsidRDefault="00554C85">
      <w:pPr>
        <w:pStyle w:val="afe"/>
        <w:tabs>
          <w:tab w:val="clear" w:pos="426"/>
        </w:tabs>
      </w:pPr>
      <w:r>
        <w:rPr>
          <w:rFonts w:ascii="宋体" w:hAnsi="宋体"/>
        </w:rPr>
        <w:br w:type="page"/>
      </w:r>
      <w:bookmarkStart w:id="349" w:name="_Toc3627284"/>
      <w:bookmarkStart w:id="350" w:name="_Toc4943787"/>
      <w:bookmarkStart w:id="351" w:name="_Toc14282276"/>
      <w:r>
        <w:rPr>
          <w:rFonts w:hint="eastAsia"/>
        </w:rPr>
        <w:lastRenderedPageBreak/>
        <w:t>招标代理服务取费说明</w:t>
      </w:r>
      <w:bookmarkEnd w:id="349"/>
      <w:bookmarkEnd w:id="350"/>
      <w:bookmarkEnd w:id="351"/>
    </w:p>
    <w:p w:rsidR="00B130D3" w:rsidRDefault="00B130D3">
      <w:pPr>
        <w:tabs>
          <w:tab w:val="clear" w:pos="426"/>
        </w:tabs>
        <w:ind w:firstLineChars="200" w:firstLine="440"/>
        <w:rPr>
          <w:sz w:val="22"/>
        </w:rPr>
      </w:pPr>
    </w:p>
    <w:p w:rsidR="00B130D3" w:rsidRDefault="00554C85">
      <w:pPr>
        <w:tabs>
          <w:tab w:val="clear" w:pos="426"/>
        </w:tabs>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的规定，招标代理服务收费以中标金额为计算基数，按差额定率累进法计算，并向中标人收取，收费标准如下表所列： </w:t>
      </w:r>
    </w:p>
    <w:p w:rsidR="00B130D3" w:rsidRDefault="00554C85">
      <w:pPr>
        <w:tabs>
          <w:tab w:val="clear" w:pos="426"/>
        </w:tabs>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B130D3">
        <w:trPr>
          <w:trHeight w:val="601"/>
          <w:jc w:val="center"/>
        </w:trPr>
        <w:tc>
          <w:tcPr>
            <w:tcW w:w="2986" w:type="dxa"/>
            <w:vAlign w:val="center"/>
          </w:tcPr>
          <w:p w:rsidR="00B130D3" w:rsidRDefault="00554C85">
            <w:pPr>
              <w:tabs>
                <w:tab w:val="clear" w:pos="426"/>
              </w:tabs>
              <w:spacing w:line="300" w:lineRule="auto"/>
              <w:jc w:val="right"/>
              <w:rPr>
                <w:szCs w:val="21"/>
              </w:rPr>
            </w:pPr>
            <w:r>
              <w:rPr>
                <w:rFonts w:hint="eastAsia"/>
                <w:szCs w:val="21"/>
              </w:rPr>
              <w:t>服务类型</w:t>
            </w:r>
          </w:p>
          <w:p w:rsidR="00B130D3" w:rsidRDefault="00554C85">
            <w:pPr>
              <w:tabs>
                <w:tab w:val="clear" w:pos="426"/>
              </w:tabs>
              <w:spacing w:line="300" w:lineRule="auto"/>
              <w:jc w:val="center"/>
              <w:rPr>
                <w:szCs w:val="21"/>
              </w:rPr>
            </w:pPr>
            <w:r>
              <w:rPr>
                <w:rFonts w:hint="eastAsia"/>
                <w:szCs w:val="21"/>
              </w:rPr>
              <w:t>费率</w:t>
            </w:r>
          </w:p>
          <w:p w:rsidR="00B130D3" w:rsidRDefault="00554C85">
            <w:pPr>
              <w:tabs>
                <w:tab w:val="clear" w:pos="426"/>
              </w:tabs>
              <w:spacing w:line="300" w:lineRule="auto"/>
              <w:rPr>
                <w:szCs w:val="21"/>
              </w:rPr>
            </w:pPr>
            <w:r>
              <w:rPr>
                <w:rFonts w:hint="eastAsia"/>
                <w:szCs w:val="21"/>
              </w:rPr>
              <w:t>中标金额</w:t>
            </w:r>
          </w:p>
        </w:tc>
        <w:tc>
          <w:tcPr>
            <w:tcW w:w="1845" w:type="dxa"/>
            <w:vAlign w:val="center"/>
          </w:tcPr>
          <w:p w:rsidR="00B130D3" w:rsidRDefault="00554C85">
            <w:pPr>
              <w:spacing w:line="240" w:lineRule="auto"/>
              <w:jc w:val="center"/>
              <w:rPr>
                <w:szCs w:val="21"/>
              </w:rPr>
            </w:pPr>
            <w:r>
              <w:rPr>
                <w:rFonts w:hint="eastAsia"/>
                <w:szCs w:val="21"/>
              </w:rPr>
              <w:t>货物采购</w:t>
            </w:r>
          </w:p>
        </w:tc>
        <w:tc>
          <w:tcPr>
            <w:tcW w:w="1845" w:type="dxa"/>
            <w:vAlign w:val="center"/>
          </w:tcPr>
          <w:p w:rsidR="00B130D3" w:rsidRDefault="00554C85">
            <w:pPr>
              <w:spacing w:line="240" w:lineRule="auto"/>
              <w:jc w:val="center"/>
              <w:rPr>
                <w:szCs w:val="21"/>
              </w:rPr>
            </w:pPr>
            <w:r>
              <w:rPr>
                <w:szCs w:val="21"/>
              </w:rPr>
              <w:t>服务采购</w:t>
            </w:r>
          </w:p>
        </w:tc>
        <w:tc>
          <w:tcPr>
            <w:tcW w:w="1846" w:type="dxa"/>
            <w:vAlign w:val="center"/>
          </w:tcPr>
          <w:p w:rsidR="00B130D3" w:rsidRDefault="00554C85">
            <w:pPr>
              <w:spacing w:line="240" w:lineRule="auto"/>
              <w:jc w:val="center"/>
              <w:rPr>
                <w:szCs w:val="21"/>
              </w:rPr>
            </w:pPr>
            <w:r>
              <w:rPr>
                <w:szCs w:val="21"/>
              </w:rPr>
              <w:t>工程采购</w:t>
            </w:r>
          </w:p>
        </w:tc>
      </w:tr>
      <w:tr w:rsidR="00B130D3">
        <w:trPr>
          <w:trHeight w:val="340"/>
          <w:jc w:val="center"/>
        </w:trPr>
        <w:tc>
          <w:tcPr>
            <w:tcW w:w="2986" w:type="dxa"/>
            <w:vAlign w:val="center"/>
          </w:tcPr>
          <w:p w:rsidR="00B130D3" w:rsidRDefault="00554C85">
            <w:pPr>
              <w:shd w:val="clear" w:color="auto" w:fill="auto"/>
              <w:tabs>
                <w:tab w:val="clear" w:pos="426"/>
              </w:tabs>
              <w:adjustRightInd/>
              <w:snapToGrid/>
              <w:spacing w:line="240" w:lineRule="auto"/>
              <w:jc w:val="left"/>
              <w:rPr>
                <w:szCs w:val="21"/>
              </w:rPr>
            </w:pPr>
            <w:r>
              <w:rPr>
                <w:rFonts w:hint="eastAsia"/>
                <w:szCs w:val="21"/>
              </w:rPr>
              <w:t>100万元以下</w:t>
            </w:r>
          </w:p>
        </w:tc>
        <w:tc>
          <w:tcPr>
            <w:tcW w:w="1845" w:type="dxa"/>
            <w:vAlign w:val="center"/>
          </w:tcPr>
          <w:p w:rsidR="00B130D3" w:rsidRDefault="00554C85">
            <w:pPr>
              <w:spacing w:line="240" w:lineRule="auto"/>
              <w:jc w:val="center"/>
              <w:rPr>
                <w:szCs w:val="21"/>
              </w:rPr>
            </w:pPr>
            <w:r>
              <w:rPr>
                <w:rFonts w:hint="eastAsia"/>
                <w:szCs w:val="21"/>
              </w:rPr>
              <w:t>1.500%</w:t>
            </w:r>
          </w:p>
        </w:tc>
        <w:tc>
          <w:tcPr>
            <w:tcW w:w="1845" w:type="dxa"/>
            <w:vAlign w:val="center"/>
          </w:tcPr>
          <w:p w:rsidR="00B130D3" w:rsidRDefault="00554C85">
            <w:pPr>
              <w:spacing w:line="240" w:lineRule="auto"/>
              <w:jc w:val="center"/>
              <w:rPr>
                <w:szCs w:val="21"/>
              </w:rPr>
            </w:pPr>
            <w:r>
              <w:rPr>
                <w:rFonts w:hint="eastAsia"/>
                <w:szCs w:val="21"/>
              </w:rPr>
              <w:t>1.500%</w:t>
            </w:r>
          </w:p>
        </w:tc>
        <w:tc>
          <w:tcPr>
            <w:tcW w:w="1846" w:type="dxa"/>
            <w:vAlign w:val="center"/>
          </w:tcPr>
          <w:p w:rsidR="00B130D3" w:rsidRDefault="00554C85">
            <w:pPr>
              <w:spacing w:line="240" w:lineRule="auto"/>
              <w:jc w:val="center"/>
              <w:rPr>
                <w:szCs w:val="21"/>
              </w:rPr>
            </w:pPr>
            <w:r>
              <w:rPr>
                <w:rFonts w:hint="eastAsia"/>
                <w:szCs w:val="21"/>
              </w:rPr>
              <w:t>1.000%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100万元（含）-500万元</w:t>
            </w:r>
          </w:p>
        </w:tc>
        <w:tc>
          <w:tcPr>
            <w:tcW w:w="1845" w:type="dxa"/>
            <w:vAlign w:val="center"/>
          </w:tcPr>
          <w:p w:rsidR="00B130D3" w:rsidRDefault="00554C85">
            <w:pPr>
              <w:spacing w:line="240" w:lineRule="auto"/>
              <w:jc w:val="center"/>
              <w:rPr>
                <w:szCs w:val="21"/>
              </w:rPr>
            </w:pPr>
            <w:r>
              <w:rPr>
                <w:rFonts w:hint="eastAsia"/>
                <w:szCs w:val="21"/>
              </w:rPr>
              <w:t>1.100%</w:t>
            </w:r>
          </w:p>
        </w:tc>
        <w:tc>
          <w:tcPr>
            <w:tcW w:w="1845" w:type="dxa"/>
            <w:vAlign w:val="center"/>
          </w:tcPr>
          <w:p w:rsidR="00B130D3" w:rsidRDefault="00554C85">
            <w:pPr>
              <w:spacing w:line="240" w:lineRule="auto"/>
              <w:jc w:val="center"/>
              <w:rPr>
                <w:szCs w:val="21"/>
              </w:rPr>
            </w:pPr>
            <w:r>
              <w:rPr>
                <w:rFonts w:hint="eastAsia"/>
                <w:szCs w:val="21"/>
              </w:rPr>
              <w:t>0.800%</w:t>
            </w:r>
          </w:p>
        </w:tc>
        <w:tc>
          <w:tcPr>
            <w:tcW w:w="1846" w:type="dxa"/>
            <w:vAlign w:val="center"/>
          </w:tcPr>
          <w:p w:rsidR="00B130D3" w:rsidRDefault="00554C85">
            <w:pPr>
              <w:spacing w:line="240" w:lineRule="auto"/>
              <w:jc w:val="center"/>
              <w:rPr>
                <w:szCs w:val="21"/>
              </w:rPr>
            </w:pPr>
            <w:r>
              <w:rPr>
                <w:rFonts w:hint="eastAsia"/>
                <w:szCs w:val="21"/>
              </w:rPr>
              <w:t>0.700%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500万元（含）-1000万元</w:t>
            </w:r>
          </w:p>
        </w:tc>
        <w:tc>
          <w:tcPr>
            <w:tcW w:w="1845" w:type="dxa"/>
            <w:vAlign w:val="center"/>
          </w:tcPr>
          <w:p w:rsidR="00B130D3" w:rsidRDefault="00554C85">
            <w:pPr>
              <w:spacing w:line="240" w:lineRule="auto"/>
              <w:jc w:val="center"/>
              <w:rPr>
                <w:szCs w:val="21"/>
              </w:rPr>
            </w:pPr>
            <w:r>
              <w:rPr>
                <w:rFonts w:hint="eastAsia"/>
                <w:szCs w:val="21"/>
              </w:rPr>
              <w:t>0.800%</w:t>
            </w:r>
          </w:p>
        </w:tc>
        <w:tc>
          <w:tcPr>
            <w:tcW w:w="1845" w:type="dxa"/>
            <w:vAlign w:val="center"/>
          </w:tcPr>
          <w:p w:rsidR="00B130D3" w:rsidRDefault="00554C85">
            <w:pPr>
              <w:spacing w:line="240" w:lineRule="auto"/>
              <w:jc w:val="center"/>
              <w:rPr>
                <w:szCs w:val="21"/>
              </w:rPr>
            </w:pPr>
            <w:r>
              <w:rPr>
                <w:rFonts w:hint="eastAsia"/>
                <w:szCs w:val="21"/>
              </w:rPr>
              <w:t>0.450%</w:t>
            </w:r>
          </w:p>
        </w:tc>
        <w:tc>
          <w:tcPr>
            <w:tcW w:w="1846" w:type="dxa"/>
            <w:vAlign w:val="center"/>
          </w:tcPr>
          <w:p w:rsidR="00B130D3" w:rsidRDefault="00554C85">
            <w:pPr>
              <w:spacing w:line="240" w:lineRule="auto"/>
              <w:jc w:val="center"/>
              <w:rPr>
                <w:szCs w:val="21"/>
              </w:rPr>
            </w:pPr>
            <w:r>
              <w:rPr>
                <w:rFonts w:hint="eastAsia"/>
                <w:szCs w:val="21"/>
              </w:rPr>
              <w:t>0.550%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1000万元（含）-5000万元</w:t>
            </w:r>
          </w:p>
        </w:tc>
        <w:tc>
          <w:tcPr>
            <w:tcW w:w="1845" w:type="dxa"/>
            <w:vAlign w:val="center"/>
          </w:tcPr>
          <w:p w:rsidR="00B130D3" w:rsidRDefault="00554C85">
            <w:pPr>
              <w:spacing w:line="240" w:lineRule="auto"/>
              <w:jc w:val="center"/>
              <w:rPr>
                <w:szCs w:val="21"/>
              </w:rPr>
            </w:pPr>
            <w:r>
              <w:rPr>
                <w:rFonts w:hint="eastAsia"/>
                <w:szCs w:val="21"/>
              </w:rPr>
              <w:t>0.500%</w:t>
            </w:r>
          </w:p>
        </w:tc>
        <w:tc>
          <w:tcPr>
            <w:tcW w:w="1845" w:type="dxa"/>
            <w:vAlign w:val="center"/>
          </w:tcPr>
          <w:p w:rsidR="00B130D3" w:rsidRDefault="00554C85">
            <w:pPr>
              <w:spacing w:line="240" w:lineRule="auto"/>
              <w:jc w:val="center"/>
              <w:rPr>
                <w:szCs w:val="21"/>
              </w:rPr>
            </w:pPr>
            <w:r>
              <w:rPr>
                <w:rFonts w:hint="eastAsia"/>
                <w:szCs w:val="21"/>
              </w:rPr>
              <w:t>0.250%</w:t>
            </w:r>
          </w:p>
        </w:tc>
        <w:tc>
          <w:tcPr>
            <w:tcW w:w="1846" w:type="dxa"/>
            <w:vAlign w:val="center"/>
          </w:tcPr>
          <w:p w:rsidR="00B130D3" w:rsidRDefault="00554C85">
            <w:pPr>
              <w:spacing w:line="240" w:lineRule="auto"/>
              <w:jc w:val="center"/>
              <w:rPr>
                <w:szCs w:val="21"/>
              </w:rPr>
            </w:pPr>
            <w:r>
              <w:rPr>
                <w:rFonts w:hint="eastAsia"/>
                <w:szCs w:val="21"/>
              </w:rPr>
              <w:t>0.66%</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5000万元（含）-1亿元</w:t>
            </w:r>
          </w:p>
        </w:tc>
        <w:tc>
          <w:tcPr>
            <w:tcW w:w="1845" w:type="dxa"/>
            <w:vAlign w:val="center"/>
          </w:tcPr>
          <w:p w:rsidR="00B130D3" w:rsidRDefault="00554C85">
            <w:pPr>
              <w:spacing w:line="240" w:lineRule="auto"/>
              <w:jc w:val="center"/>
              <w:rPr>
                <w:szCs w:val="21"/>
              </w:rPr>
            </w:pPr>
            <w:r>
              <w:rPr>
                <w:rFonts w:hint="eastAsia"/>
                <w:szCs w:val="21"/>
              </w:rPr>
              <w:t>0.250%</w:t>
            </w:r>
          </w:p>
        </w:tc>
        <w:tc>
          <w:tcPr>
            <w:tcW w:w="1845" w:type="dxa"/>
            <w:vAlign w:val="center"/>
          </w:tcPr>
          <w:p w:rsidR="00B130D3" w:rsidRDefault="00554C85">
            <w:pPr>
              <w:spacing w:line="240" w:lineRule="auto"/>
              <w:jc w:val="center"/>
              <w:rPr>
                <w:szCs w:val="21"/>
              </w:rPr>
            </w:pPr>
            <w:r>
              <w:rPr>
                <w:rFonts w:hint="eastAsia"/>
                <w:szCs w:val="21"/>
              </w:rPr>
              <w:t>0.100%</w:t>
            </w:r>
          </w:p>
        </w:tc>
        <w:tc>
          <w:tcPr>
            <w:tcW w:w="1846" w:type="dxa"/>
            <w:vAlign w:val="center"/>
          </w:tcPr>
          <w:p w:rsidR="00B130D3" w:rsidRDefault="00554C85">
            <w:pPr>
              <w:spacing w:line="240" w:lineRule="auto"/>
              <w:jc w:val="center"/>
              <w:rPr>
                <w:szCs w:val="21"/>
              </w:rPr>
            </w:pPr>
            <w:r>
              <w:rPr>
                <w:rFonts w:hint="eastAsia"/>
                <w:szCs w:val="21"/>
              </w:rPr>
              <w:t>0.200%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1亿元（含）-5亿元</w:t>
            </w:r>
          </w:p>
        </w:tc>
        <w:tc>
          <w:tcPr>
            <w:tcW w:w="1845" w:type="dxa"/>
            <w:vAlign w:val="center"/>
          </w:tcPr>
          <w:p w:rsidR="00B130D3" w:rsidRDefault="00554C85">
            <w:pPr>
              <w:spacing w:line="240" w:lineRule="auto"/>
              <w:jc w:val="center"/>
              <w:rPr>
                <w:szCs w:val="21"/>
              </w:rPr>
            </w:pPr>
            <w:r>
              <w:rPr>
                <w:rFonts w:hint="eastAsia"/>
                <w:szCs w:val="21"/>
              </w:rPr>
              <w:t>0.050%</w:t>
            </w:r>
          </w:p>
        </w:tc>
        <w:tc>
          <w:tcPr>
            <w:tcW w:w="1845" w:type="dxa"/>
            <w:vAlign w:val="center"/>
          </w:tcPr>
          <w:p w:rsidR="00B130D3" w:rsidRDefault="00554C85">
            <w:pPr>
              <w:spacing w:line="240" w:lineRule="auto"/>
              <w:jc w:val="center"/>
              <w:rPr>
                <w:szCs w:val="21"/>
              </w:rPr>
            </w:pPr>
            <w:r>
              <w:rPr>
                <w:rFonts w:hint="eastAsia"/>
                <w:szCs w:val="21"/>
              </w:rPr>
              <w:t>0.050%</w:t>
            </w:r>
          </w:p>
        </w:tc>
        <w:tc>
          <w:tcPr>
            <w:tcW w:w="1846" w:type="dxa"/>
            <w:vAlign w:val="center"/>
          </w:tcPr>
          <w:p w:rsidR="00B130D3" w:rsidRDefault="00554C85">
            <w:pPr>
              <w:spacing w:line="240" w:lineRule="auto"/>
              <w:jc w:val="center"/>
              <w:rPr>
                <w:szCs w:val="21"/>
              </w:rPr>
            </w:pPr>
            <w:r>
              <w:rPr>
                <w:rFonts w:hint="eastAsia"/>
                <w:szCs w:val="21"/>
              </w:rPr>
              <w:t>0.050%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5亿元（含）-10亿元</w:t>
            </w:r>
          </w:p>
        </w:tc>
        <w:tc>
          <w:tcPr>
            <w:tcW w:w="1845" w:type="dxa"/>
            <w:vAlign w:val="center"/>
          </w:tcPr>
          <w:p w:rsidR="00B130D3" w:rsidRDefault="00554C85">
            <w:pPr>
              <w:spacing w:line="240" w:lineRule="auto"/>
              <w:jc w:val="center"/>
              <w:rPr>
                <w:szCs w:val="21"/>
              </w:rPr>
            </w:pPr>
            <w:r>
              <w:rPr>
                <w:rFonts w:hint="eastAsia"/>
                <w:szCs w:val="21"/>
              </w:rPr>
              <w:t>0.035%</w:t>
            </w:r>
          </w:p>
        </w:tc>
        <w:tc>
          <w:tcPr>
            <w:tcW w:w="1845" w:type="dxa"/>
            <w:vAlign w:val="center"/>
          </w:tcPr>
          <w:p w:rsidR="00B130D3" w:rsidRDefault="00554C85">
            <w:pPr>
              <w:spacing w:line="240" w:lineRule="auto"/>
              <w:jc w:val="center"/>
              <w:rPr>
                <w:szCs w:val="21"/>
              </w:rPr>
            </w:pPr>
            <w:r>
              <w:rPr>
                <w:rFonts w:hint="eastAsia"/>
                <w:szCs w:val="21"/>
              </w:rPr>
              <w:t>0.035%</w:t>
            </w:r>
          </w:p>
        </w:tc>
        <w:tc>
          <w:tcPr>
            <w:tcW w:w="1846" w:type="dxa"/>
            <w:vAlign w:val="center"/>
          </w:tcPr>
          <w:p w:rsidR="00B130D3" w:rsidRDefault="00554C85">
            <w:pPr>
              <w:spacing w:line="240" w:lineRule="auto"/>
              <w:jc w:val="center"/>
              <w:rPr>
                <w:szCs w:val="21"/>
              </w:rPr>
            </w:pPr>
            <w:r>
              <w:rPr>
                <w:rFonts w:hint="eastAsia"/>
                <w:szCs w:val="21"/>
              </w:rPr>
              <w:t>0.035%</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10亿元（含）-50亿元</w:t>
            </w:r>
          </w:p>
        </w:tc>
        <w:tc>
          <w:tcPr>
            <w:tcW w:w="1845" w:type="dxa"/>
            <w:vAlign w:val="center"/>
          </w:tcPr>
          <w:p w:rsidR="00B130D3" w:rsidRDefault="00554C85">
            <w:pPr>
              <w:spacing w:line="240" w:lineRule="auto"/>
              <w:jc w:val="center"/>
              <w:rPr>
                <w:szCs w:val="21"/>
              </w:rPr>
            </w:pPr>
            <w:r>
              <w:rPr>
                <w:rFonts w:hint="eastAsia"/>
                <w:szCs w:val="21"/>
              </w:rPr>
              <w:t>0.008%</w:t>
            </w:r>
          </w:p>
        </w:tc>
        <w:tc>
          <w:tcPr>
            <w:tcW w:w="1845" w:type="dxa"/>
            <w:vAlign w:val="center"/>
          </w:tcPr>
          <w:p w:rsidR="00B130D3" w:rsidRDefault="00554C85">
            <w:pPr>
              <w:spacing w:line="240" w:lineRule="auto"/>
              <w:jc w:val="center"/>
              <w:rPr>
                <w:szCs w:val="21"/>
              </w:rPr>
            </w:pPr>
            <w:r>
              <w:rPr>
                <w:rFonts w:hint="eastAsia"/>
                <w:szCs w:val="21"/>
              </w:rPr>
              <w:t>0.008%</w:t>
            </w:r>
          </w:p>
        </w:tc>
        <w:tc>
          <w:tcPr>
            <w:tcW w:w="1846" w:type="dxa"/>
            <w:vAlign w:val="center"/>
          </w:tcPr>
          <w:p w:rsidR="00B130D3" w:rsidRDefault="00554C85">
            <w:pPr>
              <w:spacing w:line="240" w:lineRule="auto"/>
              <w:jc w:val="center"/>
              <w:rPr>
                <w:szCs w:val="21"/>
              </w:rPr>
            </w:pPr>
            <w:r>
              <w:rPr>
                <w:rFonts w:hint="eastAsia"/>
                <w:szCs w:val="21"/>
              </w:rPr>
              <w:t>0.008%</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50亿元（含）-100亿元</w:t>
            </w:r>
          </w:p>
        </w:tc>
        <w:tc>
          <w:tcPr>
            <w:tcW w:w="1845" w:type="dxa"/>
            <w:vAlign w:val="center"/>
          </w:tcPr>
          <w:p w:rsidR="00B130D3" w:rsidRDefault="00554C85">
            <w:pPr>
              <w:spacing w:line="240" w:lineRule="auto"/>
              <w:jc w:val="center"/>
              <w:rPr>
                <w:szCs w:val="21"/>
              </w:rPr>
            </w:pPr>
            <w:r>
              <w:rPr>
                <w:rFonts w:hint="eastAsia"/>
                <w:szCs w:val="21"/>
              </w:rPr>
              <w:t>0.006%</w:t>
            </w:r>
          </w:p>
        </w:tc>
        <w:tc>
          <w:tcPr>
            <w:tcW w:w="1845" w:type="dxa"/>
            <w:vAlign w:val="center"/>
          </w:tcPr>
          <w:p w:rsidR="00B130D3" w:rsidRDefault="00554C85">
            <w:pPr>
              <w:spacing w:line="240" w:lineRule="auto"/>
              <w:jc w:val="center"/>
              <w:rPr>
                <w:szCs w:val="21"/>
              </w:rPr>
            </w:pPr>
            <w:r>
              <w:rPr>
                <w:rFonts w:hint="eastAsia"/>
                <w:szCs w:val="21"/>
              </w:rPr>
              <w:t>0.006%</w:t>
            </w:r>
          </w:p>
        </w:tc>
        <w:tc>
          <w:tcPr>
            <w:tcW w:w="1846" w:type="dxa"/>
            <w:vAlign w:val="center"/>
          </w:tcPr>
          <w:p w:rsidR="00B130D3" w:rsidRDefault="00554C85">
            <w:pPr>
              <w:spacing w:line="240" w:lineRule="auto"/>
              <w:jc w:val="center"/>
              <w:rPr>
                <w:szCs w:val="21"/>
              </w:rPr>
            </w:pPr>
            <w:r>
              <w:rPr>
                <w:rFonts w:hint="eastAsia"/>
                <w:szCs w:val="21"/>
              </w:rPr>
              <w:t>0.006%</w:t>
            </w:r>
          </w:p>
        </w:tc>
      </w:tr>
    </w:tbl>
    <w:p w:rsidR="00B130D3" w:rsidRDefault="00554C85">
      <w:pPr>
        <w:tabs>
          <w:tab w:val="clear" w:pos="426"/>
        </w:tabs>
        <w:ind w:leftChars="202" w:left="424" w:firstLineChars="200" w:firstLine="440"/>
        <w:rPr>
          <w:sz w:val="22"/>
        </w:rPr>
      </w:pPr>
      <w:r>
        <w:rPr>
          <w:rFonts w:hint="eastAsia"/>
          <w:sz w:val="22"/>
        </w:rPr>
        <w:t>以某5000万项目服务类招标为例：</w:t>
      </w:r>
    </w:p>
    <w:p w:rsidR="00B130D3" w:rsidRDefault="00554C85">
      <w:pPr>
        <w:tabs>
          <w:tab w:val="clear" w:pos="426"/>
        </w:tabs>
        <w:ind w:leftChars="202" w:left="424" w:firstLineChars="200" w:firstLine="440"/>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B130D3" w:rsidRDefault="00554C85">
      <w:pPr>
        <w:tabs>
          <w:tab w:val="clear" w:pos="426"/>
        </w:tabs>
        <w:ind w:leftChars="202" w:left="424" w:firstLineChars="200" w:firstLine="440"/>
        <w:rPr>
          <w:sz w:val="22"/>
        </w:rPr>
      </w:pPr>
      <w:r>
        <w:rPr>
          <w:rFonts w:hint="eastAsia"/>
          <w:sz w:val="22"/>
        </w:rPr>
        <w:t xml:space="preserve">100万元×1.5%=1.5万元   </w:t>
      </w:r>
    </w:p>
    <w:p w:rsidR="00B130D3" w:rsidRDefault="00554C85">
      <w:pPr>
        <w:tabs>
          <w:tab w:val="clear" w:pos="426"/>
        </w:tabs>
        <w:ind w:leftChars="202" w:left="424" w:firstLineChars="200" w:firstLine="440"/>
        <w:rPr>
          <w:sz w:val="22"/>
        </w:rPr>
      </w:pPr>
      <w:r>
        <w:rPr>
          <w:rFonts w:hint="eastAsia"/>
          <w:sz w:val="22"/>
        </w:rPr>
        <w:t xml:space="preserve">（500-100）万元×0.8%=3.2万元 </w:t>
      </w:r>
    </w:p>
    <w:p w:rsidR="00B130D3" w:rsidRDefault="00554C85">
      <w:pPr>
        <w:tabs>
          <w:tab w:val="clear" w:pos="426"/>
        </w:tabs>
        <w:ind w:leftChars="202" w:left="424" w:firstLineChars="200" w:firstLine="440"/>
        <w:rPr>
          <w:sz w:val="22"/>
        </w:rPr>
      </w:pPr>
      <w:r>
        <w:rPr>
          <w:rFonts w:hint="eastAsia"/>
          <w:sz w:val="22"/>
        </w:rPr>
        <w:t xml:space="preserve">（1000-500）万元×0.45%=2.25万元 </w:t>
      </w:r>
    </w:p>
    <w:p w:rsidR="00B130D3" w:rsidRDefault="00554C85">
      <w:pPr>
        <w:tabs>
          <w:tab w:val="clear" w:pos="426"/>
        </w:tabs>
        <w:ind w:leftChars="202" w:left="424" w:firstLineChars="200" w:firstLine="440"/>
        <w:rPr>
          <w:sz w:val="22"/>
        </w:rPr>
      </w:pPr>
      <w:r>
        <w:rPr>
          <w:rFonts w:hint="eastAsia"/>
          <w:sz w:val="22"/>
        </w:rPr>
        <w:t>（5000-1000）万元×0.25%=10万元</w:t>
      </w:r>
    </w:p>
    <w:p w:rsidR="00B130D3" w:rsidRDefault="00554C85">
      <w:pPr>
        <w:tabs>
          <w:tab w:val="clear" w:pos="426"/>
        </w:tabs>
        <w:ind w:leftChars="202" w:left="424" w:firstLineChars="200" w:firstLine="440"/>
        <w:rPr>
          <w:sz w:val="22"/>
        </w:rPr>
      </w:pPr>
      <w:r>
        <w:rPr>
          <w:rFonts w:hint="eastAsia"/>
          <w:sz w:val="22"/>
        </w:rPr>
        <w:t>因此，该项目招标代理服务费为：1.5+3.2+2.25+10= 16.95万元。</w:t>
      </w:r>
    </w:p>
    <w:p w:rsidR="00B130D3" w:rsidRDefault="00B130D3">
      <w:pPr>
        <w:pStyle w:val="afe"/>
        <w:tabs>
          <w:tab w:val="clear" w:pos="426"/>
        </w:tabs>
      </w:pPr>
    </w:p>
    <w:p w:rsidR="00B130D3" w:rsidRDefault="00B130D3">
      <w:pPr>
        <w:pStyle w:val="af4"/>
      </w:pPr>
    </w:p>
    <w:sectPr w:rsidR="00B130D3" w:rsidSect="00B130D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F8" w:rsidRDefault="008256F8" w:rsidP="00B130D3">
      <w:pPr>
        <w:spacing w:line="240" w:lineRule="auto"/>
      </w:pPr>
      <w:r>
        <w:separator/>
      </w:r>
    </w:p>
  </w:endnote>
  <w:endnote w:type="continuationSeparator" w:id="0">
    <w:p w:rsidR="008256F8" w:rsidRDefault="008256F8" w:rsidP="00B13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03" w:rsidRDefault="00672303">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74</w:t>
    </w:r>
    <w:r>
      <w:rPr>
        <w:rStyle w:val="aff3"/>
      </w:rPr>
      <w:fldChar w:fldCharType="end"/>
    </w:r>
  </w:p>
  <w:p w:rsidR="00672303" w:rsidRDefault="0067230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03" w:rsidRDefault="00672303">
    <w:pPr>
      <w:pStyle w:val="afa"/>
      <w:jc w:val="center"/>
    </w:pPr>
    <w:r>
      <w:fldChar w:fldCharType="begin"/>
    </w:r>
    <w:r>
      <w:instrText xml:space="preserve"> PAGE   \* MERGEFORMAT </w:instrText>
    </w:r>
    <w:r>
      <w:fldChar w:fldCharType="separate"/>
    </w:r>
    <w:r w:rsidR="00E32A2B" w:rsidRPr="00E32A2B">
      <w:rPr>
        <w:noProof/>
        <w:lang w:val="zh-CN"/>
      </w:rPr>
      <w:t>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03" w:rsidRDefault="00672303">
    <w:pPr>
      <w:pStyle w:val="afa"/>
      <w:jc w:val="center"/>
    </w:pPr>
    <w:r>
      <w:fldChar w:fldCharType="begin"/>
    </w:r>
    <w:r>
      <w:instrText xml:space="preserve"> PAGE   \* MERGEFORMAT </w:instrText>
    </w:r>
    <w:r>
      <w:fldChar w:fldCharType="separate"/>
    </w:r>
    <w:r w:rsidR="00E32A2B" w:rsidRPr="00E32A2B">
      <w:rPr>
        <w:noProof/>
        <w:lang w:val="zh-CN"/>
      </w:rPr>
      <w:t>32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F8" w:rsidRDefault="008256F8" w:rsidP="00B130D3">
      <w:pPr>
        <w:spacing w:line="240" w:lineRule="auto"/>
      </w:pPr>
      <w:r>
        <w:separator/>
      </w:r>
    </w:p>
  </w:footnote>
  <w:footnote w:type="continuationSeparator" w:id="0">
    <w:p w:rsidR="008256F8" w:rsidRDefault="008256F8" w:rsidP="00B130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03" w:rsidRDefault="00672303">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03" w:rsidRDefault="00672303">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9AC7EDA"/>
    <w:multiLevelType w:val="multilevel"/>
    <w:tmpl w:val="19AC7EDA"/>
    <w:lvl w:ilvl="0">
      <w:start w:val="1"/>
      <w:numFmt w:val="chineseCountingThousand"/>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8B015B3"/>
    <w:multiLevelType w:val="multilevel"/>
    <w:tmpl w:val="58B015B3"/>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9">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4"/>
  </w:num>
  <w:num w:numId="2">
    <w:abstractNumId w:val="11"/>
  </w:num>
  <w:num w:numId="3">
    <w:abstractNumId w:val="4"/>
  </w:num>
  <w:num w:numId="4">
    <w:abstractNumId w:val="6"/>
  </w:num>
  <w:num w:numId="5">
    <w:abstractNumId w:val="2"/>
  </w:num>
  <w:num w:numId="6">
    <w:abstractNumId w:val="8"/>
  </w:num>
  <w:num w:numId="7">
    <w:abstractNumId w:val="0"/>
  </w:num>
  <w:num w:numId="8">
    <w:abstractNumId w:val="24"/>
  </w:num>
  <w:num w:numId="9">
    <w:abstractNumId w:val="3"/>
  </w:num>
  <w:num w:numId="10">
    <w:abstractNumId w:val="15"/>
  </w:num>
  <w:num w:numId="11">
    <w:abstractNumId w:val="18"/>
  </w:num>
  <w:num w:numId="12">
    <w:abstractNumId w:val="1"/>
  </w:num>
  <w:num w:numId="13">
    <w:abstractNumId w:val="25"/>
  </w:num>
  <w:num w:numId="14">
    <w:abstractNumId w:val="20"/>
  </w:num>
  <w:num w:numId="15">
    <w:abstractNumId w:val="10"/>
  </w:num>
  <w:num w:numId="16">
    <w:abstractNumId w:val="17"/>
  </w:num>
  <w:num w:numId="17">
    <w:abstractNumId w:val="21"/>
  </w:num>
  <w:num w:numId="18">
    <w:abstractNumId w:val="12"/>
  </w:num>
  <w:num w:numId="19">
    <w:abstractNumId w:val="9"/>
  </w:num>
  <w:num w:numId="20">
    <w:abstractNumId w:val="22"/>
  </w:num>
  <w:num w:numId="21">
    <w:abstractNumId w:val="19"/>
  </w:num>
  <w:num w:numId="22">
    <w:abstractNumId w:val="23"/>
  </w:num>
  <w:num w:numId="23">
    <w:abstractNumId w:val="16"/>
  </w:num>
  <w:num w:numId="24">
    <w:abstractNumId w:val="7"/>
  </w:num>
  <w:num w:numId="25">
    <w:abstractNumId w:val="5"/>
    <w:lvlOverride w:ilvl="0">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45B"/>
    <w:rsid w:val="0000159C"/>
    <w:rsid w:val="00001AEA"/>
    <w:rsid w:val="00001CE0"/>
    <w:rsid w:val="00002F9F"/>
    <w:rsid w:val="000036F7"/>
    <w:rsid w:val="000038EB"/>
    <w:rsid w:val="00003CC2"/>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59"/>
    <w:rsid w:val="00022196"/>
    <w:rsid w:val="00022548"/>
    <w:rsid w:val="00022E19"/>
    <w:rsid w:val="000234B2"/>
    <w:rsid w:val="0002382E"/>
    <w:rsid w:val="0002401D"/>
    <w:rsid w:val="000244E1"/>
    <w:rsid w:val="000245B3"/>
    <w:rsid w:val="000245FE"/>
    <w:rsid w:val="00024A8D"/>
    <w:rsid w:val="000252D1"/>
    <w:rsid w:val="00025673"/>
    <w:rsid w:val="00025705"/>
    <w:rsid w:val="00025E39"/>
    <w:rsid w:val="00026A09"/>
    <w:rsid w:val="000302C2"/>
    <w:rsid w:val="00030511"/>
    <w:rsid w:val="0003072D"/>
    <w:rsid w:val="0003148B"/>
    <w:rsid w:val="00031700"/>
    <w:rsid w:val="00031E25"/>
    <w:rsid w:val="00031F18"/>
    <w:rsid w:val="00031F6E"/>
    <w:rsid w:val="00032090"/>
    <w:rsid w:val="000325A7"/>
    <w:rsid w:val="00033457"/>
    <w:rsid w:val="0003373D"/>
    <w:rsid w:val="000339DE"/>
    <w:rsid w:val="00033B7B"/>
    <w:rsid w:val="000347C8"/>
    <w:rsid w:val="00034B41"/>
    <w:rsid w:val="0003503F"/>
    <w:rsid w:val="0003617B"/>
    <w:rsid w:val="000372DD"/>
    <w:rsid w:val="000377F6"/>
    <w:rsid w:val="00037F52"/>
    <w:rsid w:val="00037F54"/>
    <w:rsid w:val="00037F70"/>
    <w:rsid w:val="0004000A"/>
    <w:rsid w:val="00040A4B"/>
    <w:rsid w:val="00040D3C"/>
    <w:rsid w:val="0004120F"/>
    <w:rsid w:val="0004154E"/>
    <w:rsid w:val="00041B72"/>
    <w:rsid w:val="00041B9A"/>
    <w:rsid w:val="00041E1A"/>
    <w:rsid w:val="00041E58"/>
    <w:rsid w:val="00042CE2"/>
    <w:rsid w:val="00043131"/>
    <w:rsid w:val="0004348E"/>
    <w:rsid w:val="00043A89"/>
    <w:rsid w:val="00044204"/>
    <w:rsid w:val="00044591"/>
    <w:rsid w:val="00044926"/>
    <w:rsid w:val="00044E23"/>
    <w:rsid w:val="00045524"/>
    <w:rsid w:val="00045739"/>
    <w:rsid w:val="00045902"/>
    <w:rsid w:val="00045AD6"/>
    <w:rsid w:val="0004790E"/>
    <w:rsid w:val="000507FC"/>
    <w:rsid w:val="000510B6"/>
    <w:rsid w:val="00051D3E"/>
    <w:rsid w:val="00051F3F"/>
    <w:rsid w:val="0005204E"/>
    <w:rsid w:val="00052BC1"/>
    <w:rsid w:val="00053715"/>
    <w:rsid w:val="0005381C"/>
    <w:rsid w:val="000538BE"/>
    <w:rsid w:val="00053A25"/>
    <w:rsid w:val="00055256"/>
    <w:rsid w:val="000557BC"/>
    <w:rsid w:val="0005582B"/>
    <w:rsid w:val="0005591F"/>
    <w:rsid w:val="00055C4B"/>
    <w:rsid w:val="000566D1"/>
    <w:rsid w:val="0005677F"/>
    <w:rsid w:val="00056E39"/>
    <w:rsid w:val="00057332"/>
    <w:rsid w:val="000601F6"/>
    <w:rsid w:val="000602D1"/>
    <w:rsid w:val="0006039A"/>
    <w:rsid w:val="000608B7"/>
    <w:rsid w:val="00060E5A"/>
    <w:rsid w:val="0006171E"/>
    <w:rsid w:val="00061BBA"/>
    <w:rsid w:val="00061DCB"/>
    <w:rsid w:val="000625D2"/>
    <w:rsid w:val="0006267A"/>
    <w:rsid w:val="00062845"/>
    <w:rsid w:val="00062882"/>
    <w:rsid w:val="00062BA0"/>
    <w:rsid w:val="00062C42"/>
    <w:rsid w:val="00063131"/>
    <w:rsid w:val="000638E3"/>
    <w:rsid w:val="00063CD3"/>
    <w:rsid w:val="00063F40"/>
    <w:rsid w:val="00063FD9"/>
    <w:rsid w:val="000656A9"/>
    <w:rsid w:val="0006640B"/>
    <w:rsid w:val="0006670C"/>
    <w:rsid w:val="00066B6F"/>
    <w:rsid w:val="000670F6"/>
    <w:rsid w:val="00067390"/>
    <w:rsid w:val="00067A02"/>
    <w:rsid w:val="00067B7F"/>
    <w:rsid w:val="00067D5E"/>
    <w:rsid w:val="00070409"/>
    <w:rsid w:val="0007051D"/>
    <w:rsid w:val="00070736"/>
    <w:rsid w:val="000709E4"/>
    <w:rsid w:val="00072DD1"/>
    <w:rsid w:val="00073180"/>
    <w:rsid w:val="00073E77"/>
    <w:rsid w:val="0007455E"/>
    <w:rsid w:val="000750DC"/>
    <w:rsid w:val="0007542D"/>
    <w:rsid w:val="00075C4A"/>
    <w:rsid w:val="00077188"/>
    <w:rsid w:val="00080925"/>
    <w:rsid w:val="0008103C"/>
    <w:rsid w:val="00081A6E"/>
    <w:rsid w:val="000820FF"/>
    <w:rsid w:val="00082667"/>
    <w:rsid w:val="00083995"/>
    <w:rsid w:val="00083AAF"/>
    <w:rsid w:val="00083DA4"/>
    <w:rsid w:val="00083DC6"/>
    <w:rsid w:val="000847C0"/>
    <w:rsid w:val="00084941"/>
    <w:rsid w:val="00084C7D"/>
    <w:rsid w:val="00085023"/>
    <w:rsid w:val="00085592"/>
    <w:rsid w:val="00085624"/>
    <w:rsid w:val="00085B5B"/>
    <w:rsid w:val="000862AC"/>
    <w:rsid w:val="000864B8"/>
    <w:rsid w:val="000869D8"/>
    <w:rsid w:val="00086C4F"/>
    <w:rsid w:val="00087090"/>
    <w:rsid w:val="000878D4"/>
    <w:rsid w:val="00087A08"/>
    <w:rsid w:val="00091179"/>
    <w:rsid w:val="0009141A"/>
    <w:rsid w:val="000924E5"/>
    <w:rsid w:val="00092590"/>
    <w:rsid w:val="0009269A"/>
    <w:rsid w:val="000927D9"/>
    <w:rsid w:val="00092CD0"/>
    <w:rsid w:val="00092FC7"/>
    <w:rsid w:val="00093003"/>
    <w:rsid w:val="00094EB7"/>
    <w:rsid w:val="000950A7"/>
    <w:rsid w:val="00095480"/>
    <w:rsid w:val="000954D5"/>
    <w:rsid w:val="00095778"/>
    <w:rsid w:val="00095A25"/>
    <w:rsid w:val="0009618D"/>
    <w:rsid w:val="000961F2"/>
    <w:rsid w:val="0009709B"/>
    <w:rsid w:val="0009778F"/>
    <w:rsid w:val="000A0007"/>
    <w:rsid w:val="000A0441"/>
    <w:rsid w:val="000A04DC"/>
    <w:rsid w:val="000A0B8E"/>
    <w:rsid w:val="000A21E9"/>
    <w:rsid w:val="000A2927"/>
    <w:rsid w:val="000A2C6D"/>
    <w:rsid w:val="000A48A7"/>
    <w:rsid w:val="000A599B"/>
    <w:rsid w:val="000A6AB0"/>
    <w:rsid w:val="000A6BCB"/>
    <w:rsid w:val="000A6EE8"/>
    <w:rsid w:val="000A6F39"/>
    <w:rsid w:val="000B05E2"/>
    <w:rsid w:val="000B06F1"/>
    <w:rsid w:val="000B11E0"/>
    <w:rsid w:val="000B1345"/>
    <w:rsid w:val="000B2568"/>
    <w:rsid w:val="000B2BAE"/>
    <w:rsid w:val="000B2BB0"/>
    <w:rsid w:val="000B32FA"/>
    <w:rsid w:val="000B381C"/>
    <w:rsid w:val="000B3849"/>
    <w:rsid w:val="000B428A"/>
    <w:rsid w:val="000B44C8"/>
    <w:rsid w:val="000B4591"/>
    <w:rsid w:val="000B4662"/>
    <w:rsid w:val="000B4777"/>
    <w:rsid w:val="000B4988"/>
    <w:rsid w:val="000B5447"/>
    <w:rsid w:val="000B56CC"/>
    <w:rsid w:val="000B6961"/>
    <w:rsid w:val="000B69EB"/>
    <w:rsid w:val="000B6A8E"/>
    <w:rsid w:val="000B6B59"/>
    <w:rsid w:val="000B6DE4"/>
    <w:rsid w:val="000B73D3"/>
    <w:rsid w:val="000B7AF7"/>
    <w:rsid w:val="000C0173"/>
    <w:rsid w:val="000C0559"/>
    <w:rsid w:val="000C162A"/>
    <w:rsid w:val="000C1C71"/>
    <w:rsid w:val="000C1DF7"/>
    <w:rsid w:val="000C1EE4"/>
    <w:rsid w:val="000C2446"/>
    <w:rsid w:val="000C2FC5"/>
    <w:rsid w:val="000C3360"/>
    <w:rsid w:val="000C3C43"/>
    <w:rsid w:val="000C3D9C"/>
    <w:rsid w:val="000C427C"/>
    <w:rsid w:val="000C4425"/>
    <w:rsid w:val="000C5044"/>
    <w:rsid w:val="000C580F"/>
    <w:rsid w:val="000C5F59"/>
    <w:rsid w:val="000C61EA"/>
    <w:rsid w:val="000C6975"/>
    <w:rsid w:val="000C6BA7"/>
    <w:rsid w:val="000C6CC6"/>
    <w:rsid w:val="000C6DDB"/>
    <w:rsid w:val="000C70F7"/>
    <w:rsid w:val="000C7D81"/>
    <w:rsid w:val="000D1275"/>
    <w:rsid w:val="000D12AA"/>
    <w:rsid w:val="000D1A7D"/>
    <w:rsid w:val="000D2309"/>
    <w:rsid w:val="000D2390"/>
    <w:rsid w:val="000D23AD"/>
    <w:rsid w:val="000D2C15"/>
    <w:rsid w:val="000D350D"/>
    <w:rsid w:val="000D35B7"/>
    <w:rsid w:val="000D38F9"/>
    <w:rsid w:val="000D3C93"/>
    <w:rsid w:val="000D40F0"/>
    <w:rsid w:val="000D495E"/>
    <w:rsid w:val="000D4CFC"/>
    <w:rsid w:val="000D4E09"/>
    <w:rsid w:val="000D53B3"/>
    <w:rsid w:val="000D5438"/>
    <w:rsid w:val="000D5864"/>
    <w:rsid w:val="000D58D2"/>
    <w:rsid w:val="000D5DD9"/>
    <w:rsid w:val="000D6197"/>
    <w:rsid w:val="000D6AF1"/>
    <w:rsid w:val="000D6DA4"/>
    <w:rsid w:val="000E0040"/>
    <w:rsid w:val="000E006E"/>
    <w:rsid w:val="000E01F1"/>
    <w:rsid w:val="000E0227"/>
    <w:rsid w:val="000E065D"/>
    <w:rsid w:val="000E121E"/>
    <w:rsid w:val="000E14A4"/>
    <w:rsid w:val="000E14C6"/>
    <w:rsid w:val="000E166A"/>
    <w:rsid w:val="000E1C23"/>
    <w:rsid w:val="000E2F34"/>
    <w:rsid w:val="000E301B"/>
    <w:rsid w:val="000E34E1"/>
    <w:rsid w:val="000E3B46"/>
    <w:rsid w:val="000E4687"/>
    <w:rsid w:val="000E4DE8"/>
    <w:rsid w:val="000E4EF0"/>
    <w:rsid w:val="000E60B2"/>
    <w:rsid w:val="000E683E"/>
    <w:rsid w:val="000E699A"/>
    <w:rsid w:val="000E69FE"/>
    <w:rsid w:val="000E6C5E"/>
    <w:rsid w:val="000E6C9A"/>
    <w:rsid w:val="000E7D2D"/>
    <w:rsid w:val="000E7D82"/>
    <w:rsid w:val="000F163C"/>
    <w:rsid w:val="000F179C"/>
    <w:rsid w:val="000F1FA3"/>
    <w:rsid w:val="000F2065"/>
    <w:rsid w:val="000F2359"/>
    <w:rsid w:val="000F2A88"/>
    <w:rsid w:val="000F2D1B"/>
    <w:rsid w:val="000F317D"/>
    <w:rsid w:val="000F353A"/>
    <w:rsid w:val="000F3A80"/>
    <w:rsid w:val="000F3ADB"/>
    <w:rsid w:val="000F3FA1"/>
    <w:rsid w:val="000F4752"/>
    <w:rsid w:val="000F48D9"/>
    <w:rsid w:val="000F4B7E"/>
    <w:rsid w:val="000F4E82"/>
    <w:rsid w:val="000F51DA"/>
    <w:rsid w:val="000F5577"/>
    <w:rsid w:val="000F565B"/>
    <w:rsid w:val="000F57BF"/>
    <w:rsid w:val="000F5F3F"/>
    <w:rsid w:val="000F67AA"/>
    <w:rsid w:val="001009AA"/>
    <w:rsid w:val="001018E7"/>
    <w:rsid w:val="00101C3F"/>
    <w:rsid w:val="00101DD0"/>
    <w:rsid w:val="00102555"/>
    <w:rsid w:val="00102F06"/>
    <w:rsid w:val="00103DFC"/>
    <w:rsid w:val="001040DA"/>
    <w:rsid w:val="001047E8"/>
    <w:rsid w:val="00104B2A"/>
    <w:rsid w:val="00104F15"/>
    <w:rsid w:val="001051A9"/>
    <w:rsid w:val="00105B3E"/>
    <w:rsid w:val="00105BA0"/>
    <w:rsid w:val="001061D3"/>
    <w:rsid w:val="00106748"/>
    <w:rsid w:val="0010693B"/>
    <w:rsid w:val="001075B1"/>
    <w:rsid w:val="00107D54"/>
    <w:rsid w:val="00110079"/>
    <w:rsid w:val="00110173"/>
    <w:rsid w:val="00110A90"/>
    <w:rsid w:val="0011108B"/>
    <w:rsid w:val="001111F7"/>
    <w:rsid w:val="00111A14"/>
    <w:rsid w:val="00111E56"/>
    <w:rsid w:val="001138DA"/>
    <w:rsid w:val="001151D5"/>
    <w:rsid w:val="00115711"/>
    <w:rsid w:val="0011585F"/>
    <w:rsid w:val="0011596B"/>
    <w:rsid w:val="00115A55"/>
    <w:rsid w:val="00115AD7"/>
    <w:rsid w:val="00116971"/>
    <w:rsid w:val="001172D4"/>
    <w:rsid w:val="00117316"/>
    <w:rsid w:val="00117A19"/>
    <w:rsid w:val="001208AF"/>
    <w:rsid w:val="00120A84"/>
    <w:rsid w:val="001211F2"/>
    <w:rsid w:val="001212EF"/>
    <w:rsid w:val="001215C5"/>
    <w:rsid w:val="001217DC"/>
    <w:rsid w:val="00121AA9"/>
    <w:rsid w:val="0012203F"/>
    <w:rsid w:val="00122873"/>
    <w:rsid w:val="00122EAA"/>
    <w:rsid w:val="00123243"/>
    <w:rsid w:val="00123CC6"/>
    <w:rsid w:val="001241FC"/>
    <w:rsid w:val="00124746"/>
    <w:rsid w:val="00125202"/>
    <w:rsid w:val="00125C68"/>
    <w:rsid w:val="00125C8A"/>
    <w:rsid w:val="00125E74"/>
    <w:rsid w:val="00126080"/>
    <w:rsid w:val="001264D8"/>
    <w:rsid w:val="00126953"/>
    <w:rsid w:val="00126AD5"/>
    <w:rsid w:val="00126C43"/>
    <w:rsid w:val="00126EEB"/>
    <w:rsid w:val="00127777"/>
    <w:rsid w:val="00127AC5"/>
    <w:rsid w:val="00130191"/>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4046D"/>
    <w:rsid w:val="001406B5"/>
    <w:rsid w:val="00140E8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1FCE"/>
    <w:rsid w:val="001520F3"/>
    <w:rsid w:val="00152CBF"/>
    <w:rsid w:val="0015305A"/>
    <w:rsid w:val="001530CC"/>
    <w:rsid w:val="001530FC"/>
    <w:rsid w:val="00153212"/>
    <w:rsid w:val="00153237"/>
    <w:rsid w:val="00153387"/>
    <w:rsid w:val="0015340E"/>
    <w:rsid w:val="0015359C"/>
    <w:rsid w:val="00154156"/>
    <w:rsid w:val="00154CC9"/>
    <w:rsid w:val="00155976"/>
    <w:rsid w:val="001559C0"/>
    <w:rsid w:val="001560F0"/>
    <w:rsid w:val="00156D80"/>
    <w:rsid w:val="00157E23"/>
    <w:rsid w:val="00157FC3"/>
    <w:rsid w:val="0016028E"/>
    <w:rsid w:val="00160352"/>
    <w:rsid w:val="00160854"/>
    <w:rsid w:val="00160D6C"/>
    <w:rsid w:val="00160EAC"/>
    <w:rsid w:val="001610A3"/>
    <w:rsid w:val="00161C84"/>
    <w:rsid w:val="00161DD7"/>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761"/>
    <w:rsid w:val="0016595F"/>
    <w:rsid w:val="00165A06"/>
    <w:rsid w:val="00166372"/>
    <w:rsid w:val="00166A2C"/>
    <w:rsid w:val="00167E9C"/>
    <w:rsid w:val="00170E88"/>
    <w:rsid w:val="00172D74"/>
    <w:rsid w:val="0017320F"/>
    <w:rsid w:val="0017350C"/>
    <w:rsid w:val="00173EE5"/>
    <w:rsid w:val="001746C2"/>
    <w:rsid w:val="001754BC"/>
    <w:rsid w:val="0017584B"/>
    <w:rsid w:val="00175E0B"/>
    <w:rsid w:val="00175E43"/>
    <w:rsid w:val="00176286"/>
    <w:rsid w:val="00176BC7"/>
    <w:rsid w:val="00176EED"/>
    <w:rsid w:val="00177167"/>
    <w:rsid w:val="0018205E"/>
    <w:rsid w:val="00182A09"/>
    <w:rsid w:val="001834DC"/>
    <w:rsid w:val="001837C7"/>
    <w:rsid w:val="00183959"/>
    <w:rsid w:val="00183C79"/>
    <w:rsid w:val="00183C8B"/>
    <w:rsid w:val="00183E75"/>
    <w:rsid w:val="00184465"/>
    <w:rsid w:val="001845CF"/>
    <w:rsid w:val="00184833"/>
    <w:rsid w:val="00184B35"/>
    <w:rsid w:val="00184BF0"/>
    <w:rsid w:val="001857BB"/>
    <w:rsid w:val="001865BB"/>
    <w:rsid w:val="00187339"/>
    <w:rsid w:val="001873BF"/>
    <w:rsid w:val="00187518"/>
    <w:rsid w:val="00187941"/>
    <w:rsid w:val="00190FB6"/>
    <w:rsid w:val="001912E3"/>
    <w:rsid w:val="001913D0"/>
    <w:rsid w:val="0019207B"/>
    <w:rsid w:val="001933A1"/>
    <w:rsid w:val="001938AB"/>
    <w:rsid w:val="00193911"/>
    <w:rsid w:val="00193AE4"/>
    <w:rsid w:val="00193B84"/>
    <w:rsid w:val="00194444"/>
    <w:rsid w:val="00194FD4"/>
    <w:rsid w:val="001952F2"/>
    <w:rsid w:val="0019560F"/>
    <w:rsid w:val="00195AC6"/>
    <w:rsid w:val="00195D58"/>
    <w:rsid w:val="00195DED"/>
    <w:rsid w:val="00196B4E"/>
    <w:rsid w:val="00197BE9"/>
    <w:rsid w:val="00197C47"/>
    <w:rsid w:val="00197F24"/>
    <w:rsid w:val="001A01E7"/>
    <w:rsid w:val="001A027A"/>
    <w:rsid w:val="001A02C8"/>
    <w:rsid w:val="001A0C05"/>
    <w:rsid w:val="001A0D2C"/>
    <w:rsid w:val="001A1D35"/>
    <w:rsid w:val="001A3425"/>
    <w:rsid w:val="001A35A9"/>
    <w:rsid w:val="001A398D"/>
    <w:rsid w:val="001A41EA"/>
    <w:rsid w:val="001A422B"/>
    <w:rsid w:val="001A440A"/>
    <w:rsid w:val="001A4441"/>
    <w:rsid w:val="001A4A55"/>
    <w:rsid w:val="001A4F44"/>
    <w:rsid w:val="001A54DC"/>
    <w:rsid w:val="001A680E"/>
    <w:rsid w:val="001A6A4F"/>
    <w:rsid w:val="001A72C4"/>
    <w:rsid w:val="001A76B7"/>
    <w:rsid w:val="001B0C8A"/>
    <w:rsid w:val="001B1339"/>
    <w:rsid w:val="001B197E"/>
    <w:rsid w:val="001B1FC5"/>
    <w:rsid w:val="001B2B6A"/>
    <w:rsid w:val="001B32B8"/>
    <w:rsid w:val="001B41B1"/>
    <w:rsid w:val="001B4764"/>
    <w:rsid w:val="001B4A03"/>
    <w:rsid w:val="001B4AD1"/>
    <w:rsid w:val="001B5185"/>
    <w:rsid w:val="001B5B57"/>
    <w:rsid w:val="001B6B20"/>
    <w:rsid w:val="001B70BC"/>
    <w:rsid w:val="001B783E"/>
    <w:rsid w:val="001B7BEC"/>
    <w:rsid w:val="001C04B2"/>
    <w:rsid w:val="001C0D59"/>
    <w:rsid w:val="001C0DED"/>
    <w:rsid w:val="001C1ACC"/>
    <w:rsid w:val="001C1C3F"/>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3C2"/>
    <w:rsid w:val="001C6AF5"/>
    <w:rsid w:val="001C725D"/>
    <w:rsid w:val="001C72F8"/>
    <w:rsid w:val="001C77E1"/>
    <w:rsid w:val="001C7ADA"/>
    <w:rsid w:val="001D053B"/>
    <w:rsid w:val="001D12B2"/>
    <w:rsid w:val="001D1872"/>
    <w:rsid w:val="001D1C05"/>
    <w:rsid w:val="001D1C72"/>
    <w:rsid w:val="001D1F2A"/>
    <w:rsid w:val="001D2663"/>
    <w:rsid w:val="001D2A73"/>
    <w:rsid w:val="001D2F0C"/>
    <w:rsid w:val="001D3543"/>
    <w:rsid w:val="001D46EF"/>
    <w:rsid w:val="001D4AF5"/>
    <w:rsid w:val="001D58E5"/>
    <w:rsid w:val="001D6191"/>
    <w:rsid w:val="001D650B"/>
    <w:rsid w:val="001D6CA4"/>
    <w:rsid w:val="001D76AD"/>
    <w:rsid w:val="001D7A5C"/>
    <w:rsid w:val="001E086E"/>
    <w:rsid w:val="001E08AE"/>
    <w:rsid w:val="001E0A89"/>
    <w:rsid w:val="001E226F"/>
    <w:rsid w:val="001E24A9"/>
    <w:rsid w:val="001E2502"/>
    <w:rsid w:val="001E292F"/>
    <w:rsid w:val="001E3202"/>
    <w:rsid w:val="001E474D"/>
    <w:rsid w:val="001E47E9"/>
    <w:rsid w:val="001E4F0E"/>
    <w:rsid w:val="001E5153"/>
    <w:rsid w:val="001E5210"/>
    <w:rsid w:val="001E53B7"/>
    <w:rsid w:val="001E5580"/>
    <w:rsid w:val="001E577D"/>
    <w:rsid w:val="001E582A"/>
    <w:rsid w:val="001E5A81"/>
    <w:rsid w:val="001E5AFC"/>
    <w:rsid w:val="001E5E60"/>
    <w:rsid w:val="001E71F1"/>
    <w:rsid w:val="001E72B2"/>
    <w:rsid w:val="001E72E6"/>
    <w:rsid w:val="001F0169"/>
    <w:rsid w:val="001F01B8"/>
    <w:rsid w:val="001F0349"/>
    <w:rsid w:val="001F09FD"/>
    <w:rsid w:val="001F0B74"/>
    <w:rsid w:val="001F12A7"/>
    <w:rsid w:val="001F15EE"/>
    <w:rsid w:val="001F1A0D"/>
    <w:rsid w:val="001F1E59"/>
    <w:rsid w:val="001F2911"/>
    <w:rsid w:val="001F2B19"/>
    <w:rsid w:val="001F40A5"/>
    <w:rsid w:val="001F41F6"/>
    <w:rsid w:val="001F4EB8"/>
    <w:rsid w:val="001F50F1"/>
    <w:rsid w:val="001F6F3A"/>
    <w:rsid w:val="001F6F6A"/>
    <w:rsid w:val="001F7595"/>
    <w:rsid w:val="001F79B0"/>
    <w:rsid w:val="00200186"/>
    <w:rsid w:val="00200B34"/>
    <w:rsid w:val="00200B4C"/>
    <w:rsid w:val="002016BB"/>
    <w:rsid w:val="002019F2"/>
    <w:rsid w:val="00201C2A"/>
    <w:rsid w:val="00201CDA"/>
    <w:rsid w:val="002021A8"/>
    <w:rsid w:val="00202326"/>
    <w:rsid w:val="002027C7"/>
    <w:rsid w:val="00202E03"/>
    <w:rsid w:val="00203267"/>
    <w:rsid w:val="0020391D"/>
    <w:rsid w:val="00204482"/>
    <w:rsid w:val="002044BC"/>
    <w:rsid w:val="00204EFE"/>
    <w:rsid w:val="00205010"/>
    <w:rsid w:val="00205F9C"/>
    <w:rsid w:val="00207369"/>
    <w:rsid w:val="00207BDB"/>
    <w:rsid w:val="00207C8F"/>
    <w:rsid w:val="00210771"/>
    <w:rsid w:val="0021159D"/>
    <w:rsid w:val="00211885"/>
    <w:rsid w:val="00211AB7"/>
    <w:rsid w:val="00211C59"/>
    <w:rsid w:val="0021324E"/>
    <w:rsid w:val="0021358A"/>
    <w:rsid w:val="002135F7"/>
    <w:rsid w:val="0021428F"/>
    <w:rsid w:val="00214715"/>
    <w:rsid w:val="00215699"/>
    <w:rsid w:val="002159DE"/>
    <w:rsid w:val="002159E8"/>
    <w:rsid w:val="00215CE6"/>
    <w:rsid w:val="00215E99"/>
    <w:rsid w:val="0021637C"/>
    <w:rsid w:val="002166A6"/>
    <w:rsid w:val="00216A61"/>
    <w:rsid w:val="00216BB6"/>
    <w:rsid w:val="00216C30"/>
    <w:rsid w:val="002173D6"/>
    <w:rsid w:val="00217617"/>
    <w:rsid w:val="00217B45"/>
    <w:rsid w:val="0022048B"/>
    <w:rsid w:val="00220692"/>
    <w:rsid w:val="00222078"/>
    <w:rsid w:val="00222103"/>
    <w:rsid w:val="00222261"/>
    <w:rsid w:val="00222616"/>
    <w:rsid w:val="00222D3C"/>
    <w:rsid w:val="002237D3"/>
    <w:rsid w:val="00223960"/>
    <w:rsid w:val="00223B07"/>
    <w:rsid w:val="0022436A"/>
    <w:rsid w:val="00224CFE"/>
    <w:rsid w:val="00224E52"/>
    <w:rsid w:val="00225736"/>
    <w:rsid w:val="00225884"/>
    <w:rsid w:val="0022590D"/>
    <w:rsid w:val="00225E64"/>
    <w:rsid w:val="002264D5"/>
    <w:rsid w:val="002267CE"/>
    <w:rsid w:val="00227B8B"/>
    <w:rsid w:val="00227BBC"/>
    <w:rsid w:val="00227D49"/>
    <w:rsid w:val="00227FC7"/>
    <w:rsid w:val="00230C43"/>
    <w:rsid w:val="00231740"/>
    <w:rsid w:val="002319E6"/>
    <w:rsid w:val="002325A8"/>
    <w:rsid w:val="00232EED"/>
    <w:rsid w:val="002341F6"/>
    <w:rsid w:val="0023440D"/>
    <w:rsid w:val="002347B1"/>
    <w:rsid w:val="00234DDE"/>
    <w:rsid w:val="002350EB"/>
    <w:rsid w:val="00235A21"/>
    <w:rsid w:val="00235D25"/>
    <w:rsid w:val="00235E13"/>
    <w:rsid w:val="00236710"/>
    <w:rsid w:val="00236E72"/>
    <w:rsid w:val="00236F13"/>
    <w:rsid w:val="0023706D"/>
    <w:rsid w:val="002372F4"/>
    <w:rsid w:val="0024029A"/>
    <w:rsid w:val="00240416"/>
    <w:rsid w:val="002407C8"/>
    <w:rsid w:val="002417F8"/>
    <w:rsid w:val="00241FC8"/>
    <w:rsid w:val="00242328"/>
    <w:rsid w:val="002438E5"/>
    <w:rsid w:val="00243BBB"/>
    <w:rsid w:val="002440FD"/>
    <w:rsid w:val="0024472B"/>
    <w:rsid w:val="00244E56"/>
    <w:rsid w:val="00245C4C"/>
    <w:rsid w:val="00246221"/>
    <w:rsid w:val="00246447"/>
    <w:rsid w:val="00246CCD"/>
    <w:rsid w:val="00246F9C"/>
    <w:rsid w:val="00247415"/>
    <w:rsid w:val="0024776B"/>
    <w:rsid w:val="002478E5"/>
    <w:rsid w:val="0025073C"/>
    <w:rsid w:val="00250F42"/>
    <w:rsid w:val="00250FD2"/>
    <w:rsid w:val="00251A8F"/>
    <w:rsid w:val="00251F1B"/>
    <w:rsid w:val="00253EA0"/>
    <w:rsid w:val="00254B44"/>
    <w:rsid w:val="00254E99"/>
    <w:rsid w:val="00254F92"/>
    <w:rsid w:val="002558AC"/>
    <w:rsid w:val="00255BAF"/>
    <w:rsid w:val="00255E36"/>
    <w:rsid w:val="0025753B"/>
    <w:rsid w:val="00257AAE"/>
    <w:rsid w:val="002601D0"/>
    <w:rsid w:val="0026027A"/>
    <w:rsid w:val="00260423"/>
    <w:rsid w:val="00260533"/>
    <w:rsid w:val="00260D54"/>
    <w:rsid w:val="00260ED8"/>
    <w:rsid w:val="002615F8"/>
    <w:rsid w:val="0026167D"/>
    <w:rsid w:val="00261A54"/>
    <w:rsid w:val="00261BDB"/>
    <w:rsid w:val="00261D37"/>
    <w:rsid w:val="00261E00"/>
    <w:rsid w:val="0026247C"/>
    <w:rsid w:val="00263081"/>
    <w:rsid w:val="00263607"/>
    <w:rsid w:val="00263874"/>
    <w:rsid w:val="00263D34"/>
    <w:rsid w:val="00263EF1"/>
    <w:rsid w:val="0026411A"/>
    <w:rsid w:val="002646A5"/>
    <w:rsid w:val="00264FC8"/>
    <w:rsid w:val="002654E8"/>
    <w:rsid w:val="0026555A"/>
    <w:rsid w:val="002656E1"/>
    <w:rsid w:val="00265CFF"/>
    <w:rsid w:val="002674E3"/>
    <w:rsid w:val="002675B7"/>
    <w:rsid w:val="00267755"/>
    <w:rsid w:val="002701FF"/>
    <w:rsid w:val="002705FE"/>
    <w:rsid w:val="002706F0"/>
    <w:rsid w:val="002709A8"/>
    <w:rsid w:val="002713DB"/>
    <w:rsid w:val="002715AC"/>
    <w:rsid w:val="00272219"/>
    <w:rsid w:val="00272D7E"/>
    <w:rsid w:val="00272F47"/>
    <w:rsid w:val="00273278"/>
    <w:rsid w:val="00273AFD"/>
    <w:rsid w:val="002741A0"/>
    <w:rsid w:val="002746D8"/>
    <w:rsid w:val="00275343"/>
    <w:rsid w:val="00275641"/>
    <w:rsid w:val="00276AE0"/>
    <w:rsid w:val="00276D6A"/>
    <w:rsid w:val="00277604"/>
    <w:rsid w:val="00277E64"/>
    <w:rsid w:val="00280AB5"/>
    <w:rsid w:val="00280B32"/>
    <w:rsid w:val="0028218E"/>
    <w:rsid w:val="002821E9"/>
    <w:rsid w:val="00283CC2"/>
    <w:rsid w:val="00284F1F"/>
    <w:rsid w:val="00285523"/>
    <w:rsid w:val="002857C6"/>
    <w:rsid w:val="0028592A"/>
    <w:rsid w:val="00285B8D"/>
    <w:rsid w:val="002868A6"/>
    <w:rsid w:val="002868BE"/>
    <w:rsid w:val="0028710F"/>
    <w:rsid w:val="002872C3"/>
    <w:rsid w:val="002903E2"/>
    <w:rsid w:val="0029077C"/>
    <w:rsid w:val="002908A7"/>
    <w:rsid w:val="002913FD"/>
    <w:rsid w:val="00291D71"/>
    <w:rsid w:val="00292115"/>
    <w:rsid w:val="00292F66"/>
    <w:rsid w:val="0029315D"/>
    <w:rsid w:val="0029326E"/>
    <w:rsid w:val="002939C8"/>
    <w:rsid w:val="00293D6E"/>
    <w:rsid w:val="00293E79"/>
    <w:rsid w:val="00293EC6"/>
    <w:rsid w:val="0029421A"/>
    <w:rsid w:val="0029449E"/>
    <w:rsid w:val="00294C32"/>
    <w:rsid w:val="00294C8B"/>
    <w:rsid w:val="0029504D"/>
    <w:rsid w:val="0029570C"/>
    <w:rsid w:val="00296288"/>
    <w:rsid w:val="0029660F"/>
    <w:rsid w:val="00296647"/>
    <w:rsid w:val="00296F46"/>
    <w:rsid w:val="00296F8A"/>
    <w:rsid w:val="002A05C9"/>
    <w:rsid w:val="002A12BA"/>
    <w:rsid w:val="002A180F"/>
    <w:rsid w:val="002A1873"/>
    <w:rsid w:val="002A1AE1"/>
    <w:rsid w:val="002A2060"/>
    <w:rsid w:val="002A2857"/>
    <w:rsid w:val="002A2D7B"/>
    <w:rsid w:val="002A353A"/>
    <w:rsid w:val="002A367A"/>
    <w:rsid w:val="002A391D"/>
    <w:rsid w:val="002A3B40"/>
    <w:rsid w:val="002A40BC"/>
    <w:rsid w:val="002A4404"/>
    <w:rsid w:val="002A502B"/>
    <w:rsid w:val="002A51E9"/>
    <w:rsid w:val="002A52E3"/>
    <w:rsid w:val="002A5425"/>
    <w:rsid w:val="002A547D"/>
    <w:rsid w:val="002A556E"/>
    <w:rsid w:val="002A5B44"/>
    <w:rsid w:val="002A5B65"/>
    <w:rsid w:val="002A5CA0"/>
    <w:rsid w:val="002A63AF"/>
    <w:rsid w:val="002A6AD1"/>
    <w:rsid w:val="002A6FBE"/>
    <w:rsid w:val="002A7869"/>
    <w:rsid w:val="002A7B37"/>
    <w:rsid w:val="002A7BB5"/>
    <w:rsid w:val="002A7F5B"/>
    <w:rsid w:val="002B05B5"/>
    <w:rsid w:val="002B0D78"/>
    <w:rsid w:val="002B0D89"/>
    <w:rsid w:val="002B0F46"/>
    <w:rsid w:val="002B2078"/>
    <w:rsid w:val="002B22D4"/>
    <w:rsid w:val="002B2334"/>
    <w:rsid w:val="002B291F"/>
    <w:rsid w:val="002B2E6C"/>
    <w:rsid w:val="002B3178"/>
    <w:rsid w:val="002B37A1"/>
    <w:rsid w:val="002B3A68"/>
    <w:rsid w:val="002B3C14"/>
    <w:rsid w:val="002B3C46"/>
    <w:rsid w:val="002B3FD0"/>
    <w:rsid w:val="002B43FA"/>
    <w:rsid w:val="002B547D"/>
    <w:rsid w:val="002B5C84"/>
    <w:rsid w:val="002B65D8"/>
    <w:rsid w:val="002B6B22"/>
    <w:rsid w:val="002B7969"/>
    <w:rsid w:val="002C06D1"/>
    <w:rsid w:val="002C0BB1"/>
    <w:rsid w:val="002C2313"/>
    <w:rsid w:val="002C258E"/>
    <w:rsid w:val="002C2DB8"/>
    <w:rsid w:val="002C3066"/>
    <w:rsid w:val="002C41DC"/>
    <w:rsid w:val="002C423C"/>
    <w:rsid w:val="002C481F"/>
    <w:rsid w:val="002C4822"/>
    <w:rsid w:val="002C4CA9"/>
    <w:rsid w:val="002C5A63"/>
    <w:rsid w:val="002C63F6"/>
    <w:rsid w:val="002C6F6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30ED"/>
    <w:rsid w:val="002D34D0"/>
    <w:rsid w:val="002D3B3F"/>
    <w:rsid w:val="002D3EC8"/>
    <w:rsid w:val="002D403E"/>
    <w:rsid w:val="002D4325"/>
    <w:rsid w:val="002D45BF"/>
    <w:rsid w:val="002D4776"/>
    <w:rsid w:val="002D4A85"/>
    <w:rsid w:val="002D553B"/>
    <w:rsid w:val="002D64DF"/>
    <w:rsid w:val="002D71F8"/>
    <w:rsid w:val="002D73C6"/>
    <w:rsid w:val="002E000C"/>
    <w:rsid w:val="002E02AA"/>
    <w:rsid w:val="002E0BB3"/>
    <w:rsid w:val="002E13E0"/>
    <w:rsid w:val="002E1950"/>
    <w:rsid w:val="002E1D22"/>
    <w:rsid w:val="002E2864"/>
    <w:rsid w:val="002E2900"/>
    <w:rsid w:val="002E2D4A"/>
    <w:rsid w:val="002E38DB"/>
    <w:rsid w:val="002E39E2"/>
    <w:rsid w:val="002E420C"/>
    <w:rsid w:val="002E4708"/>
    <w:rsid w:val="002E4F35"/>
    <w:rsid w:val="002E5256"/>
    <w:rsid w:val="002E5271"/>
    <w:rsid w:val="002E538F"/>
    <w:rsid w:val="002E539A"/>
    <w:rsid w:val="002E559C"/>
    <w:rsid w:val="002E55DD"/>
    <w:rsid w:val="002E5740"/>
    <w:rsid w:val="002E5995"/>
    <w:rsid w:val="002E5E77"/>
    <w:rsid w:val="002E5F31"/>
    <w:rsid w:val="002E69C8"/>
    <w:rsid w:val="002E7B71"/>
    <w:rsid w:val="002E7EA2"/>
    <w:rsid w:val="002F0842"/>
    <w:rsid w:val="002F0F75"/>
    <w:rsid w:val="002F0FA6"/>
    <w:rsid w:val="002F108D"/>
    <w:rsid w:val="002F117A"/>
    <w:rsid w:val="002F127D"/>
    <w:rsid w:val="002F12EB"/>
    <w:rsid w:val="002F1341"/>
    <w:rsid w:val="002F14F5"/>
    <w:rsid w:val="002F2B7A"/>
    <w:rsid w:val="002F3105"/>
    <w:rsid w:val="002F37D0"/>
    <w:rsid w:val="002F392C"/>
    <w:rsid w:val="002F4604"/>
    <w:rsid w:val="002F4675"/>
    <w:rsid w:val="002F483B"/>
    <w:rsid w:val="002F485F"/>
    <w:rsid w:val="002F493D"/>
    <w:rsid w:val="002F49C5"/>
    <w:rsid w:val="002F54F6"/>
    <w:rsid w:val="002F554B"/>
    <w:rsid w:val="002F5836"/>
    <w:rsid w:val="002F5892"/>
    <w:rsid w:val="002F5EB8"/>
    <w:rsid w:val="002F6071"/>
    <w:rsid w:val="002F6F94"/>
    <w:rsid w:val="002F72FF"/>
    <w:rsid w:val="002F79CC"/>
    <w:rsid w:val="002F7AE0"/>
    <w:rsid w:val="002F7BE7"/>
    <w:rsid w:val="002F7C59"/>
    <w:rsid w:val="002F7F8F"/>
    <w:rsid w:val="00300019"/>
    <w:rsid w:val="00300149"/>
    <w:rsid w:val="00300264"/>
    <w:rsid w:val="00300BD3"/>
    <w:rsid w:val="003014B1"/>
    <w:rsid w:val="003019D9"/>
    <w:rsid w:val="00302391"/>
    <w:rsid w:val="0030242B"/>
    <w:rsid w:val="00302595"/>
    <w:rsid w:val="00303041"/>
    <w:rsid w:val="003030F5"/>
    <w:rsid w:val="003036F3"/>
    <w:rsid w:val="0030463E"/>
    <w:rsid w:val="00304AB6"/>
    <w:rsid w:val="00304ED6"/>
    <w:rsid w:val="003062A7"/>
    <w:rsid w:val="003064BF"/>
    <w:rsid w:val="00306521"/>
    <w:rsid w:val="00306990"/>
    <w:rsid w:val="00307223"/>
    <w:rsid w:val="00307B47"/>
    <w:rsid w:val="0031034B"/>
    <w:rsid w:val="003107C6"/>
    <w:rsid w:val="00310825"/>
    <w:rsid w:val="00311957"/>
    <w:rsid w:val="00311993"/>
    <w:rsid w:val="00312079"/>
    <w:rsid w:val="0031239E"/>
    <w:rsid w:val="003123BD"/>
    <w:rsid w:val="00312545"/>
    <w:rsid w:val="00312AB8"/>
    <w:rsid w:val="00313197"/>
    <w:rsid w:val="0031398C"/>
    <w:rsid w:val="00313CE4"/>
    <w:rsid w:val="00313D9B"/>
    <w:rsid w:val="00313E76"/>
    <w:rsid w:val="00313F79"/>
    <w:rsid w:val="00314410"/>
    <w:rsid w:val="00315212"/>
    <w:rsid w:val="00315A06"/>
    <w:rsid w:val="00315CD2"/>
    <w:rsid w:val="00316600"/>
    <w:rsid w:val="003166C1"/>
    <w:rsid w:val="00316A8B"/>
    <w:rsid w:val="00316BF6"/>
    <w:rsid w:val="0031712C"/>
    <w:rsid w:val="0031733B"/>
    <w:rsid w:val="00317E87"/>
    <w:rsid w:val="0032081F"/>
    <w:rsid w:val="00322121"/>
    <w:rsid w:val="003222B6"/>
    <w:rsid w:val="003225FB"/>
    <w:rsid w:val="00323503"/>
    <w:rsid w:val="003235CB"/>
    <w:rsid w:val="00323759"/>
    <w:rsid w:val="00323A7C"/>
    <w:rsid w:val="00323C32"/>
    <w:rsid w:val="00323FC7"/>
    <w:rsid w:val="00324A1D"/>
    <w:rsid w:val="00325742"/>
    <w:rsid w:val="00325B63"/>
    <w:rsid w:val="00326196"/>
    <w:rsid w:val="00326240"/>
    <w:rsid w:val="00326958"/>
    <w:rsid w:val="003278A1"/>
    <w:rsid w:val="00327909"/>
    <w:rsid w:val="0032794D"/>
    <w:rsid w:val="00327AB3"/>
    <w:rsid w:val="00330D77"/>
    <w:rsid w:val="00331120"/>
    <w:rsid w:val="00331E0F"/>
    <w:rsid w:val="00331E9D"/>
    <w:rsid w:val="003327DF"/>
    <w:rsid w:val="00332E2A"/>
    <w:rsid w:val="00332FCC"/>
    <w:rsid w:val="0033371C"/>
    <w:rsid w:val="0033592F"/>
    <w:rsid w:val="003369FF"/>
    <w:rsid w:val="00336AEA"/>
    <w:rsid w:val="00336B35"/>
    <w:rsid w:val="003373AC"/>
    <w:rsid w:val="0033758C"/>
    <w:rsid w:val="0033764B"/>
    <w:rsid w:val="00337788"/>
    <w:rsid w:val="003378A5"/>
    <w:rsid w:val="003378AA"/>
    <w:rsid w:val="00340778"/>
    <w:rsid w:val="00340B2C"/>
    <w:rsid w:val="00340B44"/>
    <w:rsid w:val="0034170C"/>
    <w:rsid w:val="00341A2A"/>
    <w:rsid w:val="00341CED"/>
    <w:rsid w:val="0034267E"/>
    <w:rsid w:val="00342759"/>
    <w:rsid w:val="00342DC1"/>
    <w:rsid w:val="00343BDF"/>
    <w:rsid w:val="00343F41"/>
    <w:rsid w:val="0034459F"/>
    <w:rsid w:val="00344FD2"/>
    <w:rsid w:val="00345300"/>
    <w:rsid w:val="00345424"/>
    <w:rsid w:val="003459F3"/>
    <w:rsid w:val="00345AC0"/>
    <w:rsid w:val="00345EA7"/>
    <w:rsid w:val="0034625F"/>
    <w:rsid w:val="0034652C"/>
    <w:rsid w:val="0034765D"/>
    <w:rsid w:val="00347D0E"/>
    <w:rsid w:val="00347F10"/>
    <w:rsid w:val="0035067B"/>
    <w:rsid w:val="00350D8B"/>
    <w:rsid w:val="00350E0D"/>
    <w:rsid w:val="00350E59"/>
    <w:rsid w:val="00351FB4"/>
    <w:rsid w:val="003528EA"/>
    <w:rsid w:val="00352B65"/>
    <w:rsid w:val="003530E5"/>
    <w:rsid w:val="00353878"/>
    <w:rsid w:val="00353A00"/>
    <w:rsid w:val="00354A1F"/>
    <w:rsid w:val="00355567"/>
    <w:rsid w:val="00355B11"/>
    <w:rsid w:val="00356117"/>
    <w:rsid w:val="003579E2"/>
    <w:rsid w:val="00357DFD"/>
    <w:rsid w:val="00357E85"/>
    <w:rsid w:val="00360494"/>
    <w:rsid w:val="003622A8"/>
    <w:rsid w:val="00362342"/>
    <w:rsid w:val="003626C0"/>
    <w:rsid w:val="00362C5E"/>
    <w:rsid w:val="00362E6F"/>
    <w:rsid w:val="00362FA9"/>
    <w:rsid w:val="00363417"/>
    <w:rsid w:val="003635F2"/>
    <w:rsid w:val="003639E5"/>
    <w:rsid w:val="00363D7A"/>
    <w:rsid w:val="00363E92"/>
    <w:rsid w:val="00363F6E"/>
    <w:rsid w:val="0036404A"/>
    <w:rsid w:val="003640A7"/>
    <w:rsid w:val="00364EA5"/>
    <w:rsid w:val="0036508D"/>
    <w:rsid w:val="003650E8"/>
    <w:rsid w:val="003651C8"/>
    <w:rsid w:val="003652EA"/>
    <w:rsid w:val="00365A25"/>
    <w:rsid w:val="00365B48"/>
    <w:rsid w:val="00366291"/>
    <w:rsid w:val="00366CAC"/>
    <w:rsid w:val="00367440"/>
    <w:rsid w:val="00367894"/>
    <w:rsid w:val="003679BA"/>
    <w:rsid w:val="003700A3"/>
    <w:rsid w:val="00370217"/>
    <w:rsid w:val="0037030C"/>
    <w:rsid w:val="00370B40"/>
    <w:rsid w:val="0037240A"/>
    <w:rsid w:val="00372585"/>
    <w:rsid w:val="003730D6"/>
    <w:rsid w:val="00373411"/>
    <w:rsid w:val="00373D40"/>
    <w:rsid w:val="00374251"/>
    <w:rsid w:val="003744B3"/>
    <w:rsid w:val="003745F4"/>
    <w:rsid w:val="00376E2B"/>
    <w:rsid w:val="0037769E"/>
    <w:rsid w:val="003778BA"/>
    <w:rsid w:val="00377BE4"/>
    <w:rsid w:val="00377F19"/>
    <w:rsid w:val="00377FC2"/>
    <w:rsid w:val="00380094"/>
    <w:rsid w:val="003800F0"/>
    <w:rsid w:val="00380F0A"/>
    <w:rsid w:val="00382306"/>
    <w:rsid w:val="00382387"/>
    <w:rsid w:val="0038292B"/>
    <w:rsid w:val="00382B86"/>
    <w:rsid w:val="00383071"/>
    <w:rsid w:val="003832EF"/>
    <w:rsid w:val="003837F4"/>
    <w:rsid w:val="003845A4"/>
    <w:rsid w:val="003846D9"/>
    <w:rsid w:val="00384F9D"/>
    <w:rsid w:val="0038564A"/>
    <w:rsid w:val="0038576C"/>
    <w:rsid w:val="00385800"/>
    <w:rsid w:val="00385B29"/>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80D"/>
    <w:rsid w:val="00393987"/>
    <w:rsid w:val="003940F7"/>
    <w:rsid w:val="00394981"/>
    <w:rsid w:val="00394AD3"/>
    <w:rsid w:val="003953A8"/>
    <w:rsid w:val="00395408"/>
    <w:rsid w:val="00395E7E"/>
    <w:rsid w:val="00396766"/>
    <w:rsid w:val="003968D5"/>
    <w:rsid w:val="00396D6E"/>
    <w:rsid w:val="00396FF0"/>
    <w:rsid w:val="0039777D"/>
    <w:rsid w:val="0039788E"/>
    <w:rsid w:val="00397F3C"/>
    <w:rsid w:val="003A0529"/>
    <w:rsid w:val="003A0962"/>
    <w:rsid w:val="003A1B65"/>
    <w:rsid w:val="003A2268"/>
    <w:rsid w:val="003A2385"/>
    <w:rsid w:val="003A3551"/>
    <w:rsid w:val="003A37E9"/>
    <w:rsid w:val="003A38F0"/>
    <w:rsid w:val="003A42F3"/>
    <w:rsid w:val="003A443D"/>
    <w:rsid w:val="003A4663"/>
    <w:rsid w:val="003A4932"/>
    <w:rsid w:val="003A556D"/>
    <w:rsid w:val="003A5A0D"/>
    <w:rsid w:val="003A6627"/>
    <w:rsid w:val="003A6A5A"/>
    <w:rsid w:val="003A7025"/>
    <w:rsid w:val="003A72E9"/>
    <w:rsid w:val="003B0173"/>
    <w:rsid w:val="003B0398"/>
    <w:rsid w:val="003B0C5D"/>
    <w:rsid w:val="003B0DA5"/>
    <w:rsid w:val="003B262A"/>
    <w:rsid w:val="003B4A4A"/>
    <w:rsid w:val="003B4DAE"/>
    <w:rsid w:val="003B53A5"/>
    <w:rsid w:val="003B59EE"/>
    <w:rsid w:val="003B5B72"/>
    <w:rsid w:val="003B5C06"/>
    <w:rsid w:val="003B6D71"/>
    <w:rsid w:val="003B6EF2"/>
    <w:rsid w:val="003B7E7A"/>
    <w:rsid w:val="003C012A"/>
    <w:rsid w:val="003C0463"/>
    <w:rsid w:val="003C05F5"/>
    <w:rsid w:val="003C0905"/>
    <w:rsid w:val="003C0F5F"/>
    <w:rsid w:val="003C1CBE"/>
    <w:rsid w:val="003C1EAF"/>
    <w:rsid w:val="003C3460"/>
    <w:rsid w:val="003C346B"/>
    <w:rsid w:val="003C40EE"/>
    <w:rsid w:val="003C4206"/>
    <w:rsid w:val="003C42F7"/>
    <w:rsid w:val="003C479F"/>
    <w:rsid w:val="003C4884"/>
    <w:rsid w:val="003C5092"/>
    <w:rsid w:val="003C5A73"/>
    <w:rsid w:val="003C5DEF"/>
    <w:rsid w:val="003C641E"/>
    <w:rsid w:val="003C6520"/>
    <w:rsid w:val="003C6627"/>
    <w:rsid w:val="003C6BB4"/>
    <w:rsid w:val="003C6C81"/>
    <w:rsid w:val="003C6F33"/>
    <w:rsid w:val="003D047F"/>
    <w:rsid w:val="003D0748"/>
    <w:rsid w:val="003D0FBC"/>
    <w:rsid w:val="003D2333"/>
    <w:rsid w:val="003D2FBA"/>
    <w:rsid w:val="003D3161"/>
    <w:rsid w:val="003D3227"/>
    <w:rsid w:val="003D3443"/>
    <w:rsid w:val="003D36B8"/>
    <w:rsid w:val="003D3A55"/>
    <w:rsid w:val="003D408F"/>
    <w:rsid w:val="003D4347"/>
    <w:rsid w:val="003D5393"/>
    <w:rsid w:val="003D5413"/>
    <w:rsid w:val="003D54E0"/>
    <w:rsid w:val="003D5996"/>
    <w:rsid w:val="003D5D5D"/>
    <w:rsid w:val="003D5D9B"/>
    <w:rsid w:val="003D6407"/>
    <w:rsid w:val="003D647A"/>
    <w:rsid w:val="003D6779"/>
    <w:rsid w:val="003D6A90"/>
    <w:rsid w:val="003D6B1D"/>
    <w:rsid w:val="003D6E30"/>
    <w:rsid w:val="003D70B5"/>
    <w:rsid w:val="003D73CA"/>
    <w:rsid w:val="003D7B41"/>
    <w:rsid w:val="003D7B45"/>
    <w:rsid w:val="003E03E3"/>
    <w:rsid w:val="003E05FE"/>
    <w:rsid w:val="003E0CD7"/>
    <w:rsid w:val="003E14F0"/>
    <w:rsid w:val="003E16B1"/>
    <w:rsid w:val="003E208E"/>
    <w:rsid w:val="003E32D8"/>
    <w:rsid w:val="003E3B65"/>
    <w:rsid w:val="003E3E19"/>
    <w:rsid w:val="003E40D1"/>
    <w:rsid w:val="003E427F"/>
    <w:rsid w:val="003E4450"/>
    <w:rsid w:val="003E47DE"/>
    <w:rsid w:val="003E4CFE"/>
    <w:rsid w:val="003E4F42"/>
    <w:rsid w:val="003E5075"/>
    <w:rsid w:val="003E5233"/>
    <w:rsid w:val="003E57A1"/>
    <w:rsid w:val="003E5F95"/>
    <w:rsid w:val="003E61FD"/>
    <w:rsid w:val="003E67E0"/>
    <w:rsid w:val="003E6F0B"/>
    <w:rsid w:val="003F0031"/>
    <w:rsid w:val="003F00D4"/>
    <w:rsid w:val="003F00DF"/>
    <w:rsid w:val="003F018C"/>
    <w:rsid w:val="003F09CB"/>
    <w:rsid w:val="003F10D3"/>
    <w:rsid w:val="003F1150"/>
    <w:rsid w:val="003F140D"/>
    <w:rsid w:val="003F143C"/>
    <w:rsid w:val="003F1548"/>
    <w:rsid w:val="003F176D"/>
    <w:rsid w:val="003F1CDE"/>
    <w:rsid w:val="003F1E48"/>
    <w:rsid w:val="003F228F"/>
    <w:rsid w:val="003F274F"/>
    <w:rsid w:val="003F2B3D"/>
    <w:rsid w:val="003F3105"/>
    <w:rsid w:val="003F319D"/>
    <w:rsid w:val="003F3303"/>
    <w:rsid w:val="003F3328"/>
    <w:rsid w:val="003F3700"/>
    <w:rsid w:val="003F3C34"/>
    <w:rsid w:val="003F3ED7"/>
    <w:rsid w:val="003F3FA8"/>
    <w:rsid w:val="003F4108"/>
    <w:rsid w:val="003F4172"/>
    <w:rsid w:val="003F4222"/>
    <w:rsid w:val="003F4249"/>
    <w:rsid w:val="003F4251"/>
    <w:rsid w:val="003F461D"/>
    <w:rsid w:val="003F4940"/>
    <w:rsid w:val="003F4C90"/>
    <w:rsid w:val="003F4E19"/>
    <w:rsid w:val="003F5071"/>
    <w:rsid w:val="003F5086"/>
    <w:rsid w:val="003F550A"/>
    <w:rsid w:val="003F6C86"/>
    <w:rsid w:val="003F6ECC"/>
    <w:rsid w:val="003F7402"/>
    <w:rsid w:val="003F7EFA"/>
    <w:rsid w:val="00400C83"/>
    <w:rsid w:val="00400C90"/>
    <w:rsid w:val="00401484"/>
    <w:rsid w:val="00402D65"/>
    <w:rsid w:val="00402E02"/>
    <w:rsid w:val="004030CB"/>
    <w:rsid w:val="00403364"/>
    <w:rsid w:val="00403941"/>
    <w:rsid w:val="00403971"/>
    <w:rsid w:val="0040415C"/>
    <w:rsid w:val="00404D74"/>
    <w:rsid w:val="0040518A"/>
    <w:rsid w:val="004056F3"/>
    <w:rsid w:val="004059FD"/>
    <w:rsid w:val="0040616D"/>
    <w:rsid w:val="00406EF0"/>
    <w:rsid w:val="004073D4"/>
    <w:rsid w:val="00407760"/>
    <w:rsid w:val="00407B9F"/>
    <w:rsid w:val="00407EF2"/>
    <w:rsid w:val="004100C2"/>
    <w:rsid w:val="00410CB2"/>
    <w:rsid w:val="00411285"/>
    <w:rsid w:val="00411BB1"/>
    <w:rsid w:val="004126A1"/>
    <w:rsid w:val="00412E73"/>
    <w:rsid w:val="00414384"/>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4AC"/>
    <w:rsid w:val="00417769"/>
    <w:rsid w:val="004202A7"/>
    <w:rsid w:val="0042052A"/>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5019"/>
    <w:rsid w:val="00425801"/>
    <w:rsid w:val="004259E2"/>
    <w:rsid w:val="00426176"/>
    <w:rsid w:val="004266B1"/>
    <w:rsid w:val="00426865"/>
    <w:rsid w:val="00426892"/>
    <w:rsid w:val="00426979"/>
    <w:rsid w:val="00426CA0"/>
    <w:rsid w:val="00427460"/>
    <w:rsid w:val="0042747D"/>
    <w:rsid w:val="004277E6"/>
    <w:rsid w:val="00430622"/>
    <w:rsid w:val="004306B1"/>
    <w:rsid w:val="004311CE"/>
    <w:rsid w:val="0043164D"/>
    <w:rsid w:val="0043166B"/>
    <w:rsid w:val="00431AC1"/>
    <w:rsid w:val="004322D7"/>
    <w:rsid w:val="00432468"/>
    <w:rsid w:val="00432989"/>
    <w:rsid w:val="004329C9"/>
    <w:rsid w:val="00432C23"/>
    <w:rsid w:val="00432CD5"/>
    <w:rsid w:val="00432D2B"/>
    <w:rsid w:val="00433032"/>
    <w:rsid w:val="00433892"/>
    <w:rsid w:val="004338F0"/>
    <w:rsid w:val="00434450"/>
    <w:rsid w:val="00434916"/>
    <w:rsid w:val="0043499F"/>
    <w:rsid w:val="00434AAB"/>
    <w:rsid w:val="00434F05"/>
    <w:rsid w:val="00435893"/>
    <w:rsid w:val="00435997"/>
    <w:rsid w:val="00435F06"/>
    <w:rsid w:val="004363FA"/>
    <w:rsid w:val="004364CC"/>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473A3"/>
    <w:rsid w:val="00450351"/>
    <w:rsid w:val="00450605"/>
    <w:rsid w:val="004510A4"/>
    <w:rsid w:val="0045135E"/>
    <w:rsid w:val="00451544"/>
    <w:rsid w:val="004515FF"/>
    <w:rsid w:val="00451FD8"/>
    <w:rsid w:val="004535B0"/>
    <w:rsid w:val="00453A9A"/>
    <w:rsid w:val="00453E31"/>
    <w:rsid w:val="00454597"/>
    <w:rsid w:val="004548E6"/>
    <w:rsid w:val="0045493D"/>
    <w:rsid w:val="004552F4"/>
    <w:rsid w:val="0045541F"/>
    <w:rsid w:val="0045543A"/>
    <w:rsid w:val="004556D9"/>
    <w:rsid w:val="004561F9"/>
    <w:rsid w:val="0045637C"/>
    <w:rsid w:val="0045695D"/>
    <w:rsid w:val="00460F44"/>
    <w:rsid w:val="004610C6"/>
    <w:rsid w:val="00461A90"/>
    <w:rsid w:val="00461BF2"/>
    <w:rsid w:val="004626F8"/>
    <w:rsid w:val="004633E3"/>
    <w:rsid w:val="00463416"/>
    <w:rsid w:val="00463869"/>
    <w:rsid w:val="00463CF9"/>
    <w:rsid w:val="00463EAF"/>
    <w:rsid w:val="00464A9C"/>
    <w:rsid w:val="00464E8F"/>
    <w:rsid w:val="00464F23"/>
    <w:rsid w:val="004657B3"/>
    <w:rsid w:val="0046583D"/>
    <w:rsid w:val="004660B8"/>
    <w:rsid w:val="00466C93"/>
    <w:rsid w:val="004678C8"/>
    <w:rsid w:val="00467BC2"/>
    <w:rsid w:val="00467C44"/>
    <w:rsid w:val="00467CFB"/>
    <w:rsid w:val="00470418"/>
    <w:rsid w:val="004716FD"/>
    <w:rsid w:val="00471E81"/>
    <w:rsid w:val="004724AF"/>
    <w:rsid w:val="004727C4"/>
    <w:rsid w:val="004727E8"/>
    <w:rsid w:val="0047322A"/>
    <w:rsid w:val="00473379"/>
    <w:rsid w:val="0047347A"/>
    <w:rsid w:val="0047352D"/>
    <w:rsid w:val="00474348"/>
    <w:rsid w:val="004743CB"/>
    <w:rsid w:val="00474B50"/>
    <w:rsid w:val="0047652F"/>
    <w:rsid w:val="00476FE9"/>
    <w:rsid w:val="00477FAF"/>
    <w:rsid w:val="0048027B"/>
    <w:rsid w:val="00481213"/>
    <w:rsid w:val="00481272"/>
    <w:rsid w:val="004817B5"/>
    <w:rsid w:val="00481E94"/>
    <w:rsid w:val="00482199"/>
    <w:rsid w:val="0048231B"/>
    <w:rsid w:val="00482478"/>
    <w:rsid w:val="00482CCF"/>
    <w:rsid w:val="00483131"/>
    <w:rsid w:val="00483170"/>
    <w:rsid w:val="0048383D"/>
    <w:rsid w:val="004844AC"/>
    <w:rsid w:val="004851E8"/>
    <w:rsid w:val="00485580"/>
    <w:rsid w:val="00485811"/>
    <w:rsid w:val="00485D33"/>
    <w:rsid w:val="00485E3C"/>
    <w:rsid w:val="00486A68"/>
    <w:rsid w:val="00486B09"/>
    <w:rsid w:val="004871B0"/>
    <w:rsid w:val="004878E7"/>
    <w:rsid w:val="00487CFA"/>
    <w:rsid w:val="00487E04"/>
    <w:rsid w:val="004901CA"/>
    <w:rsid w:val="00490494"/>
    <w:rsid w:val="00490A10"/>
    <w:rsid w:val="00490A62"/>
    <w:rsid w:val="00490E9E"/>
    <w:rsid w:val="00491077"/>
    <w:rsid w:val="004915ED"/>
    <w:rsid w:val="00491F9F"/>
    <w:rsid w:val="004920D9"/>
    <w:rsid w:val="0049242A"/>
    <w:rsid w:val="00492735"/>
    <w:rsid w:val="0049281E"/>
    <w:rsid w:val="00492B25"/>
    <w:rsid w:val="00492EC7"/>
    <w:rsid w:val="00493C96"/>
    <w:rsid w:val="00494932"/>
    <w:rsid w:val="00494FC9"/>
    <w:rsid w:val="00494FF0"/>
    <w:rsid w:val="004950F8"/>
    <w:rsid w:val="00495211"/>
    <w:rsid w:val="004956F2"/>
    <w:rsid w:val="004957FE"/>
    <w:rsid w:val="00495B23"/>
    <w:rsid w:val="00495E19"/>
    <w:rsid w:val="00496AD4"/>
    <w:rsid w:val="004A0324"/>
    <w:rsid w:val="004A034D"/>
    <w:rsid w:val="004A0C25"/>
    <w:rsid w:val="004A0E76"/>
    <w:rsid w:val="004A1222"/>
    <w:rsid w:val="004A1EA2"/>
    <w:rsid w:val="004A201B"/>
    <w:rsid w:val="004A27B0"/>
    <w:rsid w:val="004A2B6F"/>
    <w:rsid w:val="004A366A"/>
    <w:rsid w:val="004A3807"/>
    <w:rsid w:val="004A3A38"/>
    <w:rsid w:val="004A3BB0"/>
    <w:rsid w:val="004A3BB4"/>
    <w:rsid w:val="004A4377"/>
    <w:rsid w:val="004A4D2B"/>
    <w:rsid w:val="004A525D"/>
    <w:rsid w:val="004A52C4"/>
    <w:rsid w:val="004A57EB"/>
    <w:rsid w:val="004A5824"/>
    <w:rsid w:val="004A6211"/>
    <w:rsid w:val="004B0095"/>
    <w:rsid w:val="004B0C36"/>
    <w:rsid w:val="004B181D"/>
    <w:rsid w:val="004B1CAB"/>
    <w:rsid w:val="004B236D"/>
    <w:rsid w:val="004B36ED"/>
    <w:rsid w:val="004B3762"/>
    <w:rsid w:val="004B398F"/>
    <w:rsid w:val="004B3D44"/>
    <w:rsid w:val="004B41B5"/>
    <w:rsid w:val="004B4CAC"/>
    <w:rsid w:val="004B57A6"/>
    <w:rsid w:val="004B612E"/>
    <w:rsid w:val="004B623B"/>
    <w:rsid w:val="004B63F2"/>
    <w:rsid w:val="004C1315"/>
    <w:rsid w:val="004C1BAB"/>
    <w:rsid w:val="004C1E13"/>
    <w:rsid w:val="004C1EA7"/>
    <w:rsid w:val="004C21B7"/>
    <w:rsid w:val="004C2344"/>
    <w:rsid w:val="004C2A81"/>
    <w:rsid w:val="004C3E02"/>
    <w:rsid w:val="004C3EE4"/>
    <w:rsid w:val="004C4010"/>
    <w:rsid w:val="004C422D"/>
    <w:rsid w:val="004C4CEB"/>
    <w:rsid w:val="004C5282"/>
    <w:rsid w:val="004C5CF1"/>
    <w:rsid w:val="004C667A"/>
    <w:rsid w:val="004C66A9"/>
    <w:rsid w:val="004C6D8E"/>
    <w:rsid w:val="004C76FA"/>
    <w:rsid w:val="004C7A27"/>
    <w:rsid w:val="004C7CAC"/>
    <w:rsid w:val="004C7CE4"/>
    <w:rsid w:val="004D000F"/>
    <w:rsid w:val="004D0538"/>
    <w:rsid w:val="004D0551"/>
    <w:rsid w:val="004D0D3E"/>
    <w:rsid w:val="004D1A19"/>
    <w:rsid w:val="004D1BC0"/>
    <w:rsid w:val="004D1D5F"/>
    <w:rsid w:val="004D28EF"/>
    <w:rsid w:val="004D2A4E"/>
    <w:rsid w:val="004D3733"/>
    <w:rsid w:val="004D466E"/>
    <w:rsid w:val="004D49C4"/>
    <w:rsid w:val="004D4AE0"/>
    <w:rsid w:val="004D4CF1"/>
    <w:rsid w:val="004D5A88"/>
    <w:rsid w:val="004D60A0"/>
    <w:rsid w:val="004D612D"/>
    <w:rsid w:val="004D69A2"/>
    <w:rsid w:val="004D6CDD"/>
    <w:rsid w:val="004D7BF4"/>
    <w:rsid w:val="004D7C41"/>
    <w:rsid w:val="004D7C92"/>
    <w:rsid w:val="004E0387"/>
    <w:rsid w:val="004E0471"/>
    <w:rsid w:val="004E077B"/>
    <w:rsid w:val="004E0A57"/>
    <w:rsid w:val="004E0ABA"/>
    <w:rsid w:val="004E0C34"/>
    <w:rsid w:val="004E0E95"/>
    <w:rsid w:val="004E0F28"/>
    <w:rsid w:val="004E19BA"/>
    <w:rsid w:val="004E1AF8"/>
    <w:rsid w:val="004E23D0"/>
    <w:rsid w:val="004E35BF"/>
    <w:rsid w:val="004E38B2"/>
    <w:rsid w:val="004E3936"/>
    <w:rsid w:val="004E45B6"/>
    <w:rsid w:val="004E57F7"/>
    <w:rsid w:val="004E58E4"/>
    <w:rsid w:val="004E5D9C"/>
    <w:rsid w:val="004E6B8E"/>
    <w:rsid w:val="004E6E2E"/>
    <w:rsid w:val="004F0543"/>
    <w:rsid w:val="004F0942"/>
    <w:rsid w:val="004F0DDD"/>
    <w:rsid w:val="004F114F"/>
    <w:rsid w:val="004F1785"/>
    <w:rsid w:val="004F1E2E"/>
    <w:rsid w:val="004F23F3"/>
    <w:rsid w:val="004F25B7"/>
    <w:rsid w:val="004F2614"/>
    <w:rsid w:val="004F32DA"/>
    <w:rsid w:val="004F3DAF"/>
    <w:rsid w:val="004F3E3A"/>
    <w:rsid w:val="004F4ACD"/>
    <w:rsid w:val="004F4CCB"/>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D9"/>
    <w:rsid w:val="005037E1"/>
    <w:rsid w:val="00503B5C"/>
    <w:rsid w:val="00503B5F"/>
    <w:rsid w:val="00503B96"/>
    <w:rsid w:val="0050456A"/>
    <w:rsid w:val="00505E1D"/>
    <w:rsid w:val="005068E1"/>
    <w:rsid w:val="00506CE0"/>
    <w:rsid w:val="00506E39"/>
    <w:rsid w:val="005070EA"/>
    <w:rsid w:val="0050760D"/>
    <w:rsid w:val="005077C5"/>
    <w:rsid w:val="005101A4"/>
    <w:rsid w:val="005107A7"/>
    <w:rsid w:val="00510870"/>
    <w:rsid w:val="005110BA"/>
    <w:rsid w:val="0051168A"/>
    <w:rsid w:val="00512085"/>
    <w:rsid w:val="0051229E"/>
    <w:rsid w:val="005122F4"/>
    <w:rsid w:val="00513099"/>
    <w:rsid w:val="005141DA"/>
    <w:rsid w:val="00514E36"/>
    <w:rsid w:val="00514F51"/>
    <w:rsid w:val="00515316"/>
    <w:rsid w:val="005156A6"/>
    <w:rsid w:val="00515874"/>
    <w:rsid w:val="0051636C"/>
    <w:rsid w:val="00516393"/>
    <w:rsid w:val="00517472"/>
    <w:rsid w:val="00520B4F"/>
    <w:rsid w:val="00522423"/>
    <w:rsid w:val="00522DB0"/>
    <w:rsid w:val="00523306"/>
    <w:rsid w:val="00523A18"/>
    <w:rsid w:val="00523B66"/>
    <w:rsid w:val="00523EF2"/>
    <w:rsid w:val="00523F51"/>
    <w:rsid w:val="00524016"/>
    <w:rsid w:val="005244A4"/>
    <w:rsid w:val="00524AD7"/>
    <w:rsid w:val="00524F23"/>
    <w:rsid w:val="00525727"/>
    <w:rsid w:val="00525B43"/>
    <w:rsid w:val="00525F07"/>
    <w:rsid w:val="0052639A"/>
    <w:rsid w:val="00526477"/>
    <w:rsid w:val="00526691"/>
    <w:rsid w:val="0053027E"/>
    <w:rsid w:val="00530B98"/>
    <w:rsid w:val="00530C4C"/>
    <w:rsid w:val="005313F7"/>
    <w:rsid w:val="00531F39"/>
    <w:rsid w:val="00532607"/>
    <w:rsid w:val="0053269E"/>
    <w:rsid w:val="00532767"/>
    <w:rsid w:val="005328BA"/>
    <w:rsid w:val="0053338F"/>
    <w:rsid w:val="00533920"/>
    <w:rsid w:val="00533DC4"/>
    <w:rsid w:val="0053480E"/>
    <w:rsid w:val="00534ED5"/>
    <w:rsid w:val="00535324"/>
    <w:rsid w:val="0053540E"/>
    <w:rsid w:val="00535521"/>
    <w:rsid w:val="00535969"/>
    <w:rsid w:val="00535F4E"/>
    <w:rsid w:val="005366F8"/>
    <w:rsid w:val="0053678B"/>
    <w:rsid w:val="005370F8"/>
    <w:rsid w:val="005371C4"/>
    <w:rsid w:val="0053749F"/>
    <w:rsid w:val="00540565"/>
    <w:rsid w:val="005406F1"/>
    <w:rsid w:val="0054125E"/>
    <w:rsid w:val="005419F2"/>
    <w:rsid w:val="00541C30"/>
    <w:rsid w:val="0054209B"/>
    <w:rsid w:val="0054216F"/>
    <w:rsid w:val="005422EB"/>
    <w:rsid w:val="0054294B"/>
    <w:rsid w:val="00542969"/>
    <w:rsid w:val="00542C8E"/>
    <w:rsid w:val="00542D37"/>
    <w:rsid w:val="00542DA1"/>
    <w:rsid w:val="00542F18"/>
    <w:rsid w:val="00543397"/>
    <w:rsid w:val="005439A1"/>
    <w:rsid w:val="00543C00"/>
    <w:rsid w:val="00544492"/>
    <w:rsid w:val="00544824"/>
    <w:rsid w:val="00544853"/>
    <w:rsid w:val="00544984"/>
    <w:rsid w:val="005450E2"/>
    <w:rsid w:val="005452E2"/>
    <w:rsid w:val="005456F8"/>
    <w:rsid w:val="00545C77"/>
    <w:rsid w:val="0054620B"/>
    <w:rsid w:val="0054636D"/>
    <w:rsid w:val="00547472"/>
    <w:rsid w:val="0054750F"/>
    <w:rsid w:val="00547A16"/>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C85"/>
    <w:rsid w:val="00554CB6"/>
    <w:rsid w:val="00554E77"/>
    <w:rsid w:val="00554FC3"/>
    <w:rsid w:val="00555523"/>
    <w:rsid w:val="00555E0D"/>
    <w:rsid w:val="00556E02"/>
    <w:rsid w:val="0055764E"/>
    <w:rsid w:val="0055783F"/>
    <w:rsid w:val="00557CF4"/>
    <w:rsid w:val="005601A8"/>
    <w:rsid w:val="00560528"/>
    <w:rsid w:val="00560A5E"/>
    <w:rsid w:val="00560D92"/>
    <w:rsid w:val="00561923"/>
    <w:rsid w:val="00561D24"/>
    <w:rsid w:val="0056238E"/>
    <w:rsid w:val="0056295E"/>
    <w:rsid w:val="00562C5D"/>
    <w:rsid w:val="0056310A"/>
    <w:rsid w:val="00563C49"/>
    <w:rsid w:val="00565AC1"/>
    <w:rsid w:val="00567A04"/>
    <w:rsid w:val="00567F76"/>
    <w:rsid w:val="00570239"/>
    <w:rsid w:val="005704CB"/>
    <w:rsid w:val="00570D7F"/>
    <w:rsid w:val="005710A9"/>
    <w:rsid w:val="0057178D"/>
    <w:rsid w:val="00571D59"/>
    <w:rsid w:val="00572E3E"/>
    <w:rsid w:val="00573335"/>
    <w:rsid w:val="0057340B"/>
    <w:rsid w:val="00573619"/>
    <w:rsid w:val="005737F5"/>
    <w:rsid w:val="00573AA9"/>
    <w:rsid w:val="005741C2"/>
    <w:rsid w:val="00574209"/>
    <w:rsid w:val="0057420B"/>
    <w:rsid w:val="0057571E"/>
    <w:rsid w:val="00575951"/>
    <w:rsid w:val="00576330"/>
    <w:rsid w:val="0057657F"/>
    <w:rsid w:val="00577E70"/>
    <w:rsid w:val="00580280"/>
    <w:rsid w:val="0058031C"/>
    <w:rsid w:val="0058135A"/>
    <w:rsid w:val="005815FE"/>
    <w:rsid w:val="00581CE2"/>
    <w:rsid w:val="00582C36"/>
    <w:rsid w:val="005831F4"/>
    <w:rsid w:val="00583AB1"/>
    <w:rsid w:val="00583FDC"/>
    <w:rsid w:val="00584058"/>
    <w:rsid w:val="00584630"/>
    <w:rsid w:val="005847E2"/>
    <w:rsid w:val="005850F7"/>
    <w:rsid w:val="00585383"/>
    <w:rsid w:val="00585571"/>
    <w:rsid w:val="005855F8"/>
    <w:rsid w:val="00585991"/>
    <w:rsid w:val="00585B91"/>
    <w:rsid w:val="00586BF1"/>
    <w:rsid w:val="005872CC"/>
    <w:rsid w:val="0058745C"/>
    <w:rsid w:val="00587AE1"/>
    <w:rsid w:val="005903E4"/>
    <w:rsid w:val="00590954"/>
    <w:rsid w:val="00591256"/>
    <w:rsid w:val="005917DF"/>
    <w:rsid w:val="00592578"/>
    <w:rsid w:val="00592899"/>
    <w:rsid w:val="00593386"/>
    <w:rsid w:val="0059424C"/>
    <w:rsid w:val="005943AE"/>
    <w:rsid w:val="0059442B"/>
    <w:rsid w:val="00594826"/>
    <w:rsid w:val="005950D6"/>
    <w:rsid w:val="00595486"/>
    <w:rsid w:val="005958D0"/>
    <w:rsid w:val="005962B6"/>
    <w:rsid w:val="00596ED3"/>
    <w:rsid w:val="00596FF5"/>
    <w:rsid w:val="0059751C"/>
    <w:rsid w:val="0059786C"/>
    <w:rsid w:val="00597919"/>
    <w:rsid w:val="005A0506"/>
    <w:rsid w:val="005A08FB"/>
    <w:rsid w:val="005A0B9F"/>
    <w:rsid w:val="005A0C48"/>
    <w:rsid w:val="005A0D08"/>
    <w:rsid w:val="005A0D31"/>
    <w:rsid w:val="005A1096"/>
    <w:rsid w:val="005A1625"/>
    <w:rsid w:val="005A2FCE"/>
    <w:rsid w:val="005A3ACA"/>
    <w:rsid w:val="005A3B1B"/>
    <w:rsid w:val="005A42FD"/>
    <w:rsid w:val="005A4385"/>
    <w:rsid w:val="005A4707"/>
    <w:rsid w:val="005A490B"/>
    <w:rsid w:val="005A496B"/>
    <w:rsid w:val="005A4D32"/>
    <w:rsid w:val="005A5171"/>
    <w:rsid w:val="005A5D1A"/>
    <w:rsid w:val="005A6089"/>
    <w:rsid w:val="005A63D8"/>
    <w:rsid w:val="005A6C46"/>
    <w:rsid w:val="005A6C91"/>
    <w:rsid w:val="005A73D7"/>
    <w:rsid w:val="005A7614"/>
    <w:rsid w:val="005A7DBE"/>
    <w:rsid w:val="005A7E63"/>
    <w:rsid w:val="005B056D"/>
    <w:rsid w:val="005B075B"/>
    <w:rsid w:val="005B0FF8"/>
    <w:rsid w:val="005B1082"/>
    <w:rsid w:val="005B1574"/>
    <w:rsid w:val="005B1EB5"/>
    <w:rsid w:val="005B2C3A"/>
    <w:rsid w:val="005B32CE"/>
    <w:rsid w:val="005B33DC"/>
    <w:rsid w:val="005B34EE"/>
    <w:rsid w:val="005B3568"/>
    <w:rsid w:val="005B3606"/>
    <w:rsid w:val="005B3ED7"/>
    <w:rsid w:val="005B446E"/>
    <w:rsid w:val="005B49B6"/>
    <w:rsid w:val="005B4A45"/>
    <w:rsid w:val="005B4D55"/>
    <w:rsid w:val="005B5D5E"/>
    <w:rsid w:val="005B5FDA"/>
    <w:rsid w:val="005B68A7"/>
    <w:rsid w:val="005B6AD2"/>
    <w:rsid w:val="005B6E36"/>
    <w:rsid w:val="005B74C5"/>
    <w:rsid w:val="005B7733"/>
    <w:rsid w:val="005B7A22"/>
    <w:rsid w:val="005C00C1"/>
    <w:rsid w:val="005C047D"/>
    <w:rsid w:val="005C0602"/>
    <w:rsid w:val="005C2114"/>
    <w:rsid w:val="005C2362"/>
    <w:rsid w:val="005C25DD"/>
    <w:rsid w:val="005C2E28"/>
    <w:rsid w:val="005C3015"/>
    <w:rsid w:val="005C3069"/>
    <w:rsid w:val="005C343C"/>
    <w:rsid w:val="005C37F5"/>
    <w:rsid w:val="005C40C7"/>
    <w:rsid w:val="005C42AA"/>
    <w:rsid w:val="005C42B0"/>
    <w:rsid w:val="005C42E9"/>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361"/>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5FC4"/>
    <w:rsid w:val="005D6017"/>
    <w:rsid w:val="005D6732"/>
    <w:rsid w:val="005D6CAA"/>
    <w:rsid w:val="005D787B"/>
    <w:rsid w:val="005D7E93"/>
    <w:rsid w:val="005E0949"/>
    <w:rsid w:val="005E12BE"/>
    <w:rsid w:val="005E1467"/>
    <w:rsid w:val="005E2A6D"/>
    <w:rsid w:val="005E2FE9"/>
    <w:rsid w:val="005E3DF8"/>
    <w:rsid w:val="005E4660"/>
    <w:rsid w:val="005E515C"/>
    <w:rsid w:val="005E6499"/>
    <w:rsid w:val="005E6505"/>
    <w:rsid w:val="005E75E3"/>
    <w:rsid w:val="005E7ECD"/>
    <w:rsid w:val="005F0215"/>
    <w:rsid w:val="005F1267"/>
    <w:rsid w:val="005F12C8"/>
    <w:rsid w:val="005F1D43"/>
    <w:rsid w:val="005F2EA8"/>
    <w:rsid w:val="005F2F0D"/>
    <w:rsid w:val="005F322F"/>
    <w:rsid w:val="005F3322"/>
    <w:rsid w:val="005F3751"/>
    <w:rsid w:val="005F3EC3"/>
    <w:rsid w:val="005F4136"/>
    <w:rsid w:val="005F446D"/>
    <w:rsid w:val="005F584B"/>
    <w:rsid w:val="005F637A"/>
    <w:rsid w:val="005F64C6"/>
    <w:rsid w:val="005F76FB"/>
    <w:rsid w:val="005F784D"/>
    <w:rsid w:val="005F7A0B"/>
    <w:rsid w:val="006006EE"/>
    <w:rsid w:val="0060081A"/>
    <w:rsid w:val="006008F1"/>
    <w:rsid w:val="00600C01"/>
    <w:rsid w:val="00601163"/>
    <w:rsid w:val="0060140C"/>
    <w:rsid w:val="006014DB"/>
    <w:rsid w:val="00601735"/>
    <w:rsid w:val="00601BE4"/>
    <w:rsid w:val="006025F2"/>
    <w:rsid w:val="00602AC4"/>
    <w:rsid w:val="00602B46"/>
    <w:rsid w:val="00602BD2"/>
    <w:rsid w:val="00603054"/>
    <w:rsid w:val="00603480"/>
    <w:rsid w:val="006039B8"/>
    <w:rsid w:val="00603D7A"/>
    <w:rsid w:val="0060466B"/>
    <w:rsid w:val="00604B87"/>
    <w:rsid w:val="00605275"/>
    <w:rsid w:val="00605529"/>
    <w:rsid w:val="00605CAB"/>
    <w:rsid w:val="00605DAE"/>
    <w:rsid w:val="00605DB9"/>
    <w:rsid w:val="0060650E"/>
    <w:rsid w:val="006065CF"/>
    <w:rsid w:val="00606E5D"/>
    <w:rsid w:val="006076EF"/>
    <w:rsid w:val="006079C8"/>
    <w:rsid w:val="00610957"/>
    <w:rsid w:val="00610F39"/>
    <w:rsid w:val="00612E59"/>
    <w:rsid w:val="0061315B"/>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224C"/>
    <w:rsid w:val="006222A3"/>
    <w:rsid w:val="00622FEA"/>
    <w:rsid w:val="0062349B"/>
    <w:rsid w:val="00623B67"/>
    <w:rsid w:val="00623CDF"/>
    <w:rsid w:val="00623DB1"/>
    <w:rsid w:val="006241D2"/>
    <w:rsid w:val="006245F3"/>
    <w:rsid w:val="00624B63"/>
    <w:rsid w:val="00624CFF"/>
    <w:rsid w:val="00624E6F"/>
    <w:rsid w:val="006252E6"/>
    <w:rsid w:val="0062552F"/>
    <w:rsid w:val="00625B47"/>
    <w:rsid w:val="00625D54"/>
    <w:rsid w:val="00626A11"/>
    <w:rsid w:val="00626BE7"/>
    <w:rsid w:val="0062726B"/>
    <w:rsid w:val="00627ED6"/>
    <w:rsid w:val="006304D2"/>
    <w:rsid w:val="00630B67"/>
    <w:rsid w:val="00630C76"/>
    <w:rsid w:val="006319CA"/>
    <w:rsid w:val="006329DB"/>
    <w:rsid w:val="00633107"/>
    <w:rsid w:val="00633D9F"/>
    <w:rsid w:val="00634932"/>
    <w:rsid w:val="00634EC0"/>
    <w:rsid w:val="0063627F"/>
    <w:rsid w:val="006362FE"/>
    <w:rsid w:val="006364D6"/>
    <w:rsid w:val="006370A6"/>
    <w:rsid w:val="00637A76"/>
    <w:rsid w:val="00637EE5"/>
    <w:rsid w:val="00637FC8"/>
    <w:rsid w:val="006411E4"/>
    <w:rsid w:val="0064140B"/>
    <w:rsid w:val="006419A2"/>
    <w:rsid w:val="0064266A"/>
    <w:rsid w:val="00642ADE"/>
    <w:rsid w:val="00642D72"/>
    <w:rsid w:val="006431BC"/>
    <w:rsid w:val="00643309"/>
    <w:rsid w:val="00643671"/>
    <w:rsid w:val="00643819"/>
    <w:rsid w:val="00643B4C"/>
    <w:rsid w:val="00643F85"/>
    <w:rsid w:val="006443CB"/>
    <w:rsid w:val="00644A19"/>
    <w:rsid w:val="00644F80"/>
    <w:rsid w:val="0064513C"/>
    <w:rsid w:val="00645874"/>
    <w:rsid w:val="00645935"/>
    <w:rsid w:val="006479E0"/>
    <w:rsid w:val="00647A43"/>
    <w:rsid w:val="00647D78"/>
    <w:rsid w:val="00647F7B"/>
    <w:rsid w:val="006505EB"/>
    <w:rsid w:val="0065074A"/>
    <w:rsid w:val="00650DD0"/>
    <w:rsid w:val="00650EE4"/>
    <w:rsid w:val="0065124B"/>
    <w:rsid w:val="00651382"/>
    <w:rsid w:val="00651AC6"/>
    <w:rsid w:val="00651E96"/>
    <w:rsid w:val="00652AB2"/>
    <w:rsid w:val="006533F3"/>
    <w:rsid w:val="00653579"/>
    <w:rsid w:val="00653622"/>
    <w:rsid w:val="00653C16"/>
    <w:rsid w:val="00653FE6"/>
    <w:rsid w:val="0065446A"/>
    <w:rsid w:val="00654C11"/>
    <w:rsid w:val="00654EB9"/>
    <w:rsid w:val="006551F6"/>
    <w:rsid w:val="0065552B"/>
    <w:rsid w:val="006558F8"/>
    <w:rsid w:val="006564DF"/>
    <w:rsid w:val="006566A5"/>
    <w:rsid w:val="006566ED"/>
    <w:rsid w:val="006569CE"/>
    <w:rsid w:val="00656B4B"/>
    <w:rsid w:val="00657774"/>
    <w:rsid w:val="00660024"/>
    <w:rsid w:val="00660B46"/>
    <w:rsid w:val="00660F6F"/>
    <w:rsid w:val="00661918"/>
    <w:rsid w:val="00661F08"/>
    <w:rsid w:val="00662130"/>
    <w:rsid w:val="00662A5A"/>
    <w:rsid w:val="00662B7E"/>
    <w:rsid w:val="00662F7D"/>
    <w:rsid w:val="0066318E"/>
    <w:rsid w:val="0066463C"/>
    <w:rsid w:val="00664875"/>
    <w:rsid w:val="006652A2"/>
    <w:rsid w:val="006653D7"/>
    <w:rsid w:val="006654F3"/>
    <w:rsid w:val="00665F5E"/>
    <w:rsid w:val="00666129"/>
    <w:rsid w:val="006665BA"/>
    <w:rsid w:val="006665FE"/>
    <w:rsid w:val="00666A4F"/>
    <w:rsid w:val="00666AB9"/>
    <w:rsid w:val="00667106"/>
    <w:rsid w:val="00667111"/>
    <w:rsid w:val="006703AA"/>
    <w:rsid w:val="006703D9"/>
    <w:rsid w:val="006704B8"/>
    <w:rsid w:val="006704F6"/>
    <w:rsid w:val="006708EA"/>
    <w:rsid w:val="00670C83"/>
    <w:rsid w:val="00671091"/>
    <w:rsid w:val="00671AC7"/>
    <w:rsid w:val="00672154"/>
    <w:rsid w:val="00672303"/>
    <w:rsid w:val="0067426D"/>
    <w:rsid w:val="00674713"/>
    <w:rsid w:val="0067545E"/>
    <w:rsid w:val="006758D1"/>
    <w:rsid w:val="00676E43"/>
    <w:rsid w:val="00677435"/>
    <w:rsid w:val="00677C33"/>
    <w:rsid w:val="006803B4"/>
    <w:rsid w:val="00680936"/>
    <w:rsid w:val="00680D8C"/>
    <w:rsid w:val="0068165C"/>
    <w:rsid w:val="006818B4"/>
    <w:rsid w:val="00681C66"/>
    <w:rsid w:val="006820E0"/>
    <w:rsid w:val="00682221"/>
    <w:rsid w:val="006826B4"/>
    <w:rsid w:val="00682725"/>
    <w:rsid w:val="00682827"/>
    <w:rsid w:val="00682AED"/>
    <w:rsid w:val="00682D87"/>
    <w:rsid w:val="00683502"/>
    <w:rsid w:val="006837B6"/>
    <w:rsid w:val="00683A1C"/>
    <w:rsid w:val="00683A49"/>
    <w:rsid w:val="00684387"/>
    <w:rsid w:val="006844B7"/>
    <w:rsid w:val="006845A2"/>
    <w:rsid w:val="006853A4"/>
    <w:rsid w:val="006862B9"/>
    <w:rsid w:val="006864E1"/>
    <w:rsid w:val="00686546"/>
    <w:rsid w:val="00686BFC"/>
    <w:rsid w:val="006876CE"/>
    <w:rsid w:val="006877FF"/>
    <w:rsid w:val="0068793A"/>
    <w:rsid w:val="006879B0"/>
    <w:rsid w:val="00687B34"/>
    <w:rsid w:val="00687DC2"/>
    <w:rsid w:val="00690781"/>
    <w:rsid w:val="006907A1"/>
    <w:rsid w:val="00690B17"/>
    <w:rsid w:val="0069128F"/>
    <w:rsid w:val="0069139D"/>
    <w:rsid w:val="00691404"/>
    <w:rsid w:val="00691580"/>
    <w:rsid w:val="006920A6"/>
    <w:rsid w:val="00692582"/>
    <w:rsid w:val="006926E2"/>
    <w:rsid w:val="0069288E"/>
    <w:rsid w:val="00692FF6"/>
    <w:rsid w:val="00693652"/>
    <w:rsid w:val="006939E7"/>
    <w:rsid w:val="00693D3E"/>
    <w:rsid w:val="006942F7"/>
    <w:rsid w:val="0069438B"/>
    <w:rsid w:val="00695396"/>
    <w:rsid w:val="006954A0"/>
    <w:rsid w:val="006955CA"/>
    <w:rsid w:val="00695620"/>
    <w:rsid w:val="00695659"/>
    <w:rsid w:val="00695D24"/>
    <w:rsid w:val="00695D76"/>
    <w:rsid w:val="00696742"/>
    <w:rsid w:val="00696A0F"/>
    <w:rsid w:val="006971D2"/>
    <w:rsid w:val="00697AE8"/>
    <w:rsid w:val="00697F01"/>
    <w:rsid w:val="006A00F7"/>
    <w:rsid w:val="006A0EA8"/>
    <w:rsid w:val="006A13F1"/>
    <w:rsid w:val="006A15BA"/>
    <w:rsid w:val="006A1AAE"/>
    <w:rsid w:val="006A2150"/>
    <w:rsid w:val="006A241D"/>
    <w:rsid w:val="006A2B0C"/>
    <w:rsid w:val="006A2C61"/>
    <w:rsid w:val="006A3288"/>
    <w:rsid w:val="006A35A2"/>
    <w:rsid w:val="006A3676"/>
    <w:rsid w:val="006A3C54"/>
    <w:rsid w:val="006A43E6"/>
    <w:rsid w:val="006A4566"/>
    <w:rsid w:val="006A45B1"/>
    <w:rsid w:val="006A477E"/>
    <w:rsid w:val="006A4A1E"/>
    <w:rsid w:val="006A50C7"/>
    <w:rsid w:val="006A5CD5"/>
    <w:rsid w:val="006A5E28"/>
    <w:rsid w:val="006A5E65"/>
    <w:rsid w:val="006A5E78"/>
    <w:rsid w:val="006A6A3A"/>
    <w:rsid w:val="006A705B"/>
    <w:rsid w:val="006A70BE"/>
    <w:rsid w:val="006A7662"/>
    <w:rsid w:val="006A7F39"/>
    <w:rsid w:val="006B0121"/>
    <w:rsid w:val="006B0124"/>
    <w:rsid w:val="006B0128"/>
    <w:rsid w:val="006B0334"/>
    <w:rsid w:val="006B059F"/>
    <w:rsid w:val="006B134D"/>
    <w:rsid w:val="006B1A20"/>
    <w:rsid w:val="006B1C7C"/>
    <w:rsid w:val="006B1EC8"/>
    <w:rsid w:val="006B2136"/>
    <w:rsid w:val="006B3063"/>
    <w:rsid w:val="006B3086"/>
    <w:rsid w:val="006B4547"/>
    <w:rsid w:val="006B5752"/>
    <w:rsid w:val="006B63D8"/>
    <w:rsid w:val="006B6895"/>
    <w:rsid w:val="006B6CC1"/>
    <w:rsid w:val="006B6F32"/>
    <w:rsid w:val="006B7130"/>
    <w:rsid w:val="006B7D0D"/>
    <w:rsid w:val="006B7D4A"/>
    <w:rsid w:val="006B7EF5"/>
    <w:rsid w:val="006C201C"/>
    <w:rsid w:val="006C211C"/>
    <w:rsid w:val="006C31A6"/>
    <w:rsid w:val="006C397B"/>
    <w:rsid w:val="006C408A"/>
    <w:rsid w:val="006C4150"/>
    <w:rsid w:val="006C4728"/>
    <w:rsid w:val="006C507B"/>
    <w:rsid w:val="006C5186"/>
    <w:rsid w:val="006C51DA"/>
    <w:rsid w:val="006C5214"/>
    <w:rsid w:val="006C5683"/>
    <w:rsid w:val="006C5ACF"/>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1DB5"/>
    <w:rsid w:val="006D20B4"/>
    <w:rsid w:val="006D211A"/>
    <w:rsid w:val="006D253B"/>
    <w:rsid w:val="006D2CCC"/>
    <w:rsid w:val="006D3C4F"/>
    <w:rsid w:val="006D44D0"/>
    <w:rsid w:val="006D4BCE"/>
    <w:rsid w:val="006D5625"/>
    <w:rsid w:val="006D57CB"/>
    <w:rsid w:val="006D5A82"/>
    <w:rsid w:val="006D5D92"/>
    <w:rsid w:val="006D60EE"/>
    <w:rsid w:val="006D6CDD"/>
    <w:rsid w:val="006D719D"/>
    <w:rsid w:val="006D7444"/>
    <w:rsid w:val="006E000E"/>
    <w:rsid w:val="006E044C"/>
    <w:rsid w:val="006E2251"/>
    <w:rsid w:val="006E28A9"/>
    <w:rsid w:val="006E36D4"/>
    <w:rsid w:val="006E3711"/>
    <w:rsid w:val="006E3992"/>
    <w:rsid w:val="006E3AAD"/>
    <w:rsid w:val="006E4118"/>
    <w:rsid w:val="006E4238"/>
    <w:rsid w:val="006E42FC"/>
    <w:rsid w:val="006E447A"/>
    <w:rsid w:val="006E4560"/>
    <w:rsid w:val="006E665F"/>
    <w:rsid w:val="006E6948"/>
    <w:rsid w:val="006E720E"/>
    <w:rsid w:val="006E74C6"/>
    <w:rsid w:val="006E760C"/>
    <w:rsid w:val="006E7B97"/>
    <w:rsid w:val="006E7C1C"/>
    <w:rsid w:val="006E7D23"/>
    <w:rsid w:val="006F05FD"/>
    <w:rsid w:val="006F063E"/>
    <w:rsid w:val="006F0B83"/>
    <w:rsid w:val="006F0EE5"/>
    <w:rsid w:val="006F15F3"/>
    <w:rsid w:val="006F1BBB"/>
    <w:rsid w:val="006F2173"/>
    <w:rsid w:val="006F2318"/>
    <w:rsid w:val="006F2550"/>
    <w:rsid w:val="006F2CA3"/>
    <w:rsid w:val="006F3B10"/>
    <w:rsid w:val="006F3BB3"/>
    <w:rsid w:val="006F3EA8"/>
    <w:rsid w:val="006F41E7"/>
    <w:rsid w:val="006F4740"/>
    <w:rsid w:val="006F49A7"/>
    <w:rsid w:val="006F4D12"/>
    <w:rsid w:val="006F568F"/>
    <w:rsid w:val="006F5862"/>
    <w:rsid w:val="006F6798"/>
    <w:rsid w:val="006F6838"/>
    <w:rsid w:val="006F6D4C"/>
    <w:rsid w:val="006F6E67"/>
    <w:rsid w:val="006F7157"/>
    <w:rsid w:val="006F78E0"/>
    <w:rsid w:val="006F7FE0"/>
    <w:rsid w:val="0070032D"/>
    <w:rsid w:val="007010E0"/>
    <w:rsid w:val="00701590"/>
    <w:rsid w:val="00701CF4"/>
    <w:rsid w:val="00702150"/>
    <w:rsid w:val="00702B1B"/>
    <w:rsid w:val="00702C43"/>
    <w:rsid w:val="00702C52"/>
    <w:rsid w:val="00702CFE"/>
    <w:rsid w:val="0070395E"/>
    <w:rsid w:val="00703C76"/>
    <w:rsid w:val="00704164"/>
    <w:rsid w:val="00704E3D"/>
    <w:rsid w:val="00705031"/>
    <w:rsid w:val="00705134"/>
    <w:rsid w:val="007053D4"/>
    <w:rsid w:val="00706277"/>
    <w:rsid w:val="00706685"/>
    <w:rsid w:val="00706A58"/>
    <w:rsid w:val="00707C51"/>
    <w:rsid w:val="007110E1"/>
    <w:rsid w:val="00711CFE"/>
    <w:rsid w:val="00711D85"/>
    <w:rsid w:val="007127F4"/>
    <w:rsid w:val="00712AF8"/>
    <w:rsid w:val="007132F8"/>
    <w:rsid w:val="00713662"/>
    <w:rsid w:val="007139C3"/>
    <w:rsid w:val="00714394"/>
    <w:rsid w:val="007143BC"/>
    <w:rsid w:val="007150B9"/>
    <w:rsid w:val="00715AAC"/>
    <w:rsid w:val="007163F8"/>
    <w:rsid w:val="00716B9D"/>
    <w:rsid w:val="00716D40"/>
    <w:rsid w:val="00717050"/>
    <w:rsid w:val="0071729C"/>
    <w:rsid w:val="007204D4"/>
    <w:rsid w:val="00720A60"/>
    <w:rsid w:val="007210F5"/>
    <w:rsid w:val="00721282"/>
    <w:rsid w:val="00721946"/>
    <w:rsid w:val="00721A50"/>
    <w:rsid w:val="00721F7E"/>
    <w:rsid w:val="0072238C"/>
    <w:rsid w:val="007225B1"/>
    <w:rsid w:val="00722E29"/>
    <w:rsid w:val="007238C5"/>
    <w:rsid w:val="00724213"/>
    <w:rsid w:val="00724606"/>
    <w:rsid w:val="00724899"/>
    <w:rsid w:val="00724E85"/>
    <w:rsid w:val="00725318"/>
    <w:rsid w:val="00725860"/>
    <w:rsid w:val="00725FAE"/>
    <w:rsid w:val="0072631D"/>
    <w:rsid w:val="007266DD"/>
    <w:rsid w:val="00726815"/>
    <w:rsid w:val="00726B00"/>
    <w:rsid w:val="00726D0F"/>
    <w:rsid w:val="00726DA7"/>
    <w:rsid w:val="00727583"/>
    <w:rsid w:val="00730073"/>
    <w:rsid w:val="00730F89"/>
    <w:rsid w:val="00731296"/>
    <w:rsid w:val="00731542"/>
    <w:rsid w:val="00732E20"/>
    <w:rsid w:val="00733025"/>
    <w:rsid w:val="007334DC"/>
    <w:rsid w:val="00733B19"/>
    <w:rsid w:val="00734887"/>
    <w:rsid w:val="00734994"/>
    <w:rsid w:val="0073642E"/>
    <w:rsid w:val="007365B6"/>
    <w:rsid w:val="00736B84"/>
    <w:rsid w:val="00736FCC"/>
    <w:rsid w:val="00737EBD"/>
    <w:rsid w:val="007401E2"/>
    <w:rsid w:val="0074077D"/>
    <w:rsid w:val="0074081A"/>
    <w:rsid w:val="00740A91"/>
    <w:rsid w:val="00740B49"/>
    <w:rsid w:val="00740E33"/>
    <w:rsid w:val="007411E5"/>
    <w:rsid w:val="00742967"/>
    <w:rsid w:val="00742F8A"/>
    <w:rsid w:val="007431CD"/>
    <w:rsid w:val="007443C2"/>
    <w:rsid w:val="007447A4"/>
    <w:rsid w:val="00744FA3"/>
    <w:rsid w:val="00746951"/>
    <w:rsid w:val="0074722C"/>
    <w:rsid w:val="0074791E"/>
    <w:rsid w:val="0075001A"/>
    <w:rsid w:val="00750376"/>
    <w:rsid w:val="0075062F"/>
    <w:rsid w:val="00750904"/>
    <w:rsid w:val="00750A08"/>
    <w:rsid w:val="00750A66"/>
    <w:rsid w:val="00750B28"/>
    <w:rsid w:val="00750D30"/>
    <w:rsid w:val="0075115D"/>
    <w:rsid w:val="007524D7"/>
    <w:rsid w:val="007525FF"/>
    <w:rsid w:val="0075283C"/>
    <w:rsid w:val="00752949"/>
    <w:rsid w:val="00752BB7"/>
    <w:rsid w:val="00753069"/>
    <w:rsid w:val="00753890"/>
    <w:rsid w:val="00753B7D"/>
    <w:rsid w:val="00754EEC"/>
    <w:rsid w:val="0075500C"/>
    <w:rsid w:val="0075501A"/>
    <w:rsid w:val="007555DF"/>
    <w:rsid w:val="00755818"/>
    <w:rsid w:val="00755B12"/>
    <w:rsid w:val="00755D21"/>
    <w:rsid w:val="00755E75"/>
    <w:rsid w:val="007565B5"/>
    <w:rsid w:val="007609E6"/>
    <w:rsid w:val="00760C40"/>
    <w:rsid w:val="00761434"/>
    <w:rsid w:val="00761721"/>
    <w:rsid w:val="007618EF"/>
    <w:rsid w:val="00761FD5"/>
    <w:rsid w:val="00762065"/>
    <w:rsid w:val="00762147"/>
    <w:rsid w:val="007625A0"/>
    <w:rsid w:val="007628CC"/>
    <w:rsid w:val="00763DB6"/>
    <w:rsid w:val="00764F70"/>
    <w:rsid w:val="00765852"/>
    <w:rsid w:val="00765CC3"/>
    <w:rsid w:val="00765DD8"/>
    <w:rsid w:val="007666DD"/>
    <w:rsid w:val="007669D3"/>
    <w:rsid w:val="00766D36"/>
    <w:rsid w:val="00767103"/>
    <w:rsid w:val="007673C6"/>
    <w:rsid w:val="00767607"/>
    <w:rsid w:val="00767E47"/>
    <w:rsid w:val="007709CB"/>
    <w:rsid w:val="0077158D"/>
    <w:rsid w:val="0077165F"/>
    <w:rsid w:val="00771972"/>
    <w:rsid w:val="00772538"/>
    <w:rsid w:val="00772E2A"/>
    <w:rsid w:val="00772FA4"/>
    <w:rsid w:val="007735C4"/>
    <w:rsid w:val="00773874"/>
    <w:rsid w:val="0077477A"/>
    <w:rsid w:val="00774FDC"/>
    <w:rsid w:val="00775048"/>
    <w:rsid w:val="00775273"/>
    <w:rsid w:val="00775861"/>
    <w:rsid w:val="00775952"/>
    <w:rsid w:val="00775B52"/>
    <w:rsid w:val="00775EED"/>
    <w:rsid w:val="007765DF"/>
    <w:rsid w:val="007769F2"/>
    <w:rsid w:val="00776AD1"/>
    <w:rsid w:val="007770B9"/>
    <w:rsid w:val="00777CE0"/>
    <w:rsid w:val="00780661"/>
    <w:rsid w:val="00780848"/>
    <w:rsid w:val="00780A4F"/>
    <w:rsid w:val="00780D88"/>
    <w:rsid w:val="00780F42"/>
    <w:rsid w:val="0078126C"/>
    <w:rsid w:val="00781AD1"/>
    <w:rsid w:val="00782285"/>
    <w:rsid w:val="007833C7"/>
    <w:rsid w:val="007840F3"/>
    <w:rsid w:val="00784121"/>
    <w:rsid w:val="007842A0"/>
    <w:rsid w:val="00784315"/>
    <w:rsid w:val="00784B64"/>
    <w:rsid w:val="00784BE8"/>
    <w:rsid w:val="00784D55"/>
    <w:rsid w:val="0078517D"/>
    <w:rsid w:val="00785491"/>
    <w:rsid w:val="007858C0"/>
    <w:rsid w:val="007863BB"/>
    <w:rsid w:val="0078665C"/>
    <w:rsid w:val="0078679A"/>
    <w:rsid w:val="00786E65"/>
    <w:rsid w:val="00786F26"/>
    <w:rsid w:val="0078707F"/>
    <w:rsid w:val="00787271"/>
    <w:rsid w:val="0078731C"/>
    <w:rsid w:val="00787678"/>
    <w:rsid w:val="007876CD"/>
    <w:rsid w:val="00790739"/>
    <w:rsid w:val="00790A44"/>
    <w:rsid w:val="00790DFB"/>
    <w:rsid w:val="00791009"/>
    <w:rsid w:val="00791B10"/>
    <w:rsid w:val="00792447"/>
    <w:rsid w:val="00792659"/>
    <w:rsid w:val="00792679"/>
    <w:rsid w:val="0079270E"/>
    <w:rsid w:val="00792855"/>
    <w:rsid w:val="007937CB"/>
    <w:rsid w:val="007940D8"/>
    <w:rsid w:val="007941B8"/>
    <w:rsid w:val="00794A05"/>
    <w:rsid w:val="00795B64"/>
    <w:rsid w:val="00795C76"/>
    <w:rsid w:val="00795EED"/>
    <w:rsid w:val="0079694C"/>
    <w:rsid w:val="00796DBD"/>
    <w:rsid w:val="00797FAD"/>
    <w:rsid w:val="007A0AF5"/>
    <w:rsid w:val="007A2585"/>
    <w:rsid w:val="007A354D"/>
    <w:rsid w:val="007A38D8"/>
    <w:rsid w:val="007A4C77"/>
    <w:rsid w:val="007A4CFF"/>
    <w:rsid w:val="007A4E17"/>
    <w:rsid w:val="007A520F"/>
    <w:rsid w:val="007A56E3"/>
    <w:rsid w:val="007A5AF4"/>
    <w:rsid w:val="007A641B"/>
    <w:rsid w:val="007A660D"/>
    <w:rsid w:val="007A68DC"/>
    <w:rsid w:val="007A6D0D"/>
    <w:rsid w:val="007A7F6D"/>
    <w:rsid w:val="007B0FBD"/>
    <w:rsid w:val="007B172E"/>
    <w:rsid w:val="007B1BAF"/>
    <w:rsid w:val="007B1E34"/>
    <w:rsid w:val="007B2245"/>
    <w:rsid w:val="007B2896"/>
    <w:rsid w:val="007B2CDD"/>
    <w:rsid w:val="007B3154"/>
    <w:rsid w:val="007B34F6"/>
    <w:rsid w:val="007B35F7"/>
    <w:rsid w:val="007B3948"/>
    <w:rsid w:val="007B3B4C"/>
    <w:rsid w:val="007B41D6"/>
    <w:rsid w:val="007B4F72"/>
    <w:rsid w:val="007B5445"/>
    <w:rsid w:val="007B5C63"/>
    <w:rsid w:val="007B6896"/>
    <w:rsid w:val="007B7764"/>
    <w:rsid w:val="007B79F5"/>
    <w:rsid w:val="007B7BE9"/>
    <w:rsid w:val="007C0A01"/>
    <w:rsid w:val="007C0E04"/>
    <w:rsid w:val="007C1210"/>
    <w:rsid w:val="007C123B"/>
    <w:rsid w:val="007C13DF"/>
    <w:rsid w:val="007C21F1"/>
    <w:rsid w:val="007C2723"/>
    <w:rsid w:val="007C2827"/>
    <w:rsid w:val="007C2B1F"/>
    <w:rsid w:val="007C3224"/>
    <w:rsid w:val="007C344C"/>
    <w:rsid w:val="007C3813"/>
    <w:rsid w:val="007C3858"/>
    <w:rsid w:val="007C3A26"/>
    <w:rsid w:val="007C3C0E"/>
    <w:rsid w:val="007C41F0"/>
    <w:rsid w:val="007C42C0"/>
    <w:rsid w:val="007C5029"/>
    <w:rsid w:val="007C543F"/>
    <w:rsid w:val="007C6116"/>
    <w:rsid w:val="007C6872"/>
    <w:rsid w:val="007C6DD2"/>
    <w:rsid w:val="007C6E85"/>
    <w:rsid w:val="007C6F36"/>
    <w:rsid w:val="007C70A7"/>
    <w:rsid w:val="007C73B0"/>
    <w:rsid w:val="007C74E5"/>
    <w:rsid w:val="007C76FB"/>
    <w:rsid w:val="007D060B"/>
    <w:rsid w:val="007D0E43"/>
    <w:rsid w:val="007D106D"/>
    <w:rsid w:val="007D13E7"/>
    <w:rsid w:val="007D1991"/>
    <w:rsid w:val="007D1E37"/>
    <w:rsid w:val="007D2037"/>
    <w:rsid w:val="007D232F"/>
    <w:rsid w:val="007D2385"/>
    <w:rsid w:val="007D2E2D"/>
    <w:rsid w:val="007D3D9D"/>
    <w:rsid w:val="007D48B3"/>
    <w:rsid w:val="007D563E"/>
    <w:rsid w:val="007D577F"/>
    <w:rsid w:val="007D5B51"/>
    <w:rsid w:val="007D5F71"/>
    <w:rsid w:val="007D5FC1"/>
    <w:rsid w:val="007D715A"/>
    <w:rsid w:val="007D740C"/>
    <w:rsid w:val="007E0153"/>
    <w:rsid w:val="007E0E9E"/>
    <w:rsid w:val="007E10A9"/>
    <w:rsid w:val="007E1507"/>
    <w:rsid w:val="007E17B3"/>
    <w:rsid w:val="007E19DC"/>
    <w:rsid w:val="007E21FB"/>
    <w:rsid w:val="007E2347"/>
    <w:rsid w:val="007E26A8"/>
    <w:rsid w:val="007E2E50"/>
    <w:rsid w:val="007E329D"/>
    <w:rsid w:val="007E3855"/>
    <w:rsid w:val="007E39E7"/>
    <w:rsid w:val="007E420B"/>
    <w:rsid w:val="007E47D2"/>
    <w:rsid w:val="007E4932"/>
    <w:rsid w:val="007E49D4"/>
    <w:rsid w:val="007E502C"/>
    <w:rsid w:val="007E521B"/>
    <w:rsid w:val="007E598A"/>
    <w:rsid w:val="007E5A74"/>
    <w:rsid w:val="007E5BD7"/>
    <w:rsid w:val="007E6023"/>
    <w:rsid w:val="007E75F0"/>
    <w:rsid w:val="007E7872"/>
    <w:rsid w:val="007E7968"/>
    <w:rsid w:val="007F013A"/>
    <w:rsid w:val="007F067A"/>
    <w:rsid w:val="007F0691"/>
    <w:rsid w:val="007F088F"/>
    <w:rsid w:val="007F1FB0"/>
    <w:rsid w:val="007F2529"/>
    <w:rsid w:val="007F2D90"/>
    <w:rsid w:val="007F4211"/>
    <w:rsid w:val="007F4764"/>
    <w:rsid w:val="007F4F82"/>
    <w:rsid w:val="007F54DB"/>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39FE"/>
    <w:rsid w:val="00804653"/>
    <w:rsid w:val="00804A2E"/>
    <w:rsid w:val="00805BD7"/>
    <w:rsid w:val="00805D36"/>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5333"/>
    <w:rsid w:val="0081628A"/>
    <w:rsid w:val="00816304"/>
    <w:rsid w:val="0081641C"/>
    <w:rsid w:val="00816703"/>
    <w:rsid w:val="00816BD8"/>
    <w:rsid w:val="00816C39"/>
    <w:rsid w:val="00816E37"/>
    <w:rsid w:val="00817BB4"/>
    <w:rsid w:val="00817E89"/>
    <w:rsid w:val="00817E9F"/>
    <w:rsid w:val="00821021"/>
    <w:rsid w:val="008214BB"/>
    <w:rsid w:val="00821609"/>
    <w:rsid w:val="00821B58"/>
    <w:rsid w:val="0082202C"/>
    <w:rsid w:val="00822117"/>
    <w:rsid w:val="008225E3"/>
    <w:rsid w:val="00822922"/>
    <w:rsid w:val="00822D06"/>
    <w:rsid w:val="00822D4E"/>
    <w:rsid w:val="00823329"/>
    <w:rsid w:val="00823B4E"/>
    <w:rsid w:val="00823CEC"/>
    <w:rsid w:val="00824594"/>
    <w:rsid w:val="0082460C"/>
    <w:rsid w:val="008249B0"/>
    <w:rsid w:val="00824A07"/>
    <w:rsid w:val="0082518A"/>
    <w:rsid w:val="0082529F"/>
    <w:rsid w:val="0082563D"/>
    <w:rsid w:val="008256F8"/>
    <w:rsid w:val="00825BF1"/>
    <w:rsid w:val="008268A1"/>
    <w:rsid w:val="00826AC0"/>
    <w:rsid w:val="00826C2F"/>
    <w:rsid w:val="00826CD4"/>
    <w:rsid w:val="00826D8D"/>
    <w:rsid w:val="00826F17"/>
    <w:rsid w:val="00826F4C"/>
    <w:rsid w:val="00827183"/>
    <w:rsid w:val="0082722A"/>
    <w:rsid w:val="008274FD"/>
    <w:rsid w:val="00827797"/>
    <w:rsid w:val="00827B01"/>
    <w:rsid w:val="0083135D"/>
    <w:rsid w:val="0083147E"/>
    <w:rsid w:val="00832DD1"/>
    <w:rsid w:val="00833014"/>
    <w:rsid w:val="00833970"/>
    <w:rsid w:val="00833FBB"/>
    <w:rsid w:val="008345F3"/>
    <w:rsid w:val="00834846"/>
    <w:rsid w:val="00834A99"/>
    <w:rsid w:val="00834BCA"/>
    <w:rsid w:val="00834F10"/>
    <w:rsid w:val="008350BD"/>
    <w:rsid w:val="00835237"/>
    <w:rsid w:val="008356E1"/>
    <w:rsid w:val="0083628A"/>
    <w:rsid w:val="008364E8"/>
    <w:rsid w:val="00836A4D"/>
    <w:rsid w:val="00836F94"/>
    <w:rsid w:val="00837699"/>
    <w:rsid w:val="008377DA"/>
    <w:rsid w:val="00837FEE"/>
    <w:rsid w:val="008409B9"/>
    <w:rsid w:val="00840AFF"/>
    <w:rsid w:val="0084130C"/>
    <w:rsid w:val="00841ED4"/>
    <w:rsid w:val="00841EFB"/>
    <w:rsid w:val="00842A25"/>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893"/>
    <w:rsid w:val="00850C0F"/>
    <w:rsid w:val="00850DF1"/>
    <w:rsid w:val="00850EF7"/>
    <w:rsid w:val="0085106A"/>
    <w:rsid w:val="008523F6"/>
    <w:rsid w:val="00852A1F"/>
    <w:rsid w:val="00853313"/>
    <w:rsid w:val="00853C37"/>
    <w:rsid w:val="00853F10"/>
    <w:rsid w:val="00853F6C"/>
    <w:rsid w:val="008541E3"/>
    <w:rsid w:val="0085468B"/>
    <w:rsid w:val="00854EA0"/>
    <w:rsid w:val="008552FC"/>
    <w:rsid w:val="00855423"/>
    <w:rsid w:val="008556B3"/>
    <w:rsid w:val="00855B06"/>
    <w:rsid w:val="0085618E"/>
    <w:rsid w:val="008561BB"/>
    <w:rsid w:val="008565AA"/>
    <w:rsid w:val="00856C15"/>
    <w:rsid w:val="008575F9"/>
    <w:rsid w:val="00857D29"/>
    <w:rsid w:val="00857E25"/>
    <w:rsid w:val="00860071"/>
    <w:rsid w:val="00860A30"/>
    <w:rsid w:val="00862095"/>
    <w:rsid w:val="0086214C"/>
    <w:rsid w:val="008629A8"/>
    <w:rsid w:val="00863089"/>
    <w:rsid w:val="00863198"/>
    <w:rsid w:val="00863544"/>
    <w:rsid w:val="00863B3D"/>
    <w:rsid w:val="008640B5"/>
    <w:rsid w:val="00864C32"/>
    <w:rsid w:val="00864C9F"/>
    <w:rsid w:val="00864D55"/>
    <w:rsid w:val="00865199"/>
    <w:rsid w:val="008655BA"/>
    <w:rsid w:val="00865F44"/>
    <w:rsid w:val="0086605D"/>
    <w:rsid w:val="00866572"/>
    <w:rsid w:val="0086755E"/>
    <w:rsid w:val="008679DC"/>
    <w:rsid w:val="00870272"/>
    <w:rsid w:val="0087028B"/>
    <w:rsid w:val="008706AE"/>
    <w:rsid w:val="00870CB6"/>
    <w:rsid w:val="00871421"/>
    <w:rsid w:val="00871499"/>
    <w:rsid w:val="00872188"/>
    <w:rsid w:val="0087270F"/>
    <w:rsid w:val="00872882"/>
    <w:rsid w:val="00873AEC"/>
    <w:rsid w:val="00873D3D"/>
    <w:rsid w:val="00873FEA"/>
    <w:rsid w:val="0087419B"/>
    <w:rsid w:val="008743DF"/>
    <w:rsid w:val="00874592"/>
    <w:rsid w:val="0087475F"/>
    <w:rsid w:val="00874E59"/>
    <w:rsid w:val="0087516A"/>
    <w:rsid w:val="00875679"/>
    <w:rsid w:val="00875C44"/>
    <w:rsid w:val="00875E1F"/>
    <w:rsid w:val="00875E91"/>
    <w:rsid w:val="008763DA"/>
    <w:rsid w:val="008777A6"/>
    <w:rsid w:val="008778FD"/>
    <w:rsid w:val="00877FD0"/>
    <w:rsid w:val="0088028E"/>
    <w:rsid w:val="008807EE"/>
    <w:rsid w:val="00880A96"/>
    <w:rsid w:val="008818F6"/>
    <w:rsid w:val="00881FFE"/>
    <w:rsid w:val="00882EC4"/>
    <w:rsid w:val="00882ED6"/>
    <w:rsid w:val="00882F6D"/>
    <w:rsid w:val="00883059"/>
    <w:rsid w:val="008833A6"/>
    <w:rsid w:val="0088398E"/>
    <w:rsid w:val="00884496"/>
    <w:rsid w:val="008844D7"/>
    <w:rsid w:val="00884B7E"/>
    <w:rsid w:val="00884B9F"/>
    <w:rsid w:val="00885260"/>
    <w:rsid w:val="00885BEA"/>
    <w:rsid w:val="008864AD"/>
    <w:rsid w:val="00886AC5"/>
    <w:rsid w:val="0088732C"/>
    <w:rsid w:val="00887705"/>
    <w:rsid w:val="00887887"/>
    <w:rsid w:val="00887AA0"/>
    <w:rsid w:val="00887E02"/>
    <w:rsid w:val="00890237"/>
    <w:rsid w:val="00890535"/>
    <w:rsid w:val="008909F3"/>
    <w:rsid w:val="00891767"/>
    <w:rsid w:val="00891E6F"/>
    <w:rsid w:val="00891E92"/>
    <w:rsid w:val="00892580"/>
    <w:rsid w:val="00892ADF"/>
    <w:rsid w:val="00892E5B"/>
    <w:rsid w:val="008933A7"/>
    <w:rsid w:val="00893479"/>
    <w:rsid w:val="0089383C"/>
    <w:rsid w:val="00894A90"/>
    <w:rsid w:val="00894EAA"/>
    <w:rsid w:val="00894FC1"/>
    <w:rsid w:val="008959A1"/>
    <w:rsid w:val="00896F3A"/>
    <w:rsid w:val="008977CD"/>
    <w:rsid w:val="00897E03"/>
    <w:rsid w:val="00897F77"/>
    <w:rsid w:val="008A05E0"/>
    <w:rsid w:val="008A0E10"/>
    <w:rsid w:val="008A141A"/>
    <w:rsid w:val="008A1517"/>
    <w:rsid w:val="008A1C47"/>
    <w:rsid w:val="008A34BF"/>
    <w:rsid w:val="008A35E7"/>
    <w:rsid w:val="008A44B0"/>
    <w:rsid w:val="008A4693"/>
    <w:rsid w:val="008A4CBF"/>
    <w:rsid w:val="008A5290"/>
    <w:rsid w:val="008A5549"/>
    <w:rsid w:val="008A593A"/>
    <w:rsid w:val="008A5A27"/>
    <w:rsid w:val="008A5FC0"/>
    <w:rsid w:val="008A6C5A"/>
    <w:rsid w:val="008A7EEF"/>
    <w:rsid w:val="008B0061"/>
    <w:rsid w:val="008B0B1B"/>
    <w:rsid w:val="008B0EAD"/>
    <w:rsid w:val="008B1718"/>
    <w:rsid w:val="008B190C"/>
    <w:rsid w:val="008B1E83"/>
    <w:rsid w:val="008B1EF5"/>
    <w:rsid w:val="008B219A"/>
    <w:rsid w:val="008B2537"/>
    <w:rsid w:val="008B27A3"/>
    <w:rsid w:val="008B2C9C"/>
    <w:rsid w:val="008B2DF3"/>
    <w:rsid w:val="008B2E4C"/>
    <w:rsid w:val="008B349C"/>
    <w:rsid w:val="008B357E"/>
    <w:rsid w:val="008B376A"/>
    <w:rsid w:val="008B3B3E"/>
    <w:rsid w:val="008B3F57"/>
    <w:rsid w:val="008B3F5F"/>
    <w:rsid w:val="008B4969"/>
    <w:rsid w:val="008B5660"/>
    <w:rsid w:val="008B6576"/>
    <w:rsid w:val="008B67A2"/>
    <w:rsid w:val="008B7220"/>
    <w:rsid w:val="008B75D5"/>
    <w:rsid w:val="008B78D8"/>
    <w:rsid w:val="008C00CA"/>
    <w:rsid w:val="008C0246"/>
    <w:rsid w:val="008C031A"/>
    <w:rsid w:val="008C08A5"/>
    <w:rsid w:val="008C090E"/>
    <w:rsid w:val="008C1349"/>
    <w:rsid w:val="008C1B7D"/>
    <w:rsid w:val="008C31A3"/>
    <w:rsid w:val="008C347E"/>
    <w:rsid w:val="008C384A"/>
    <w:rsid w:val="008C44D9"/>
    <w:rsid w:val="008C479C"/>
    <w:rsid w:val="008C47B4"/>
    <w:rsid w:val="008C4D4B"/>
    <w:rsid w:val="008C4E14"/>
    <w:rsid w:val="008C4EDA"/>
    <w:rsid w:val="008C4F75"/>
    <w:rsid w:val="008C55A4"/>
    <w:rsid w:val="008C5C97"/>
    <w:rsid w:val="008C64E3"/>
    <w:rsid w:val="008C725D"/>
    <w:rsid w:val="008C7741"/>
    <w:rsid w:val="008C7883"/>
    <w:rsid w:val="008C78F9"/>
    <w:rsid w:val="008C7B5C"/>
    <w:rsid w:val="008D044B"/>
    <w:rsid w:val="008D0D1E"/>
    <w:rsid w:val="008D110C"/>
    <w:rsid w:val="008D1E79"/>
    <w:rsid w:val="008D26D8"/>
    <w:rsid w:val="008D29A6"/>
    <w:rsid w:val="008D345F"/>
    <w:rsid w:val="008D3735"/>
    <w:rsid w:val="008D38E5"/>
    <w:rsid w:val="008D49A4"/>
    <w:rsid w:val="008D4B7D"/>
    <w:rsid w:val="008D5693"/>
    <w:rsid w:val="008D592A"/>
    <w:rsid w:val="008D5990"/>
    <w:rsid w:val="008D776F"/>
    <w:rsid w:val="008D7A19"/>
    <w:rsid w:val="008D7E13"/>
    <w:rsid w:val="008E1068"/>
    <w:rsid w:val="008E18A0"/>
    <w:rsid w:val="008E1CC0"/>
    <w:rsid w:val="008E1E54"/>
    <w:rsid w:val="008E20AA"/>
    <w:rsid w:val="008E2AA2"/>
    <w:rsid w:val="008E3921"/>
    <w:rsid w:val="008E3B7C"/>
    <w:rsid w:val="008E3C88"/>
    <w:rsid w:val="008E47E0"/>
    <w:rsid w:val="008E4880"/>
    <w:rsid w:val="008E5643"/>
    <w:rsid w:val="008E6A8F"/>
    <w:rsid w:val="008E78F2"/>
    <w:rsid w:val="008E792D"/>
    <w:rsid w:val="008F0055"/>
    <w:rsid w:val="008F022C"/>
    <w:rsid w:val="008F05D8"/>
    <w:rsid w:val="008F089A"/>
    <w:rsid w:val="008F0AB5"/>
    <w:rsid w:val="008F0E05"/>
    <w:rsid w:val="008F0E9C"/>
    <w:rsid w:val="008F12B1"/>
    <w:rsid w:val="008F141E"/>
    <w:rsid w:val="008F1521"/>
    <w:rsid w:val="008F1F09"/>
    <w:rsid w:val="008F2838"/>
    <w:rsid w:val="008F49D6"/>
    <w:rsid w:val="008F55DF"/>
    <w:rsid w:val="008F5988"/>
    <w:rsid w:val="008F6667"/>
    <w:rsid w:val="008F6794"/>
    <w:rsid w:val="008F6A73"/>
    <w:rsid w:val="008F783D"/>
    <w:rsid w:val="008F7853"/>
    <w:rsid w:val="008F7AA3"/>
    <w:rsid w:val="009003DE"/>
    <w:rsid w:val="009003EA"/>
    <w:rsid w:val="00900C7B"/>
    <w:rsid w:val="009011C4"/>
    <w:rsid w:val="009013C2"/>
    <w:rsid w:val="00901569"/>
    <w:rsid w:val="00902929"/>
    <w:rsid w:val="00902EC7"/>
    <w:rsid w:val="0090318C"/>
    <w:rsid w:val="009031A8"/>
    <w:rsid w:val="00903488"/>
    <w:rsid w:val="00904453"/>
    <w:rsid w:val="00904795"/>
    <w:rsid w:val="009049FD"/>
    <w:rsid w:val="00904AA8"/>
    <w:rsid w:val="00904FB5"/>
    <w:rsid w:val="00905021"/>
    <w:rsid w:val="00905D12"/>
    <w:rsid w:val="00906619"/>
    <w:rsid w:val="00906923"/>
    <w:rsid w:val="00906F35"/>
    <w:rsid w:val="0090727F"/>
    <w:rsid w:val="00907346"/>
    <w:rsid w:val="00907701"/>
    <w:rsid w:val="00907955"/>
    <w:rsid w:val="0090799A"/>
    <w:rsid w:val="00907B8B"/>
    <w:rsid w:val="00907F19"/>
    <w:rsid w:val="00910907"/>
    <w:rsid w:val="0091270C"/>
    <w:rsid w:val="00912DE0"/>
    <w:rsid w:val="00913421"/>
    <w:rsid w:val="00913D52"/>
    <w:rsid w:val="00916A15"/>
    <w:rsid w:val="00916E58"/>
    <w:rsid w:val="00916FE3"/>
    <w:rsid w:val="00917380"/>
    <w:rsid w:val="00917887"/>
    <w:rsid w:val="00917E45"/>
    <w:rsid w:val="009207DB"/>
    <w:rsid w:val="00922024"/>
    <w:rsid w:val="00922AF6"/>
    <w:rsid w:val="00922FE4"/>
    <w:rsid w:val="009244A4"/>
    <w:rsid w:val="009246F6"/>
    <w:rsid w:val="00924B93"/>
    <w:rsid w:val="00924BF3"/>
    <w:rsid w:val="00924E99"/>
    <w:rsid w:val="009254AC"/>
    <w:rsid w:val="00925501"/>
    <w:rsid w:val="00925C4F"/>
    <w:rsid w:val="00925E32"/>
    <w:rsid w:val="00926301"/>
    <w:rsid w:val="00926982"/>
    <w:rsid w:val="00926A13"/>
    <w:rsid w:val="00926BC8"/>
    <w:rsid w:val="00926BF2"/>
    <w:rsid w:val="009270C4"/>
    <w:rsid w:val="009275C1"/>
    <w:rsid w:val="00930F71"/>
    <w:rsid w:val="00931B25"/>
    <w:rsid w:val="00931C34"/>
    <w:rsid w:val="0093200A"/>
    <w:rsid w:val="00932196"/>
    <w:rsid w:val="0093226D"/>
    <w:rsid w:val="00932459"/>
    <w:rsid w:val="00932B16"/>
    <w:rsid w:val="00932FE6"/>
    <w:rsid w:val="0093412A"/>
    <w:rsid w:val="00934FA8"/>
    <w:rsid w:val="00936535"/>
    <w:rsid w:val="0093658E"/>
    <w:rsid w:val="0093740F"/>
    <w:rsid w:val="00937B4A"/>
    <w:rsid w:val="00937C1D"/>
    <w:rsid w:val="009405AC"/>
    <w:rsid w:val="009405DB"/>
    <w:rsid w:val="00940F58"/>
    <w:rsid w:val="00940FC3"/>
    <w:rsid w:val="0094131D"/>
    <w:rsid w:val="0094185C"/>
    <w:rsid w:val="00941C49"/>
    <w:rsid w:val="00942120"/>
    <w:rsid w:val="00942316"/>
    <w:rsid w:val="009425F7"/>
    <w:rsid w:val="00942A91"/>
    <w:rsid w:val="00942F09"/>
    <w:rsid w:val="00942FE3"/>
    <w:rsid w:val="00943379"/>
    <w:rsid w:val="009437F6"/>
    <w:rsid w:val="00943963"/>
    <w:rsid w:val="00943DD5"/>
    <w:rsid w:val="00944637"/>
    <w:rsid w:val="0094491D"/>
    <w:rsid w:val="00944BC7"/>
    <w:rsid w:val="00944BF0"/>
    <w:rsid w:val="00945072"/>
    <w:rsid w:val="009450E6"/>
    <w:rsid w:val="00946136"/>
    <w:rsid w:val="00946208"/>
    <w:rsid w:val="00946FCC"/>
    <w:rsid w:val="00947B25"/>
    <w:rsid w:val="00950B62"/>
    <w:rsid w:val="00950B74"/>
    <w:rsid w:val="009512F4"/>
    <w:rsid w:val="00951A3E"/>
    <w:rsid w:val="00951FA8"/>
    <w:rsid w:val="00952560"/>
    <w:rsid w:val="0095271B"/>
    <w:rsid w:val="0095348B"/>
    <w:rsid w:val="00953BA0"/>
    <w:rsid w:val="00953BB4"/>
    <w:rsid w:val="00954282"/>
    <w:rsid w:val="00954427"/>
    <w:rsid w:val="0095467D"/>
    <w:rsid w:val="00954E74"/>
    <w:rsid w:val="00955150"/>
    <w:rsid w:val="009555AB"/>
    <w:rsid w:val="009562BF"/>
    <w:rsid w:val="009563DA"/>
    <w:rsid w:val="00956BBB"/>
    <w:rsid w:val="00956C31"/>
    <w:rsid w:val="00957A1B"/>
    <w:rsid w:val="009607DA"/>
    <w:rsid w:val="00961505"/>
    <w:rsid w:val="009618F2"/>
    <w:rsid w:val="00961A61"/>
    <w:rsid w:val="00961B3E"/>
    <w:rsid w:val="0096205F"/>
    <w:rsid w:val="0096323E"/>
    <w:rsid w:val="0096475C"/>
    <w:rsid w:val="00964924"/>
    <w:rsid w:val="00965161"/>
    <w:rsid w:val="00965401"/>
    <w:rsid w:val="009656DB"/>
    <w:rsid w:val="00965E37"/>
    <w:rsid w:val="00965F51"/>
    <w:rsid w:val="0096646C"/>
    <w:rsid w:val="009666AA"/>
    <w:rsid w:val="00966E16"/>
    <w:rsid w:val="0096797D"/>
    <w:rsid w:val="00967C2F"/>
    <w:rsid w:val="00967EF2"/>
    <w:rsid w:val="00970E89"/>
    <w:rsid w:val="009710C3"/>
    <w:rsid w:val="009713DD"/>
    <w:rsid w:val="00971C53"/>
    <w:rsid w:val="00971D69"/>
    <w:rsid w:val="009725F2"/>
    <w:rsid w:val="00972DC6"/>
    <w:rsid w:val="00972F2E"/>
    <w:rsid w:val="0097311D"/>
    <w:rsid w:val="00973179"/>
    <w:rsid w:val="00974105"/>
    <w:rsid w:val="00974795"/>
    <w:rsid w:val="0097486B"/>
    <w:rsid w:val="00974876"/>
    <w:rsid w:val="00975C75"/>
    <w:rsid w:val="009761BB"/>
    <w:rsid w:val="009762D9"/>
    <w:rsid w:val="00976390"/>
    <w:rsid w:val="00976582"/>
    <w:rsid w:val="0097766C"/>
    <w:rsid w:val="00977BCA"/>
    <w:rsid w:val="0098177A"/>
    <w:rsid w:val="00983383"/>
    <w:rsid w:val="009833A5"/>
    <w:rsid w:val="00983CE9"/>
    <w:rsid w:val="00983EFD"/>
    <w:rsid w:val="00983F27"/>
    <w:rsid w:val="00984A8A"/>
    <w:rsid w:val="00985855"/>
    <w:rsid w:val="00985D58"/>
    <w:rsid w:val="00985DFA"/>
    <w:rsid w:val="00986257"/>
    <w:rsid w:val="0098643B"/>
    <w:rsid w:val="00986719"/>
    <w:rsid w:val="00986861"/>
    <w:rsid w:val="009868C9"/>
    <w:rsid w:val="00987BF5"/>
    <w:rsid w:val="00987CBC"/>
    <w:rsid w:val="00987CF0"/>
    <w:rsid w:val="00987FE7"/>
    <w:rsid w:val="00990519"/>
    <w:rsid w:val="00990609"/>
    <w:rsid w:val="00990904"/>
    <w:rsid w:val="00990AAE"/>
    <w:rsid w:val="00990B1E"/>
    <w:rsid w:val="009917E6"/>
    <w:rsid w:val="00992022"/>
    <w:rsid w:val="009924B9"/>
    <w:rsid w:val="009925AC"/>
    <w:rsid w:val="00992815"/>
    <w:rsid w:val="00992935"/>
    <w:rsid w:val="00992E3D"/>
    <w:rsid w:val="0099301E"/>
    <w:rsid w:val="009936DB"/>
    <w:rsid w:val="00993FFC"/>
    <w:rsid w:val="009941DF"/>
    <w:rsid w:val="009943CA"/>
    <w:rsid w:val="00994EA1"/>
    <w:rsid w:val="00995141"/>
    <w:rsid w:val="0099589D"/>
    <w:rsid w:val="009961D6"/>
    <w:rsid w:val="00996326"/>
    <w:rsid w:val="00996349"/>
    <w:rsid w:val="00996415"/>
    <w:rsid w:val="00996546"/>
    <w:rsid w:val="009966A8"/>
    <w:rsid w:val="00996C6A"/>
    <w:rsid w:val="0099723F"/>
    <w:rsid w:val="009978A9"/>
    <w:rsid w:val="009A155B"/>
    <w:rsid w:val="009A1CD8"/>
    <w:rsid w:val="009A2838"/>
    <w:rsid w:val="009A2EFF"/>
    <w:rsid w:val="009A2FDF"/>
    <w:rsid w:val="009A327E"/>
    <w:rsid w:val="009A3446"/>
    <w:rsid w:val="009A3567"/>
    <w:rsid w:val="009A3800"/>
    <w:rsid w:val="009A44E8"/>
    <w:rsid w:val="009A4654"/>
    <w:rsid w:val="009A4A0D"/>
    <w:rsid w:val="009A4F69"/>
    <w:rsid w:val="009A5B4A"/>
    <w:rsid w:val="009A5F6E"/>
    <w:rsid w:val="009A602D"/>
    <w:rsid w:val="009A61FF"/>
    <w:rsid w:val="009A673C"/>
    <w:rsid w:val="009A74CB"/>
    <w:rsid w:val="009A775A"/>
    <w:rsid w:val="009A7A01"/>
    <w:rsid w:val="009A7C99"/>
    <w:rsid w:val="009B0388"/>
    <w:rsid w:val="009B1DA5"/>
    <w:rsid w:val="009B2453"/>
    <w:rsid w:val="009B28FD"/>
    <w:rsid w:val="009B2AD6"/>
    <w:rsid w:val="009B2B64"/>
    <w:rsid w:val="009B34B9"/>
    <w:rsid w:val="009B35D6"/>
    <w:rsid w:val="009B4BDC"/>
    <w:rsid w:val="009B5594"/>
    <w:rsid w:val="009B57DF"/>
    <w:rsid w:val="009B5879"/>
    <w:rsid w:val="009B5A37"/>
    <w:rsid w:val="009B6097"/>
    <w:rsid w:val="009B6792"/>
    <w:rsid w:val="009B7144"/>
    <w:rsid w:val="009B729E"/>
    <w:rsid w:val="009B7498"/>
    <w:rsid w:val="009B74A2"/>
    <w:rsid w:val="009B74BB"/>
    <w:rsid w:val="009B7ED4"/>
    <w:rsid w:val="009C067A"/>
    <w:rsid w:val="009C0CB4"/>
    <w:rsid w:val="009C104A"/>
    <w:rsid w:val="009C178B"/>
    <w:rsid w:val="009C17E8"/>
    <w:rsid w:val="009C1E0E"/>
    <w:rsid w:val="009C221F"/>
    <w:rsid w:val="009C27F8"/>
    <w:rsid w:val="009C34CB"/>
    <w:rsid w:val="009C36F6"/>
    <w:rsid w:val="009C3BFC"/>
    <w:rsid w:val="009C3D84"/>
    <w:rsid w:val="009C411A"/>
    <w:rsid w:val="009C4228"/>
    <w:rsid w:val="009C42B4"/>
    <w:rsid w:val="009C443A"/>
    <w:rsid w:val="009C469D"/>
    <w:rsid w:val="009C50B7"/>
    <w:rsid w:val="009C51B3"/>
    <w:rsid w:val="009C5923"/>
    <w:rsid w:val="009C6283"/>
    <w:rsid w:val="009C6981"/>
    <w:rsid w:val="009C71D3"/>
    <w:rsid w:val="009C75A0"/>
    <w:rsid w:val="009C7773"/>
    <w:rsid w:val="009C7A50"/>
    <w:rsid w:val="009C7B1D"/>
    <w:rsid w:val="009D03F1"/>
    <w:rsid w:val="009D1907"/>
    <w:rsid w:val="009D1CF4"/>
    <w:rsid w:val="009D258E"/>
    <w:rsid w:val="009D2E19"/>
    <w:rsid w:val="009D2E2B"/>
    <w:rsid w:val="009D3528"/>
    <w:rsid w:val="009D380F"/>
    <w:rsid w:val="009D402B"/>
    <w:rsid w:val="009D49AF"/>
    <w:rsid w:val="009D5001"/>
    <w:rsid w:val="009D57A7"/>
    <w:rsid w:val="009D5A1E"/>
    <w:rsid w:val="009D77A5"/>
    <w:rsid w:val="009E0410"/>
    <w:rsid w:val="009E0B59"/>
    <w:rsid w:val="009E0BFF"/>
    <w:rsid w:val="009E1607"/>
    <w:rsid w:val="009E2E06"/>
    <w:rsid w:val="009E2E5A"/>
    <w:rsid w:val="009E33D1"/>
    <w:rsid w:val="009E3CCF"/>
    <w:rsid w:val="009E4B86"/>
    <w:rsid w:val="009E52D3"/>
    <w:rsid w:val="009E6A55"/>
    <w:rsid w:val="009E6DD0"/>
    <w:rsid w:val="009E6F5C"/>
    <w:rsid w:val="009E745F"/>
    <w:rsid w:val="009E750F"/>
    <w:rsid w:val="009E7562"/>
    <w:rsid w:val="009E7593"/>
    <w:rsid w:val="009E7ADC"/>
    <w:rsid w:val="009F0861"/>
    <w:rsid w:val="009F0A98"/>
    <w:rsid w:val="009F0BD9"/>
    <w:rsid w:val="009F1A0A"/>
    <w:rsid w:val="009F21DC"/>
    <w:rsid w:val="009F2803"/>
    <w:rsid w:val="009F293D"/>
    <w:rsid w:val="009F2BA2"/>
    <w:rsid w:val="009F31A9"/>
    <w:rsid w:val="009F3332"/>
    <w:rsid w:val="009F33FA"/>
    <w:rsid w:val="009F344F"/>
    <w:rsid w:val="009F3645"/>
    <w:rsid w:val="009F40AD"/>
    <w:rsid w:val="009F4283"/>
    <w:rsid w:val="009F42F3"/>
    <w:rsid w:val="009F48C7"/>
    <w:rsid w:val="009F4C2B"/>
    <w:rsid w:val="009F4E26"/>
    <w:rsid w:val="009F5105"/>
    <w:rsid w:val="009F5259"/>
    <w:rsid w:val="009F6769"/>
    <w:rsid w:val="009F6903"/>
    <w:rsid w:val="009F6BBF"/>
    <w:rsid w:val="009F7107"/>
    <w:rsid w:val="009F7CA8"/>
    <w:rsid w:val="00A002F3"/>
    <w:rsid w:val="00A006BD"/>
    <w:rsid w:val="00A006E1"/>
    <w:rsid w:val="00A007D1"/>
    <w:rsid w:val="00A00824"/>
    <w:rsid w:val="00A009AC"/>
    <w:rsid w:val="00A00D50"/>
    <w:rsid w:val="00A00DAC"/>
    <w:rsid w:val="00A00DC0"/>
    <w:rsid w:val="00A01149"/>
    <w:rsid w:val="00A01C1F"/>
    <w:rsid w:val="00A01C86"/>
    <w:rsid w:val="00A01C98"/>
    <w:rsid w:val="00A01F3E"/>
    <w:rsid w:val="00A0241F"/>
    <w:rsid w:val="00A02A9F"/>
    <w:rsid w:val="00A02CE8"/>
    <w:rsid w:val="00A02EE0"/>
    <w:rsid w:val="00A035F2"/>
    <w:rsid w:val="00A03C90"/>
    <w:rsid w:val="00A03E72"/>
    <w:rsid w:val="00A04C41"/>
    <w:rsid w:val="00A051FC"/>
    <w:rsid w:val="00A05A73"/>
    <w:rsid w:val="00A05A92"/>
    <w:rsid w:val="00A05ACF"/>
    <w:rsid w:val="00A05D66"/>
    <w:rsid w:val="00A06A54"/>
    <w:rsid w:val="00A06E22"/>
    <w:rsid w:val="00A06EFA"/>
    <w:rsid w:val="00A10207"/>
    <w:rsid w:val="00A10423"/>
    <w:rsid w:val="00A10D02"/>
    <w:rsid w:val="00A11911"/>
    <w:rsid w:val="00A11EBF"/>
    <w:rsid w:val="00A1238B"/>
    <w:rsid w:val="00A1260D"/>
    <w:rsid w:val="00A137EE"/>
    <w:rsid w:val="00A13DEF"/>
    <w:rsid w:val="00A14AA2"/>
    <w:rsid w:val="00A1548E"/>
    <w:rsid w:val="00A15A52"/>
    <w:rsid w:val="00A1614F"/>
    <w:rsid w:val="00A171E1"/>
    <w:rsid w:val="00A172FD"/>
    <w:rsid w:val="00A17AEF"/>
    <w:rsid w:val="00A17CFF"/>
    <w:rsid w:val="00A20A26"/>
    <w:rsid w:val="00A218FE"/>
    <w:rsid w:val="00A21F85"/>
    <w:rsid w:val="00A22536"/>
    <w:rsid w:val="00A2283C"/>
    <w:rsid w:val="00A230B1"/>
    <w:rsid w:val="00A2323D"/>
    <w:rsid w:val="00A233CC"/>
    <w:rsid w:val="00A23667"/>
    <w:rsid w:val="00A240AC"/>
    <w:rsid w:val="00A240FF"/>
    <w:rsid w:val="00A24403"/>
    <w:rsid w:val="00A266C7"/>
    <w:rsid w:val="00A26C96"/>
    <w:rsid w:val="00A2732C"/>
    <w:rsid w:val="00A277C7"/>
    <w:rsid w:val="00A27A71"/>
    <w:rsid w:val="00A30F5E"/>
    <w:rsid w:val="00A311A8"/>
    <w:rsid w:val="00A31CC5"/>
    <w:rsid w:val="00A31DF9"/>
    <w:rsid w:val="00A32078"/>
    <w:rsid w:val="00A32211"/>
    <w:rsid w:val="00A32462"/>
    <w:rsid w:val="00A32D14"/>
    <w:rsid w:val="00A330A2"/>
    <w:rsid w:val="00A33876"/>
    <w:rsid w:val="00A33D3A"/>
    <w:rsid w:val="00A34114"/>
    <w:rsid w:val="00A34705"/>
    <w:rsid w:val="00A34B29"/>
    <w:rsid w:val="00A34BEA"/>
    <w:rsid w:val="00A34C81"/>
    <w:rsid w:val="00A34E19"/>
    <w:rsid w:val="00A353D8"/>
    <w:rsid w:val="00A35B31"/>
    <w:rsid w:val="00A3664B"/>
    <w:rsid w:val="00A36B46"/>
    <w:rsid w:val="00A36BD5"/>
    <w:rsid w:val="00A374B1"/>
    <w:rsid w:val="00A401BF"/>
    <w:rsid w:val="00A40906"/>
    <w:rsid w:val="00A40BE4"/>
    <w:rsid w:val="00A40C3D"/>
    <w:rsid w:val="00A40D0C"/>
    <w:rsid w:val="00A41302"/>
    <w:rsid w:val="00A415E2"/>
    <w:rsid w:val="00A41C59"/>
    <w:rsid w:val="00A41C63"/>
    <w:rsid w:val="00A41D32"/>
    <w:rsid w:val="00A420F4"/>
    <w:rsid w:val="00A42130"/>
    <w:rsid w:val="00A421C0"/>
    <w:rsid w:val="00A4271D"/>
    <w:rsid w:val="00A43021"/>
    <w:rsid w:val="00A43278"/>
    <w:rsid w:val="00A434EC"/>
    <w:rsid w:val="00A43A77"/>
    <w:rsid w:val="00A4422E"/>
    <w:rsid w:val="00A44939"/>
    <w:rsid w:val="00A459D9"/>
    <w:rsid w:val="00A46305"/>
    <w:rsid w:val="00A463EB"/>
    <w:rsid w:val="00A466BC"/>
    <w:rsid w:val="00A467B9"/>
    <w:rsid w:val="00A469C6"/>
    <w:rsid w:val="00A47029"/>
    <w:rsid w:val="00A47341"/>
    <w:rsid w:val="00A47BDE"/>
    <w:rsid w:val="00A50299"/>
    <w:rsid w:val="00A503CF"/>
    <w:rsid w:val="00A50773"/>
    <w:rsid w:val="00A50F4B"/>
    <w:rsid w:val="00A510C2"/>
    <w:rsid w:val="00A51B3F"/>
    <w:rsid w:val="00A51D1A"/>
    <w:rsid w:val="00A51D94"/>
    <w:rsid w:val="00A52100"/>
    <w:rsid w:val="00A52885"/>
    <w:rsid w:val="00A53048"/>
    <w:rsid w:val="00A536D5"/>
    <w:rsid w:val="00A53FCE"/>
    <w:rsid w:val="00A5425D"/>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4FD"/>
    <w:rsid w:val="00A61886"/>
    <w:rsid w:val="00A61C42"/>
    <w:rsid w:val="00A63706"/>
    <w:rsid w:val="00A63A0E"/>
    <w:rsid w:val="00A63D89"/>
    <w:rsid w:val="00A63FAB"/>
    <w:rsid w:val="00A6489D"/>
    <w:rsid w:val="00A64DAD"/>
    <w:rsid w:val="00A650DB"/>
    <w:rsid w:val="00A65406"/>
    <w:rsid w:val="00A65E52"/>
    <w:rsid w:val="00A66E04"/>
    <w:rsid w:val="00A6719A"/>
    <w:rsid w:val="00A671B3"/>
    <w:rsid w:val="00A6775B"/>
    <w:rsid w:val="00A677E8"/>
    <w:rsid w:val="00A67E84"/>
    <w:rsid w:val="00A67F13"/>
    <w:rsid w:val="00A71181"/>
    <w:rsid w:val="00A72204"/>
    <w:rsid w:val="00A7290C"/>
    <w:rsid w:val="00A72ADA"/>
    <w:rsid w:val="00A733CD"/>
    <w:rsid w:val="00A73642"/>
    <w:rsid w:val="00A73647"/>
    <w:rsid w:val="00A73915"/>
    <w:rsid w:val="00A740A9"/>
    <w:rsid w:val="00A740DC"/>
    <w:rsid w:val="00A74C0B"/>
    <w:rsid w:val="00A74CED"/>
    <w:rsid w:val="00A7507F"/>
    <w:rsid w:val="00A75085"/>
    <w:rsid w:val="00A753C1"/>
    <w:rsid w:val="00A7588B"/>
    <w:rsid w:val="00A76063"/>
    <w:rsid w:val="00A7661A"/>
    <w:rsid w:val="00A767A1"/>
    <w:rsid w:val="00A767FD"/>
    <w:rsid w:val="00A76A8D"/>
    <w:rsid w:val="00A771BF"/>
    <w:rsid w:val="00A77A3F"/>
    <w:rsid w:val="00A801BC"/>
    <w:rsid w:val="00A80822"/>
    <w:rsid w:val="00A80AD2"/>
    <w:rsid w:val="00A80B84"/>
    <w:rsid w:val="00A80D67"/>
    <w:rsid w:val="00A815D0"/>
    <w:rsid w:val="00A81953"/>
    <w:rsid w:val="00A82293"/>
    <w:rsid w:val="00A823AB"/>
    <w:rsid w:val="00A82C6D"/>
    <w:rsid w:val="00A82D2D"/>
    <w:rsid w:val="00A84155"/>
    <w:rsid w:val="00A84AE2"/>
    <w:rsid w:val="00A84AEB"/>
    <w:rsid w:val="00A861F3"/>
    <w:rsid w:val="00A86F1A"/>
    <w:rsid w:val="00A87A3E"/>
    <w:rsid w:val="00A87B18"/>
    <w:rsid w:val="00A90888"/>
    <w:rsid w:val="00A90B1F"/>
    <w:rsid w:val="00A90DB1"/>
    <w:rsid w:val="00A90DCE"/>
    <w:rsid w:val="00A90FF0"/>
    <w:rsid w:val="00A910CC"/>
    <w:rsid w:val="00A9147B"/>
    <w:rsid w:val="00A9159E"/>
    <w:rsid w:val="00A9162D"/>
    <w:rsid w:val="00A91BA8"/>
    <w:rsid w:val="00A91DB9"/>
    <w:rsid w:val="00A91EF1"/>
    <w:rsid w:val="00A91EF2"/>
    <w:rsid w:val="00A91EF4"/>
    <w:rsid w:val="00A92331"/>
    <w:rsid w:val="00A92E10"/>
    <w:rsid w:val="00A92F99"/>
    <w:rsid w:val="00A9325C"/>
    <w:rsid w:val="00A9390E"/>
    <w:rsid w:val="00A93B3D"/>
    <w:rsid w:val="00A94171"/>
    <w:rsid w:val="00A94FD5"/>
    <w:rsid w:val="00A95161"/>
    <w:rsid w:val="00A9523B"/>
    <w:rsid w:val="00A95559"/>
    <w:rsid w:val="00A95F9F"/>
    <w:rsid w:val="00A95FC9"/>
    <w:rsid w:val="00A96CAB"/>
    <w:rsid w:val="00A96FC6"/>
    <w:rsid w:val="00A97860"/>
    <w:rsid w:val="00A97B61"/>
    <w:rsid w:val="00AA01DA"/>
    <w:rsid w:val="00AA046E"/>
    <w:rsid w:val="00AA0F42"/>
    <w:rsid w:val="00AA115C"/>
    <w:rsid w:val="00AA1211"/>
    <w:rsid w:val="00AA12B6"/>
    <w:rsid w:val="00AA1579"/>
    <w:rsid w:val="00AA1D28"/>
    <w:rsid w:val="00AA2101"/>
    <w:rsid w:val="00AA2E76"/>
    <w:rsid w:val="00AA35E5"/>
    <w:rsid w:val="00AA37D3"/>
    <w:rsid w:val="00AA4144"/>
    <w:rsid w:val="00AA41E9"/>
    <w:rsid w:val="00AA4482"/>
    <w:rsid w:val="00AA450C"/>
    <w:rsid w:val="00AA4AE0"/>
    <w:rsid w:val="00AA5139"/>
    <w:rsid w:val="00AA5265"/>
    <w:rsid w:val="00AA5AEF"/>
    <w:rsid w:val="00AA5E31"/>
    <w:rsid w:val="00AA5EDE"/>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673"/>
    <w:rsid w:val="00AB2F20"/>
    <w:rsid w:val="00AB3F7B"/>
    <w:rsid w:val="00AB4419"/>
    <w:rsid w:val="00AB4AD8"/>
    <w:rsid w:val="00AB5597"/>
    <w:rsid w:val="00AB6DFC"/>
    <w:rsid w:val="00AB7345"/>
    <w:rsid w:val="00AB7A79"/>
    <w:rsid w:val="00AC0189"/>
    <w:rsid w:val="00AC09CD"/>
    <w:rsid w:val="00AC1004"/>
    <w:rsid w:val="00AC13B4"/>
    <w:rsid w:val="00AC165A"/>
    <w:rsid w:val="00AC1BBC"/>
    <w:rsid w:val="00AC2832"/>
    <w:rsid w:val="00AC2885"/>
    <w:rsid w:val="00AC37AF"/>
    <w:rsid w:val="00AC3B19"/>
    <w:rsid w:val="00AC3DB7"/>
    <w:rsid w:val="00AC400E"/>
    <w:rsid w:val="00AC4293"/>
    <w:rsid w:val="00AC4E38"/>
    <w:rsid w:val="00AC5166"/>
    <w:rsid w:val="00AC561A"/>
    <w:rsid w:val="00AC570E"/>
    <w:rsid w:val="00AC57D2"/>
    <w:rsid w:val="00AC658F"/>
    <w:rsid w:val="00AC6FDD"/>
    <w:rsid w:val="00AC7899"/>
    <w:rsid w:val="00AC7F13"/>
    <w:rsid w:val="00AC7F42"/>
    <w:rsid w:val="00AD0B96"/>
    <w:rsid w:val="00AD1A5F"/>
    <w:rsid w:val="00AD1A60"/>
    <w:rsid w:val="00AD26CE"/>
    <w:rsid w:val="00AD2762"/>
    <w:rsid w:val="00AD27FC"/>
    <w:rsid w:val="00AD2ACE"/>
    <w:rsid w:val="00AD3FA7"/>
    <w:rsid w:val="00AD3FE2"/>
    <w:rsid w:val="00AD4029"/>
    <w:rsid w:val="00AD4B09"/>
    <w:rsid w:val="00AD4EF7"/>
    <w:rsid w:val="00AD4FA3"/>
    <w:rsid w:val="00AD50AD"/>
    <w:rsid w:val="00AD514D"/>
    <w:rsid w:val="00AD516C"/>
    <w:rsid w:val="00AD5DEF"/>
    <w:rsid w:val="00AD5FD1"/>
    <w:rsid w:val="00AD6407"/>
    <w:rsid w:val="00AD752F"/>
    <w:rsid w:val="00AD79BB"/>
    <w:rsid w:val="00AE00CA"/>
    <w:rsid w:val="00AE0CA0"/>
    <w:rsid w:val="00AE10C4"/>
    <w:rsid w:val="00AE1AE1"/>
    <w:rsid w:val="00AE1C37"/>
    <w:rsid w:val="00AE254F"/>
    <w:rsid w:val="00AE260E"/>
    <w:rsid w:val="00AE2C77"/>
    <w:rsid w:val="00AE2D01"/>
    <w:rsid w:val="00AE415F"/>
    <w:rsid w:val="00AE4E21"/>
    <w:rsid w:val="00AE4EC2"/>
    <w:rsid w:val="00AE55BC"/>
    <w:rsid w:val="00AE57D2"/>
    <w:rsid w:val="00AE638D"/>
    <w:rsid w:val="00AE686D"/>
    <w:rsid w:val="00AE6B27"/>
    <w:rsid w:val="00AE6D6A"/>
    <w:rsid w:val="00AE6F0F"/>
    <w:rsid w:val="00AE74E7"/>
    <w:rsid w:val="00AF00D2"/>
    <w:rsid w:val="00AF0B16"/>
    <w:rsid w:val="00AF0F96"/>
    <w:rsid w:val="00AF1ACC"/>
    <w:rsid w:val="00AF21D7"/>
    <w:rsid w:val="00AF222F"/>
    <w:rsid w:val="00AF2893"/>
    <w:rsid w:val="00AF28EB"/>
    <w:rsid w:val="00AF2ED6"/>
    <w:rsid w:val="00AF3178"/>
    <w:rsid w:val="00AF36B6"/>
    <w:rsid w:val="00AF3C6C"/>
    <w:rsid w:val="00AF49AE"/>
    <w:rsid w:val="00AF4AB5"/>
    <w:rsid w:val="00AF4E1B"/>
    <w:rsid w:val="00AF527E"/>
    <w:rsid w:val="00AF5407"/>
    <w:rsid w:val="00AF5772"/>
    <w:rsid w:val="00AF5AC5"/>
    <w:rsid w:val="00AF5D56"/>
    <w:rsid w:val="00AF6595"/>
    <w:rsid w:val="00AF6CB5"/>
    <w:rsid w:val="00AF7369"/>
    <w:rsid w:val="00AF7444"/>
    <w:rsid w:val="00AF782D"/>
    <w:rsid w:val="00B00D08"/>
    <w:rsid w:val="00B00ED5"/>
    <w:rsid w:val="00B017EA"/>
    <w:rsid w:val="00B01B8C"/>
    <w:rsid w:val="00B022CF"/>
    <w:rsid w:val="00B02808"/>
    <w:rsid w:val="00B028BC"/>
    <w:rsid w:val="00B02BF0"/>
    <w:rsid w:val="00B02EEE"/>
    <w:rsid w:val="00B037DC"/>
    <w:rsid w:val="00B038A2"/>
    <w:rsid w:val="00B03AB4"/>
    <w:rsid w:val="00B04580"/>
    <w:rsid w:val="00B0459A"/>
    <w:rsid w:val="00B04830"/>
    <w:rsid w:val="00B04972"/>
    <w:rsid w:val="00B04BED"/>
    <w:rsid w:val="00B04D57"/>
    <w:rsid w:val="00B04EBA"/>
    <w:rsid w:val="00B05B34"/>
    <w:rsid w:val="00B05B91"/>
    <w:rsid w:val="00B05FE5"/>
    <w:rsid w:val="00B0613A"/>
    <w:rsid w:val="00B062A6"/>
    <w:rsid w:val="00B0689A"/>
    <w:rsid w:val="00B069BA"/>
    <w:rsid w:val="00B06DD5"/>
    <w:rsid w:val="00B06EF9"/>
    <w:rsid w:val="00B07297"/>
    <w:rsid w:val="00B077CC"/>
    <w:rsid w:val="00B07A9F"/>
    <w:rsid w:val="00B07CD8"/>
    <w:rsid w:val="00B10346"/>
    <w:rsid w:val="00B10762"/>
    <w:rsid w:val="00B10B90"/>
    <w:rsid w:val="00B110C0"/>
    <w:rsid w:val="00B11197"/>
    <w:rsid w:val="00B11499"/>
    <w:rsid w:val="00B11715"/>
    <w:rsid w:val="00B117CC"/>
    <w:rsid w:val="00B119A6"/>
    <w:rsid w:val="00B11D78"/>
    <w:rsid w:val="00B11F38"/>
    <w:rsid w:val="00B12B2B"/>
    <w:rsid w:val="00B12FD0"/>
    <w:rsid w:val="00B130D3"/>
    <w:rsid w:val="00B137E9"/>
    <w:rsid w:val="00B13F7C"/>
    <w:rsid w:val="00B1482F"/>
    <w:rsid w:val="00B14E03"/>
    <w:rsid w:val="00B14F2A"/>
    <w:rsid w:val="00B1524E"/>
    <w:rsid w:val="00B152C6"/>
    <w:rsid w:val="00B1597B"/>
    <w:rsid w:val="00B15BB2"/>
    <w:rsid w:val="00B16611"/>
    <w:rsid w:val="00B17016"/>
    <w:rsid w:val="00B20AF2"/>
    <w:rsid w:val="00B214DD"/>
    <w:rsid w:val="00B216F9"/>
    <w:rsid w:val="00B229BE"/>
    <w:rsid w:val="00B22D02"/>
    <w:rsid w:val="00B23157"/>
    <w:rsid w:val="00B238D8"/>
    <w:rsid w:val="00B23C29"/>
    <w:rsid w:val="00B241E3"/>
    <w:rsid w:val="00B24282"/>
    <w:rsid w:val="00B251B6"/>
    <w:rsid w:val="00B2593C"/>
    <w:rsid w:val="00B25C72"/>
    <w:rsid w:val="00B25E6F"/>
    <w:rsid w:val="00B27220"/>
    <w:rsid w:val="00B27A6D"/>
    <w:rsid w:val="00B27CC0"/>
    <w:rsid w:val="00B3098F"/>
    <w:rsid w:val="00B30A2A"/>
    <w:rsid w:val="00B30B07"/>
    <w:rsid w:val="00B30BCF"/>
    <w:rsid w:val="00B31190"/>
    <w:rsid w:val="00B31250"/>
    <w:rsid w:val="00B314D0"/>
    <w:rsid w:val="00B31F6E"/>
    <w:rsid w:val="00B324B7"/>
    <w:rsid w:val="00B32F2D"/>
    <w:rsid w:val="00B330B5"/>
    <w:rsid w:val="00B3370B"/>
    <w:rsid w:val="00B340E8"/>
    <w:rsid w:val="00B34296"/>
    <w:rsid w:val="00B343E8"/>
    <w:rsid w:val="00B344C2"/>
    <w:rsid w:val="00B34C4E"/>
    <w:rsid w:val="00B3517D"/>
    <w:rsid w:val="00B35221"/>
    <w:rsid w:val="00B35520"/>
    <w:rsid w:val="00B3690C"/>
    <w:rsid w:val="00B370C8"/>
    <w:rsid w:val="00B372D0"/>
    <w:rsid w:val="00B37B57"/>
    <w:rsid w:val="00B40330"/>
    <w:rsid w:val="00B40482"/>
    <w:rsid w:val="00B406E5"/>
    <w:rsid w:val="00B4180D"/>
    <w:rsid w:val="00B4299A"/>
    <w:rsid w:val="00B42A94"/>
    <w:rsid w:val="00B42C20"/>
    <w:rsid w:val="00B42D9A"/>
    <w:rsid w:val="00B42F20"/>
    <w:rsid w:val="00B434EA"/>
    <w:rsid w:val="00B438D9"/>
    <w:rsid w:val="00B43CED"/>
    <w:rsid w:val="00B44CAA"/>
    <w:rsid w:val="00B44D47"/>
    <w:rsid w:val="00B44D96"/>
    <w:rsid w:val="00B4521F"/>
    <w:rsid w:val="00B45928"/>
    <w:rsid w:val="00B45E16"/>
    <w:rsid w:val="00B45E8C"/>
    <w:rsid w:val="00B46B3C"/>
    <w:rsid w:val="00B46C1F"/>
    <w:rsid w:val="00B470FE"/>
    <w:rsid w:val="00B47148"/>
    <w:rsid w:val="00B47FE8"/>
    <w:rsid w:val="00B50036"/>
    <w:rsid w:val="00B50B5A"/>
    <w:rsid w:val="00B50F51"/>
    <w:rsid w:val="00B51403"/>
    <w:rsid w:val="00B51A2F"/>
    <w:rsid w:val="00B51B5B"/>
    <w:rsid w:val="00B52111"/>
    <w:rsid w:val="00B52207"/>
    <w:rsid w:val="00B528D0"/>
    <w:rsid w:val="00B52FAF"/>
    <w:rsid w:val="00B5323F"/>
    <w:rsid w:val="00B539EB"/>
    <w:rsid w:val="00B54550"/>
    <w:rsid w:val="00B5495B"/>
    <w:rsid w:val="00B54A5A"/>
    <w:rsid w:val="00B54FEB"/>
    <w:rsid w:val="00B55695"/>
    <w:rsid w:val="00B562E6"/>
    <w:rsid w:val="00B5639B"/>
    <w:rsid w:val="00B5660B"/>
    <w:rsid w:val="00B576E1"/>
    <w:rsid w:val="00B6004E"/>
    <w:rsid w:val="00B60477"/>
    <w:rsid w:val="00B6072A"/>
    <w:rsid w:val="00B608F1"/>
    <w:rsid w:val="00B60B33"/>
    <w:rsid w:val="00B60F79"/>
    <w:rsid w:val="00B61337"/>
    <w:rsid w:val="00B6192B"/>
    <w:rsid w:val="00B61B49"/>
    <w:rsid w:val="00B6317C"/>
    <w:rsid w:val="00B63591"/>
    <w:rsid w:val="00B635C6"/>
    <w:rsid w:val="00B63704"/>
    <w:rsid w:val="00B63742"/>
    <w:rsid w:val="00B637D9"/>
    <w:rsid w:val="00B63B4A"/>
    <w:rsid w:val="00B63E23"/>
    <w:rsid w:val="00B64496"/>
    <w:rsid w:val="00B64498"/>
    <w:rsid w:val="00B64B11"/>
    <w:rsid w:val="00B64B58"/>
    <w:rsid w:val="00B651FE"/>
    <w:rsid w:val="00B6604C"/>
    <w:rsid w:val="00B664B0"/>
    <w:rsid w:val="00B66853"/>
    <w:rsid w:val="00B6696E"/>
    <w:rsid w:val="00B67120"/>
    <w:rsid w:val="00B6739C"/>
    <w:rsid w:val="00B673CA"/>
    <w:rsid w:val="00B6753E"/>
    <w:rsid w:val="00B67550"/>
    <w:rsid w:val="00B679F5"/>
    <w:rsid w:val="00B7117A"/>
    <w:rsid w:val="00B71203"/>
    <w:rsid w:val="00B72053"/>
    <w:rsid w:val="00B7234F"/>
    <w:rsid w:val="00B72537"/>
    <w:rsid w:val="00B73B57"/>
    <w:rsid w:val="00B74533"/>
    <w:rsid w:val="00B746D5"/>
    <w:rsid w:val="00B74753"/>
    <w:rsid w:val="00B74BDA"/>
    <w:rsid w:val="00B75037"/>
    <w:rsid w:val="00B75159"/>
    <w:rsid w:val="00B759D6"/>
    <w:rsid w:val="00B75AAD"/>
    <w:rsid w:val="00B75D3F"/>
    <w:rsid w:val="00B7745A"/>
    <w:rsid w:val="00B77723"/>
    <w:rsid w:val="00B77ABB"/>
    <w:rsid w:val="00B77E12"/>
    <w:rsid w:val="00B802CA"/>
    <w:rsid w:val="00B80B08"/>
    <w:rsid w:val="00B815D3"/>
    <w:rsid w:val="00B82374"/>
    <w:rsid w:val="00B82DE1"/>
    <w:rsid w:val="00B83476"/>
    <w:rsid w:val="00B835D2"/>
    <w:rsid w:val="00B842EE"/>
    <w:rsid w:val="00B843A1"/>
    <w:rsid w:val="00B848BE"/>
    <w:rsid w:val="00B84FF8"/>
    <w:rsid w:val="00B8573A"/>
    <w:rsid w:val="00B85861"/>
    <w:rsid w:val="00B861A7"/>
    <w:rsid w:val="00B86C43"/>
    <w:rsid w:val="00B8748B"/>
    <w:rsid w:val="00B87BC1"/>
    <w:rsid w:val="00B87F56"/>
    <w:rsid w:val="00B911CB"/>
    <w:rsid w:val="00B91818"/>
    <w:rsid w:val="00B919AB"/>
    <w:rsid w:val="00B91A86"/>
    <w:rsid w:val="00B927B0"/>
    <w:rsid w:val="00B92F7A"/>
    <w:rsid w:val="00B93597"/>
    <w:rsid w:val="00B945C2"/>
    <w:rsid w:val="00B94798"/>
    <w:rsid w:val="00B947FD"/>
    <w:rsid w:val="00B94BE5"/>
    <w:rsid w:val="00B9574F"/>
    <w:rsid w:val="00B96011"/>
    <w:rsid w:val="00B965AF"/>
    <w:rsid w:val="00B96775"/>
    <w:rsid w:val="00B97182"/>
    <w:rsid w:val="00B9747A"/>
    <w:rsid w:val="00B977A2"/>
    <w:rsid w:val="00B978F0"/>
    <w:rsid w:val="00B97DBD"/>
    <w:rsid w:val="00BA0255"/>
    <w:rsid w:val="00BA064A"/>
    <w:rsid w:val="00BA06D4"/>
    <w:rsid w:val="00BA075F"/>
    <w:rsid w:val="00BA0A76"/>
    <w:rsid w:val="00BA0D2A"/>
    <w:rsid w:val="00BA0FA7"/>
    <w:rsid w:val="00BA0FC9"/>
    <w:rsid w:val="00BA1218"/>
    <w:rsid w:val="00BA160A"/>
    <w:rsid w:val="00BA1D32"/>
    <w:rsid w:val="00BA2239"/>
    <w:rsid w:val="00BA256B"/>
    <w:rsid w:val="00BA2F27"/>
    <w:rsid w:val="00BA3DFA"/>
    <w:rsid w:val="00BA52C1"/>
    <w:rsid w:val="00BA58C0"/>
    <w:rsid w:val="00BA6166"/>
    <w:rsid w:val="00BA683A"/>
    <w:rsid w:val="00BA76B1"/>
    <w:rsid w:val="00BA7B99"/>
    <w:rsid w:val="00BA7CCB"/>
    <w:rsid w:val="00BB0423"/>
    <w:rsid w:val="00BB1CBD"/>
    <w:rsid w:val="00BB277E"/>
    <w:rsid w:val="00BB2B1F"/>
    <w:rsid w:val="00BB2F0B"/>
    <w:rsid w:val="00BB36C5"/>
    <w:rsid w:val="00BB49AA"/>
    <w:rsid w:val="00BB4B22"/>
    <w:rsid w:val="00BB4C56"/>
    <w:rsid w:val="00BB560C"/>
    <w:rsid w:val="00BB5F6C"/>
    <w:rsid w:val="00BB60C3"/>
    <w:rsid w:val="00BB6796"/>
    <w:rsid w:val="00BB690D"/>
    <w:rsid w:val="00BB69B6"/>
    <w:rsid w:val="00BB6C88"/>
    <w:rsid w:val="00BB6ECF"/>
    <w:rsid w:val="00BB74B3"/>
    <w:rsid w:val="00BB76A1"/>
    <w:rsid w:val="00BB777A"/>
    <w:rsid w:val="00BB7C25"/>
    <w:rsid w:val="00BC0B9D"/>
    <w:rsid w:val="00BC0CD8"/>
    <w:rsid w:val="00BC1286"/>
    <w:rsid w:val="00BC1424"/>
    <w:rsid w:val="00BC1765"/>
    <w:rsid w:val="00BC1CC3"/>
    <w:rsid w:val="00BC1D6F"/>
    <w:rsid w:val="00BC1DFC"/>
    <w:rsid w:val="00BC2243"/>
    <w:rsid w:val="00BC2CA6"/>
    <w:rsid w:val="00BC3459"/>
    <w:rsid w:val="00BC3A85"/>
    <w:rsid w:val="00BC47D8"/>
    <w:rsid w:val="00BC5454"/>
    <w:rsid w:val="00BC5573"/>
    <w:rsid w:val="00BC5961"/>
    <w:rsid w:val="00BC693E"/>
    <w:rsid w:val="00BD0140"/>
    <w:rsid w:val="00BD0152"/>
    <w:rsid w:val="00BD028F"/>
    <w:rsid w:val="00BD03C9"/>
    <w:rsid w:val="00BD0655"/>
    <w:rsid w:val="00BD07F4"/>
    <w:rsid w:val="00BD0FF8"/>
    <w:rsid w:val="00BD137C"/>
    <w:rsid w:val="00BD1693"/>
    <w:rsid w:val="00BD16D1"/>
    <w:rsid w:val="00BD16D7"/>
    <w:rsid w:val="00BD219A"/>
    <w:rsid w:val="00BD2539"/>
    <w:rsid w:val="00BD26D8"/>
    <w:rsid w:val="00BD2C2C"/>
    <w:rsid w:val="00BD2C42"/>
    <w:rsid w:val="00BD307A"/>
    <w:rsid w:val="00BD3698"/>
    <w:rsid w:val="00BD4119"/>
    <w:rsid w:val="00BD439A"/>
    <w:rsid w:val="00BD44A4"/>
    <w:rsid w:val="00BD4655"/>
    <w:rsid w:val="00BD55C0"/>
    <w:rsid w:val="00BD58F5"/>
    <w:rsid w:val="00BD59A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418C"/>
    <w:rsid w:val="00BE4422"/>
    <w:rsid w:val="00BE4C3A"/>
    <w:rsid w:val="00BE576A"/>
    <w:rsid w:val="00BE5B3E"/>
    <w:rsid w:val="00BE5FA6"/>
    <w:rsid w:val="00BE72FD"/>
    <w:rsid w:val="00BE74D1"/>
    <w:rsid w:val="00BE786F"/>
    <w:rsid w:val="00BF07C0"/>
    <w:rsid w:val="00BF0C38"/>
    <w:rsid w:val="00BF139F"/>
    <w:rsid w:val="00BF1728"/>
    <w:rsid w:val="00BF1EF8"/>
    <w:rsid w:val="00BF2674"/>
    <w:rsid w:val="00BF2DE5"/>
    <w:rsid w:val="00BF3C29"/>
    <w:rsid w:val="00BF4339"/>
    <w:rsid w:val="00BF4AD7"/>
    <w:rsid w:val="00BF4C49"/>
    <w:rsid w:val="00BF5761"/>
    <w:rsid w:val="00BF5BFE"/>
    <w:rsid w:val="00BF5DA2"/>
    <w:rsid w:val="00BF624C"/>
    <w:rsid w:val="00BF6338"/>
    <w:rsid w:val="00BF6536"/>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5613"/>
    <w:rsid w:val="00C067E0"/>
    <w:rsid w:val="00C06FFA"/>
    <w:rsid w:val="00C074B8"/>
    <w:rsid w:val="00C075D0"/>
    <w:rsid w:val="00C1025D"/>
    <w:rsid w:val="00C103AB"/>
    <w:rsid w:val="00C11821"/>
    <w:rsid w:val="00C12D93"/>
    <w:rsid w:val="00C12EE2"/>
    <w:rsid w:val="00C13419"/>
    <w:rsid w:val="00C139DE"/>
    <w:rsid w:val="00C13B55"/>
    <w:rsid w:val="00C13C3F"/>
    <w:rsid w:val="00C13CBD"/>
    <w:rsid w:val="00C13DB6"/>
    <w:rsid w:val="00C142BD"/>
    <w:rsid w:val="00C14B57"/>
    <w:rsid w:val="00C159C1"/>
    <w:rsid w:val="00C15D34"/>
    <w:rsid w:val="00C16489"/>
    <w:rsid w:val="00C16848"/>
    <w:rsid w:val="00C168C0"/>
    <w:rsid w:val="00C16BF9"/>
    <w:rsid w:val="00C1711E"/>
    <w:rsid w:val="00C174C6"/>
    <w:rsid w:val="00C17E6E"/>
    <w:rsid w:val="00C2001A"/>
    <w:rsid w:val="00C20915"/>
    <w:rsid w:val="00C21A06"/>
    <w:rsid w:val="00C221D0"/>
    <w:rsid w:val="00C222BC"/>
    <w:rsid w:val="00C22309"/>
    <w:rsid w:val="00C23520"/>
    <w:rsid w:val="00C2366E"/>
    <w:rsid w:val="00C24097"/>
    <w:rsid w:val="00C24568"/>
    <w:rsid w:val="00C246D7"/>
    <w:rsid w:val="00C24BA9"/>
    <w:rsid w:val="00C24DA9"/>
    <w:rsid w:val="00C24F12"/>
    <w:rsid w:val="00C24F8D"/>
    <w:rsid w:val="00C24F98"/>
    <w:rsid w:val="00C25082"/>
    <w:rsid w:val="00C25277"/>
    <w:rsid w:val="00C25E6A"/>
    <w:rsid w:val="00C25E7D"/>
    <w:rsid w:val="00C265D4"/>
    <w:rsid w:val="00C273AE"/>
    <w:rsid w:val="00C275FC"/>
    <w:rsid w:val="00C27C40"/>
    <w:rsid w:val="00C27D57"/>
    <w:rsid w:val="00C27E01"/>
    <w:rsid w:val="00C30D84"/>
    <w:rsid w:val="00C3145E"/>
    <w:rsid w:val="00C315AE"/>
    <w:rsid w:val="00C3160C"/>
    <w:rsid w:val="00C317A7"/>
    <w:rsid w:val="00C31EE1"/>
    <w:rsid w:val="00C32310"/>
    <w:rsid w:val="00C32D98"/>
    <w:rsid w:val="00C33431"/>
    <w:rsid w:val="00C337A9"/>
    <w:rsid w:val="00C33862"/>
    <w:rsid w:val="00C33AEC"/>
    <w:rsid w:val="00C341FB"/>
    <w:rsid w:val="00C34536"/>
    <w:rsid w:val="00C34CDD"/>
    <w:rsid w:val="00C34D38"/>
    <w:rsid w:val="00C3608B"/>
    <w:rsid w:val="00C36203"/>
    <w:rsid w:val="00C36B2D"/>
    <w:rsid w:val="00C36C1C"/>
    <w:rsid w:val="00C36E09"/>
    <w:rsid w:val="00C37CDE"/>
    <w:rsid w:val="00C40C58"/>
    <w:rsid w:val="00C410D2"/>
    <w:rsid w:val="00C417CD"/>
    <w:rsid w:val="00C41AFB"/>
    <w:rsid w:val="00C41C08"/>
    <w:rsid w:val="00C42A78"/>
    <w:rsid w:val="00C42DED"/>
    <w:rsid w:val="00C42FB2"/>
    <w:rsid w:val="00C433BA"/>
    <w:rsid w:val="00C435C8"/>
    <w:rsid w:val="00C437D6"/>
    <w:rsid w:val="00C43DDD"/>
    <w:rsid w:val="00C4426C"/>
    <w:rsid w:val="00C4471A"/>
    <w:rsid w:val="00C44CC9"/>
    <w:rsid w:val="00C44FD9"/>
    <w:rsid w:val="00C45350"/>
    <w:rsid w:val="00C45DD1"/>
    <w:rsid w:val="00C45FDE"/>
    <w:rsid w:val="00C4601D"/>
    <w:rsid w:val="00C4698B"/>
    <w:rsid w:val="00C46E23"/>
    <w:rsid w:val="00C46FE3"/>
    <w:rsid w:val="00C473E7"/>
    <w:rsid w:val="00C47478"/>
    <w:rsid w:val="00C47BD2"/>
    <w:rsid w:val="00C50255"/>
    <w:rsid w:val="00C50DFC"/>
    <w:rsid w:val="00C51880"/>
    <w:rsid w:val="00C51E96"/>
    <w:rsid w:val="00C51FA8"/>
    <w:rsid w:val="00C51FF0"/>
    <w:rsid w:val="00C5256C"/>
    <w:rsid w:val="00C52782"/>
    <w:rsid w:val="00C52D4E"/>
    <w:rsid w:val="00C5300F"/>
    <w:rsid w:val="00C53027"/>
    <w:rsid w:val="00C53EE2"/>
    <w:rsid w:val="00C53F98"/>
    <w:rsid w:val="00C54473"/>
    <w:rsid w:val="00C55D94"/>
    <w:rsid w:val="00C56F90"/>
    <w:rsid w:val="00C57567"/>
    <w:rsid w:val="00C57582"/>
    <w:rsid w:val="00C579FE"/>
    <w:rsid w:val="00C6017A"/>
    <w:rsid w:val="00C6087E"/>
    <w:rsid w:val="00C608EF"/>
    <w:rsid w:val="00C60FC1"/>
    <w:rsid w:val="00C60FF0"/>
    <w:rsid w:val="00C612BB"/>
    <w:rsid w:val="00C612BF"/>
    <w:rsid w:val="00C61410"/>
    <w:rsid w:val="00C619EC"/>
    <w:rsid w:val="00C619EE"/>
    <w:rsid w:val="00C6207E"/>
    <w:rsid w:val="00C625C7"/>
    <w:rsid w:val="00C6339B"/>
    <w:rsid w:val="00C63770"/>
    <w:rsid w:val="00C64784"/>
    <w:rsid w:val="00C64AD8"/>
    <w:rsid w:val="00C64FAE"/>
    <w:rsid w:val="00C65320"/>
    <w:rsid w:val="00C65CEF"/>
    <w:rsid w:val="00C66056"/>
    <w:rsid w:val="00C66344"/>
    <w:rsid w:val="00C66679"/>
    <w:rsid w:val="00C666DC"/>
    <w:rsid w:val="00C66D4A"/>
    <w:rsid w:val="00C66E0E"/>
    <w:rsid w:val="00C674F7"/>
    <w:rsid w:val="00C67955"/>
    <w:rsid w:val="00C70074"/>
    <w:rsid w:val="00C70244"/>
    <w:rsid w:val="00C70341"/>
    <w:rsid w:val="00C70438"/>
    <w:rsid w:val="00C70918"/>
    <w:rsid w:val="00C70EE7"/>
    <w:rsid w:val="00C716CF"/>
    <w:rsid w:val="00C717CD"/>
    <w:rsid w:val="00C71CA4"/>
    <w:rsid w:val="00C725B9"/>
    <w:rsid w:val="00C72AE3"/>
    <w:rsid w:val="00C72FD3"/>
    <w:rsid w:val="00C73402"/>
    <w:rsid w:val="00C745D7"/>
    <w:rsid w:val="00C74865"/>
    <w:rsid w:val="00C7537D"/>
    <w:rsid w:val="00C7538C"/>
    <w:rsid w:val="00C755C8"/>
    <w:rsid w:val="00C7584E"/>
    <w:rsid w:val="00C758E0"/>
    <w:rsid w:val="00C75A25"/>
    <w:rsid w:val="00C76C64"/>
    <w:rsid w:val="00C76DBB"/>
    <w:rsid w:val="00C7702A"/>
    <w:rsid w:val="00C77221"/>
    <w:rsid w:val="00C773C8"/>
    <w:rsid w:val="00C77404"/>
    <w:rsid w:val="00C77707"/>
    <w:rsid w:val="00C807B9"/>
    <w:rsid w:val="00C80A25"/>
    <w:rsid w:val="00C817D1"/>
    <w:rsid w:val="00C81DB4"/>
    <w:rsid w:val="00C81DF7"/>
    <w:rsid w:val="00C8242E"/>
    <w:rsid w:val="00C82930"/>
    <w:rsid w:val="00C82D33"/>
    <w:rsid w:val="00C8301A"/>
    <w:rsid w:val="00C83E34"/>
    <w:rsid w:val="00C850CC"/>
    <w:rsid w:val="00C8522B"/>
    <w:rsid w:val="00C8531E"/>
    <w:rsid w:val="00C853A9"/>
    <w:rsid w:val="00C8572E"/>
    <w:rsid w:val="00C85B6C"/>
    <w:rsid w:val="00C85E1F"/>
    <w:rsid w:val="00C86BFE"/>
    <w:rsid w:val="00C86D8A"/>
    <w:rsid w:val="00C873ED"/>
    <w:rsid w:val="00C87466"/>
    <w:rsid w:val="00C87F73"/>
    <w:rsid w:val="00C87F8D"/>
    <w:rsid w:val="00C900B0"/>
    <w:rsid w:val="00C90231"/>
    <w:rsid w:val="00C9032D"/>
    <w:rsid w:val="00C9080B"/>
    <w:rsid w:val="00C90826"/>
    <w:rsid w:val="00C90D8A"/>
    <w:rsid w:val="00C90EF9"/>
    <w:rsid w:val="00C9108F"/>
    <w:rsid w:val="00C92714"/>
    <w:rsid w:val="00C9286B"/>
    <w:rsid w:val="00C92949"/>
    <w:rsid w:val="00C9312F"/>
    <w:rsid w:val="00C933D8"/>
    <w:rsid w:val="00C93DE5"/>
    <w:rsid w:val="00C94AD2"/>
    <w:rsid w:val="00C950CA"/>
    <w:rsid w:val="00C9569F"/>
    <w:rsid w:val="00C958E9"/>
    <w:rsid w:val="00C95D5F"/>
    <w:rsid w:val="00C95ED6"/>
    <w:rsid w:val="00C979A3"/>
    <w:rsid w:val="00C97D2E"/>
    <w:rsid w:val="00CA1379"/>
    <w:rsid w:val="00CA1B03"/>
    <w:rsid w:val="00CA1DCF"/>
    <w:rsid w:val="00CA1FB0"/>
    <w:rsid w:val="00CA211B"/>
    <w:rsid w:val="00CA24D1"/>
    <w:rsid w:val="00CA27A0"/>
    <w:rsid w:val="00CA2E1D"/>
    <w:rsid w:val="00CA324D"/>
    <w:rsid w:val="00CA39CC"/>
    <w:rsid w:val="00CA4743"/>
    <w:rsid w:val="00CA48B2"/>
    <w:rsid w:val="00CA5501"/>
    <w:rsid w:val="00CA6014"/>
    <w:rsid w:val="00CA6568"/>
    <w:rsid w:val="00CA65FC"/>
    <w:rsid w:val="00CA6B6A"/>
    <w:rsid w:val="00CA735E"/>
    <w:rsid w:val="00CA73DD"/>
    <w:rsid w:val="00CA7931"/>
    <w:rsid w:val="00CA7D8A"/>
    <w:rsid w:val="00CB08E6"/>
    <w:rsid w:val="00CB10A6"/>
    <w:rsid w:val="00CB1162"/>
    <w:rsid w:val="00CB138F"/>
    <w:rsid w:val="00CB13E0"/>
    <w:rsid w:val="00CB1B42"/>
    <w:rsid w:val="00CB2197"/>
    <w:rsid w:val="00CB248C"/>
    <w:rsid w:val="00CB254E"/>
    <w:rsid w:val="00CB25B9"/>
    <w:rsid w:val="00CB3934"/>
    <w:rsid w:val="00CB3C8E"/>
    <w:rsid w:val="00CB4046"/>
    <w:rsid w:val="00CB43FA"/>
    <w:rsid w:val="00CB4EF9"/>
    <w:rsid w:val="00CB5A89"/>
    <w:rsid w:val="00CB5B31"/>
    <w:rsid w:val="00CB5BE7"/>
    <w:rsid w:val="00CB5DF3"/>
    <w:rsid w:val="00CB712E"/>
    <w:rsid w:val="00CB7234"/>
    <w:rsid w:val="00CB76B8"/>
    <w:rsid w:val="00CB7703"/>
    <w:rsid w:val="00CB783B"/>
    <w:rsid w:val="00CB7FBA"/>
    <w:rsid w:val="00CC0DFF"/>
    <w:rsid w:val="00CC1189"/>
    <w:rsid w:val="00CC1F79"/>
    <w:rsid w:val="00CC23C6"/>
    <w:rsid w:val="00CC2803"/>
    <w:rsid w:val="00CC3489"/>
    <w:rsid w:val="00CC3755"/>
    <w:rsid w:val="00CC3A68"/>
    <w:rsid w:val="00CC3E3F"/>
    <w:rsid w:val="00CC468B"/>
    <w:rsid w:val="00CC4B5B"/>
    <w:rsid w:val="00CC6423"/>
    <w:rsid w:val="00CC657C"/>
    <w:rsid w:val="00CC68D6"/>
    <w:rsid w:val="00CC707F"/>
    <w:rsid w:val="00CC79CD"/>
    <w:rsid w:val="00CC7CC8"/>
    <w:rsid w:val="00CD06F2"/>
    <w:rsid w:val="00CD0761"/>
    <w:rsid w:val="00CD0CEE"/>
    <w:rsid w:val="00CD1841"/>
    <w:rsid w:val="00CD1BF1"/>
    <w:rsid w:val="00CD2A3E"/>
    <w:rsid w:val="00CD31C1"/>
    <w:rsid w:val="00CD35F1"/>
    <w:rsid w:val="00CD36AE"/>
    <w:rsid w:val="00CD3E9F"/>
    <w:rsid w:val="00CD4704"/>
    <w:rsid w:val="00CD4952"/>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C8F"/>
    <w:rsid w:val="00CD7D8E"/>
    <w:rsid w:val="00CE0513"/>
    <w:rsid w:val="00CE073C"/>
    <w:rsid w:val="00CE1374"/>
    <w:rsid w:val="00CE1C24"/>
    <w:rsid w:val="00CE2B04"/>
    <w:rsid w:val="00CE3DA3"/>
    <w:rsid w:val="00CE3F20"/>
    <w:rsid w:val="00CE4B95"/>
    <w:rsid w:val="00CE4E5D"/>
    <w:rsid w:val="00CE4F18"/>
    <w:rsid w:val="00CE5298"/>
    <w:rsid w:val="00CE555B"/>
    <w:rsid w:val="00CE57E0"/>
    <w:rsid w:val="00CE58C1"/>
    <w:rsid w:val="00CE58EB"/>
    <w:rsid w:val="00CE596B"/>
    <w:rsid w:val="00CE5F0A"/>
    <w:rsid w:val="00CE643F"/>
    <w:rsid w:val="00CE681D"/>
    <w:rsid w:val="00CE6A32"/>
    <w:rsid w:val="00CE78C9"/>
    <w:rsid w:val="00CF091E"/>
    <w:rsid w:val="00CF0A69"/>
    <w:rsid w:val="00CF10F6"/>
    <w:rsid w:val="00CF1E7E"/>
    <w:rsid w:val="00CF26A8"/>
    <w:rsid w:val="00CF2760"/>
    <w:rsid w:val="00CF2864"/>
    <w:rsid w:val="00CF35B2"/>
    <w:rsid w:val="00CF38D4"/>
    <w:rsid w:val="00CF3AB9"/>
    <w:rsid w:val="00CF472E"/>
    <w:rsid w:val="00CF50F7"/>
    <w:rsid w:val="00CF5593"/>
    <w:rsid w:val="00CF5672"/>
    <w:rsid w:val="00CF5C9C"/>
    <w:rsid w:val="00CF60B2"/>
    <w:rsid w:val="00CF6BB9"/>
    <w:rsid w:val="00CF6DD6"/>
    <w:rsid w:val="00CF7796"/>
    <w:rsid w:val="00D00FDE"/>
    <w:rsid w:val="00D01C15"/>
    <w:rsid w:val="00D01FFD"/>
    <w:rsid w:val="00D022D6"/>
    <w:rsid w:val="00D026EE"/>
    <w:rsid w:val="00D02876"/>
    <w:rsid w:val="00D0316E"/>
    <w:rsid w:val="00D03342"/>
    <w:rsid w:val="00D03563"/>
    <w:rsid w:val="00D03F31"/>
    <w:rsid w:val="00D045FD"/>
    <w:rsid w:val="00D0740D"/>
    <w:rsid w:val="00D0774F"/>
    <w:rsid w:val="00D07B0A"/>
    <w:rsid w:val="00D10303"/>
    <w:rsid w:val="00D103E0"/>
    <w:rsid w:val="00D1060F"/>
    <w:rsid w:val="00D1140B"/>
    <w:rsid w:val="00D11823"/>
    <w:rsid w:val="00D118F2"/>
    <w:rsid w:val="00D12613"/>
    <w:rsid w:val="00D12D32"/>
    <w:rsid w:val="00D12E0E"/>
    <w:rsid w:val="00D132C3"/>
    <w:rsid w:val="00D13444"/>
    <w:rsid w:val="00D13887"/>
    <w:rsid w:val="00D1452D"/>
    <w:rsid w:val="00D148D1"/>
    <w:rsid w:val="00D149AD"/>
    <w:rsid w:val="00D14CD4"/>
    <w:rsid w:val="00D15416"/>
    <w:rsid w:val="00D159F8"/>
    <w:rsid w:val="00D1637D"/>
    <w:rsid w:val="00D16CC4"/>
    <w:rsid w:val="00D1713A"/>
    <w:rsid w:val="00D171C8"/>
    <w:rsid w:val="00D17AFC"/>
    <w:rsid w:val="00D17CFB"/>
    <w:rsid w:val="00D17D1E"/>
    <w:rsid w:val="00D2009D"/>
    <w:rsid w:val="00D20468"/>
    <w:rsid w:val="00D20822"/>
    <w:rsid w:val="00D22287"/>
    <w:rsid w:val="00D22567"/>
    <w:rsid w:val="00D226B9"/>
    <w:rsid w:val="00D23437"/>
    <w:rsid w:val="00D2381C"/>
    <w:rsid w:val="00D23A94"/>
    <w:rsid w:val="00D23F38"/>
    <w:rsid w:val="00D24346"/>
    <w:rsid w:val="00D2459A"/>
    <w:rsid w:val="00D248D9"/>
    <w:rsid w:val="00D24B50"/>
    <w:rsid w:val="00D24CD7"/>
    <w:rsid w:val="00D24D7B"/>
    <w:rsid w:val="00D2502F"/>
    <w:rsid w:val="00D25100"/>
    <w:rsid w:val="00D25450"/>
    <w:rsid w:val="00D25F3E"/>
    <w:rsid w:val="00D26C87"/>
    <w:rsid w:val="00D27131"/>
    <w:rsid w:val="00D30336"/>
    <w:rsid w:val="00D309E7"/>
    <w:rsid w:val="00D31741"/>
    <w:rsid w:val="00D31BBD"/>
    <w:rsid w:val="00D32104"/>
    <w:rsid w:val="00D32499"/>
    <w:rsid w:val="00D329A0"/>
    <w:rsid w:val="00D32CE1"/>
    <w:rsid w:val="00D32E58"/>
    <w:rsid w:val="00D33010"/>
    <w:rsid w:val="00D33362"/>
    <w:rsid w:val="00D334CD"/>
    <w:rsid w:val="00D3395C"/>
    <w:rsid w:val="00D33A4C"/>
    <w:rsid w:val="00D34412"/>
    <w:rsid w:val="00D34D6B"/>
    <w:rsid w:val="00D35628"/>
    <w:rsid w:val="00D35BAA"/>
    <w:rsid w:val="00D36072"/>
    <w:rsid w:val="00D36122"/>
    <w:rsid w:val="00D3756A"/>
    <w:rsid w:val="00D375DA"/>
    <w:rsid w:val="00D377AE"/>
    <w:rsid w:val="00D400D8"/>
    <w:rsid w:val="00D404B1"/>
    <w:rsid w:val="00D4113F"/>
    <w:rsid w:val="00D4119C"/>
    <w:rsid w:val="00D412B3"/>
    <w:rsid w:val="00D41378"/>
    <w:rsid w:val="00D41616"/>
    <w:rsid w:val="00D424C2"/>
    <w:rsid w:val="00D42CD9"/>
    <w:rsid w:val="00D43988"/>
    <w:rsid w:val="00D439F5"/>
    <w:rsid w:val="00D43AC4"/>
    <w:rsid w:val="00D44448"/>
    <w:rsid w:val="00D44689"/>
    <w:rsid w:val="00D44869"/>
    <w:rsid w:val="00D44B46"/>
    <w:rsid w:val="00D44BDE"/>
    <w:rsid w:val="00D44D2F"/>
    <w:rsid w:val="00D44E88"/>
    <w:rsid w:val="00D45990"/>
    <w:rsid w:val="00D45B50"/>
    <w:rsid w:val="00D45CA8"/>
    <w:rsid w:val="00D46109"/>
    <w:rsid w:val="00D4692A"/>
    <w:rsid w:val="00D46C3C"/>
    <w:rsid w:val="00D46D0E"/>
    <w:rsid w:val="00D46E71"/>
    <w:rsid w:val="00D46E79"/>
    <w:rsid w:val="00D4707E"/>
    <w:rsid w:val="00D4721D"/>
    <w:rsid w:val="00D47867"/>
    <w:rsid w:val="00D47D6E"/>
    <w:rsid w:val="00D47E2C"/>
    <w:rsid w:val="00D47EAF"/>
    <w:rsid w:val="00D504F6"/>
    <w:rsid w:val="00D50C02"/>
    <w:rsid w:val="00D50E7A"/>
    <w:rsid w:val="00D512EA"/>
    <w:rsid w:val="00D51552"/>
    <w:rsid w:val="00D51B27"/>
    <w:rsid w:val="00D5227E"/>
    <w:rsid w:val="00D524BF"/>
    <w:rsid w:val="00D52583"/>
    <w:rsid w:val="00D52D7F"/>
    <w:rsid w:val="00D52F8D"/>
    <w:rsid w:val="00D53034"/>
    <w:rsid w:val="00D532F5"/>
    <w:rsid w:val="00D5331B"/>
    <w:rsid w:val="00D54373"/>
    <w:rsid w:val="00D545E9"/>
    <w:rsid w:val="00D547BC"/>
    <w:rsid w:val="00D54E43"/>
    <w:rsid w:val="00D54F28"/>
    <w:rsid w:val="00D550CC"/>
    <w:rsid w:val="00D559DA"/>
    <w:rsid w:val="00D55A05"/>
    <w:rsid w:val="00D564EF"/>
    <w:rsid w:val="00D5676E"/>
    <w:rsid w:val="00D56DB7"/>
    <w:rsid w:val="00D570FB"/>
    <w:rsid w:val="00D57447"/>
    <w:rsid w:val="00D57A58"/>
    <w:rsid w:val="00D6024B"/>
    <w:rsid w:val="00D60E3C"/>
    <w:rsid w:val="00D613B2"/>
    <w:rsid w:val="00D61A9F"/>
    <w:rsid w:val="00D61EDD"/>
    <w:rsid w:val="00D62246"/>
    <w:rsid w:val="00D628AF"/>
    <w:rsid w:val="00D6294B"/>
    <w:rsid w:val="00D62AF3"/>
    <w:rsid w:val="00D630BA"/>
    <w:rsid w:val="00D6353D"/>
    <w:rsid w:val="00D6429C"/>
    <w:rsid w:val="00D642D7"/>
    <w:rsid w:val="00D64490"/>
    <w:rsid w:val="00D64A3D"/>
    <w:rsid w:val="00D66331"/>
    <w:rsid w:val="00D66697"/>
    <w:rsid w:val="00D66EDC"/>
    <w:rsid w:val="00D67684"/>
    <w:rsid w:val="00D67ACA"/>
    <w:rsid w:val="00D67EA8"/>
    <w:rsid w:val="00D67F69"/>
    <w:rsid w:val="00D704C4"/>
    <w:rsid w:val="00D70737"/>
    <w:rsid w:val="00D71103"/>
    <w:rsid w:val="00D71A79"/>
    <w:rsid w:val="00D72420"/>
    <w:rsid w:val="00D72551"/>
    <w:rsid w:val="00D725C6"/>
    <w:rsid w:val="00D72DF4"/>
    <w:rsid w:val="00D730C6"/>
    <w:rsid w:val="00D73302"/>
    <w:rsid w:val="00D7397F"/>
    <w:rsid w:val="00D73A4C"/>
    <w:rsid w:val="00D73ADE"/>
    <w:rsid w:val="00D73AF1"/>
    <w:rsid w:val="00D74504"/>
    <w:rsid w:val="00D74639"/>
    <w:rsid w:val="00D74DAF"/>
    <w:rsid w:val="00D74F04"/>
    <w:rsid w:val="00D762C4"/>
    <w:rsid w:val="00D76A5A"/>
    <w:rsid w:val="00D77EF0"/>
    <w:rsid w:val="00D77F35"/>
    <w:rsid w:val="00D8093F"/>
    <w:rsid w:val="00D809B7"/>
    <w:rsid w:val="00D8101C"/>
    <w:rsid w:val="00D810C4"/>
    <w:rsid w:val="00D813B0"/>
    <w:rsid w:val="00D81A57"/>
    <w:rsid w:val="00D81FFC"/>
    <w:rsid w:val="00D82A4C"/>
    <w:rsid w:val="00D82CC0"/>
    <w:rsid w:val="00D82E01"/>
    <w:rsid w:val="00D83A8B"/>
    <w:rsid w:val="00D84061"/>
    <w:rsid w:val="00D844E7"/>
    <w:rsid w:val="00D8483A"/>
    <w:rsid w:val="00D84FF1"/>
    <w:rsid w:val="00D85683"/>
    <w:rsid w:val="00D85AC5"/>
    <w:rsid w:val="00D8682D"/>
    <w:rsid w:val="00D86B88"/>
    <w:rsid w:val="00D87125"/>
    <w:rsid w:val="00D87145"/>
    <w:rsid w:val="00D874FB"/>
    <w:rsid w:val="00D87776"/>
    <w:rsid w:val="00D9085C"/>
    <w:rsid w:val="00D90EC1"/>
    <w:rsid w:val="00D90F8A"/>
    <w:rsid w:val="00D91621"/>
    <w:rsid w:val="00D918C7"/>
    <w:rsid w:val="00D91B8F"/>
    <w:rsid w:val="00D92CF0"/>
    <w:rsid w:val="00D930F2"/>
    <w:rsid w:val="00D93342"/>
    <w:rsid w:val="00D93415"/>
    <w:rsid w:val="00D94978"/>
    <w:rsid w:val="00D94D4B"/>
    <w:rsid w:val="00D94E0E"/>
    <w:rsid w:val="00D94F54"/>
    <w:rsid w:val="00D950AF"/>
    <w:rsid w:val="00D9545B"/>
    <w:rsid w:val="00D954C1"/>
    <w:rsid w:val="00D9553A"/>
    <w:rsid w:val="00D957EB"/>
    <w:rsid w:val="00D95BCF"/>
    <w:rsid w:val="00D95FC2"/>
    <w:rsid w:val="00D961EE"/>
    <w:rsid w:val="00D96B22"/>
    <w:rsid w:val="00D97077"/>
    <w:rsid w:val="00D971AA"/>
    <w:rsid w:val="00D97308"/>
    <w:rsid w:val="00D9740F"/>
    <w:rsid w:val="00D9780D"/>
    <w:rsid w:val="00D97A89"/>
    <w:rsid w:val="00D97BA1"/>
    <w:rsid w:val="00D97D8B"/>
    <w:rsid w:val="00DA09FC"/>
    <w:rsid w:val="00DA1779"/>
    <w:rsid w:val="00DA18B2"/>
    <w:rsid w:val="00DA1DFE"/>
    <w:rsid w:val="00DA1EE5"/>
    <w:rsid w:val="00DA263F"/>
    <w:rsid w:val="00DA2A54"/>
    <w:rsid w:val="00DA3D60"/>
    <w:rsid w:val="00DA44CF"/>
    <w:rsid w:val="00DA4862"/>
    <w:rsid w:val="00DA4C64"/>
    <w:rsid w:val="00DA51F4"/>
    <w:rsid w:val="00DA59D2"/>
    <w:rsid w:val="00DA60CB"/>
    <w:rsid w:val="00DA669D"/>
    <w:rsid w:val="00DA76A9"/>
    <w:rsid w:val="00DA776F"/>
    <w:rsid w:val="00DA7B84"/>
    <w:rsid w:val="00DB01BC"/>
    <w:rsid w:val="00DB09AB"/>
    <w:rsid w:val="00DB1749"/>
    <w:rsid w:val="00DB1FEA"/>
    <w:rsid w:val="00DB2443"/>
    <w:rsid w:val="00DB2B7E"/>
    <w:rsid w:val="00DB328A"/>
    <w:rsid w:val="00DB33D2"/>
    <w:rsid w:val="00DB36D2"/>
    <w:rsid w:val="00DB3793"/>
    <w:rsid w:val="00DB3C0C"/>
    <w:rsid w:val="00DB42F9"/>
    <w:rsid w:val="00DB452C"/>
    <w:rsid w:val="00DB476D"/>
    <w:rsid w:val="00DB47C5"/>
    <w:rsid w:val="00DB5719"/>
    <w:rsid w:val="00DB5D19"/>
    <w:rsid w:val="00DB5E4A"/>
    <w:rsid w:val="00DB6042"/>
    <w:rsid w:val="00DB624E"/>
    <w:rsid w:val="00DB6888"/>
    <w:rsid w:val="00DB6ED2"/>
    <w:rsid w:val="00DB71D4"/>
    <w:rsid w:val="00DB7A4B"/>
    <w:rsid w:val="00DC02EA"/>
    <w:rsid w:val="00DC0338"/>
    <w:rsid w:val="00DC048D"/>
    <w:rsid w:val="00DC0A52"/>
    <w:rsid w:val="00DC0BDC"/>
    <w:rsid w:val="00DC0E65"/>
    <w:rsid w:val="00DC0F49"/>
    <w:rsid w:val="00DC1103"/>
    <w:rsid w:val="00DC1117"/>
    <w:rsid w:val="00DC13E6"/>
    <w:rsid w:val="00DC1CA6"/>
    <w:rsid w:val="00DC207B"/>
    <w:rsid w:val="00DC20CF"/>
    <w:rsid w:val="00DC213F"/>
    <w:rsid w:val="00DC224D"/>
    <w:rsid w:val="00DC2259"/>
    <w:rsid w:val="00DC2623"/>
    <w:rsid w:val="00DC2BDD"/>
    <w:rsid w:val="00DC31CC"/>
    <w:rsid w:val="00DC3A8D"/>
    <w:rsid w:val="00DC5940"/>
    <w:rsid w:val="00DC7231"/>
    <w:rsid w:val="00DC76C3"/>
    <w:rsid w:val="00DC77BF"/>
    <w:rsid w:val="00DC7A5D"/>
    <w:rsid w:val="00DC7BDA"/>
    <w:rsid w:val="00DC7E69"/>
    <w:rsid w:val="00DD02C0"/>
    <w:rsid w:val="00DD166F"/>
    <w:rsid w:val="00DD1958"/>
    <w:rsid w:val="00DD1B83"/>
    <w:rsid w:val="00DD1EC6"/>
    <w:rsid w:val="00DD2821"/>
    <w:rsid w:val="00DD2BAF"/>
    <w:rsid w:val="00DD2E32"/>
    <w:rsid w:val="00DD3308"/>
    <w:rsid w:val="00DD3316"/>
    <w:rsid w:val="00DD38FE"/>
    <w:rsid w:val="00DD40D7"/>
    <w:rsid w:val="00DD460E"/>
    <w:rsid w:val="00DD4F5E"/>
    <w:rsid w:val="00DD5267"/>
    <w:rsid w:val="00DD5ADD"/>
    <w:rsid w:val="00DD5E57"/>
    <w:rsid w:val="00DD6DFD"/>
    <w:rsid w:val="00DD6E32"/>
    <w:rsid w:val="00DD70A2"/>
    <w:rsid w:val="00DD7695"/>
    <w:rsid w:val="00DE02BE"/>
    <w:rsid w:val="00DE146E"/>
    <w:rsid w:val="00DE18C2"/>
    <w:rsid w:val="00DE1B0C"/>
    <w:rsid w:val="00DE2B78"/>
    <w:rsid w:val="00DE3385"/>
    <w:rsid w:val="00DE3554"/>
    <w:rsid w:val="00DE38A1"/>
    <w:rsid w:val="00DE3BF2"/>
    <w:rsid w:val="00DE4638"/>
    <w:rsid w:val="00DE4651"/>
    <w:rsid w:val="00DE5233"/>
    <w:rsid w:val="00DE6569"/>
    <w:rsid w:val="00DE66D7"/>
    <w:rsid w:val="00DE6A04"/>
    <w:rsid w:val="00DE6AAE"/>
    <w:rsid w:val="00DE7265"/>
    <w:rsid w:val="00DE7525"/>
    <w:rsid w:val="00DE7808"/>
    <w:rsid w:val="00DE7BDC"/>
    <w:rsid w:val="00DF048D"/>
    <w:rsid w:val="00DF1251"/>
    <w:rsid w:val="00DF1298"/>
    <w:rsid w:val="00DF16EB"/>
    <w:rsid w:val="00DF1791"/>
    <w:rsid w:val="00DF1AD3"/>
    <w:rsid w:val="00DF2353"/>
    <w:rsid w:val="00DF2C54"/>
    <w:rsid w:val="00DF33EF"/>
    <w:rsid w:val="00DF3837"/>
    <w:rsid w:val="00DF3AB2"/>
    <w:rsid w:val="00DF6677"/>
    <w:rsid w:val="00DF6FBC"/>
    <w:rsid w:val="00DF78B2"/>
    <w:rsid w:val="00DF7DD5"/>
    <w:rsid w:val="00DF7ED4"/>
    <w:rsid w:val="00E0054D"/>
    <w:rsid w:val="00E0056D"/>
    <w:rsid w:val="00E00898"/>
    <w:rsid w:val="00E01CB2"/>
    <w:rsid w:val="00E01DD2"/>
    <w:rsid w:val="00E020A9"/>
    <w:rsid w:val="00E02546"/>
    <w:rsid w:val="00E0272B"/>
    <w:rsid w:val="00E02CFF"/>
    <w:rsid w:val="00E02E2F"/>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6977"/>
    <w:rsid w:val="00E073CF"/>
    <w:rsid w:val="00E07BA5"/>
    <w:rsid w:val="00E10C42"/>
    <w:rsid w:val="00E11C13"/>
    <w:rsid w:val="00E11F04"/>
    <w:rsid w:val="00E12535"/>
    <w:rsid w:val="00E12D89"/>
    <w:rsid w:val="00E13167"/>
    <w:rsid w:val="00E1340B"/>
    <w:rsid w:val="00E13999"/>
    <w:rsid w:val="00E14108"/>
    <w:rsid w:val="00E14173"/>
    <w:rsid w:val="00E14455"/>
    <w:rsid w:val="00E1493B"/>
    <w:rsid w:val="00E149D3"/>
    <w:rsid w:val="00E14EE9"/>
    <w:rsid w:val="00E15082"/>
    <w:rsid w:val="00E15217"/>
    <w:rsid w:val="00E15282"/>
    <w:rsid w:val="00E1557E"/>
    <w:rsid w:val="00E1581B"/>
    <w:rsid w:val="00E15BF5"/>
    <w:rsid w:val="00E16050"/>
    <w:rsid w:val="00E161AD"/>
    <w:rsid w:val="00E16D18"/>
    <w:rsid w:val="00E16E3C"/>
    <w:rsid w:val="00E17050"/>
    <w:rsid w:val="00E174B8"/>
    <w:rsid w:val="00E17F53"/>
    <w:rsid w:val="00E2057D"/>
    <w:rsid w:val="00E20CC8"/>
    <w:rsid w:val="00E211FF"/>
    <w:rsid w:val="00E21463"/>
    <w:rsid w:val="00E21479"/>
    <w:rsid w:val="00E21B72"/>
    <w:rsid w:val="00E21BA1"/>
    <w:rsid w:val="00E21DB7"/>
    <w:rsid w:val="00E2256E"/>
    <w:rsid w:val="00E24195"/>
    <w:rsid w:val="00E24567"/>
    <w:rsid w:val="00E24694"/>
    <w:rsid w:val="00E25124"/>
    <w:rsid w:val="00E25239"/>
    <w:rsid w:val="00E2573A"/>
    <w:rsid w:val="00E25A4F"/>
    <w:rsid w:val="00E261F8"/>
    <w:rsid w:val="00E2664B"/>
    <w:rsid w:val="00E268EB"/>
    <w:rsid w:val="00E26973"/>
    <w:rsid w:val="00E26A5E"/>
    <w:rsid w:val="00E26CA8"/>
    <w:rsid w:val="00E26E57"/>
    <w:rsid w:val="00E26FD0"/>
    <w:rsid w:val="00E27467"/>
    <w:rsid w:val="00E27635"/>
    <w:rsid w:val="00E302E2"/>
    <w:rsid w:val="00E303A9"/>
    <w:rsid w:val="00E3043D"/>
    <w:rsid w:val="00E30628"/>
    <w:rsid w:val="00E30883"/>
    <w:rsid w:val="00E31251"/>
    <w:rsid w:val="00E32231"/>
    <w:rsid w:val="00E324AD"/>
    <w:rsid w:val="00E324EC"/>
    <w:rsid w:val="00E32566"/>
    <w:rsid w:val="00E32A2B"/>
    <w:rsid w:val="00E32F9A"/>
    <w:rsid w:val="00E333FB"/>
    <w:rsid w:val="00E3342D"/>
    <w:rsid w:val="00E33683"/>
    <w:rsid w:val="00E33734"/>
    <w:rsid w:val="00E33C47"/>
    <w:rsid w:val="00E33C7F"/>
    <w:rsid w:val="00E33EE3"/>
    <w:rsid w:val="00E3430D"/>
    <w:rsid w:val="00E3440F"/>
    <w:rsid w:val="00E347F0"/>
    <w:rsid w:val="00E35085"/>
    <w:rsid w:val="00E35094"/>
    <w:rsid w:val="00E35221"/>
    <w:rsid w:val="00E35693"/>
    <w:rsid w:val="00E35B75"/>
    <w:rsid w:val="00E36CFA"/>
    <w:rsid w:val="00E36EB2"/>
    <w:rsid w:val="00E36F56"/>
    <w:rsid w:val="00E377A0"/>
    <w:rsid w:val="00E40381"/>
    <w:rsid w:val="00E4060A"/>
    <w:rsid w:val="00E4083B"/>
    <w:rsid w:val="00E40A0F"/>
    <w:rsid w:val="00E40AEB"/>
    <w:rsid w:val="00E40F9D"/>
    <w:rsid w:val="00E4122C"/>
    <w:rsid w:val="00E417D0"/>
    <w:rsid w:val="00E422C4"/>
    <w:rsid w:val="00E43330"/>
    <w:rsid w:val="00E4341C"/>
    <w:rsid w:val="00E439F8"/>
    <w:rsid w:val="00E43AD8"/>
    <w:rsid w:val="00E43DC4"/>
    <w:rsid w:val="00E43DF0"/>
    <w:rsid w:val="00E4431C"/>
    <w:rsid w:val="00E446E4"/>
    <w:rsid w:val="00E44CD4"/>
    <w:rsid w:val="00E450A6"/>
    <w:rsid w:val="00E455AB"/>
    <w:rsid w:val="00E458A8"/>
    <w:rsid w:val="00E45B91"/>
    <w:rsid w:val="00E461B3"/>
    <w:rsid w:val="00E46B50"/>
    <w:rsid w:val="00E46B92"/>
    <w:rsid w:val="00E46C57"/>
    <w:rsid w:val="00E46D9B"/>
    <w:rsid w:val="00E47385"/>
    <w:rsid w:val="00E50533"/>
    <w:rsid w:val="00E508F6"/>
    <w:rsid w:val="00E50D34"/>
    <w:rsid w:val="00E50F7B"/>
    <w:rsid w:val="00E51467"/>
    <w:rsid w:val="00E5176B"/>
    <w:rsid w:val="00E51B5D"/>
    <w:rsid w:val="00E528BA"/>
    <w:rsid w:val="00E53CAB"/>
    <w:rsid w:val="00E53D6A"/>
    <w:rsid w:val="00E55339"/>
    <w:rsid w:val="00E55538"/>
    <w:rsid w:val="00E55ADF"/>
    <w:rsid w:val="00E55B19"/>
    <w:rsid w:val="00E5601E"/>
    <w:rsid w:val="00E565C2"/>
    <w:rsid w:val="00E56E95"/>
    <w:rsid w:val="00E56ECC"/>
    <w:rsid w:val="00E571FE"/>
    <w:rsid w:val="00E5731F"/>
    <w:rsid w:val="00E57F9B"/>
    <w:rsid w:val="00E60269"/>
    <w:rsid w:val="00E60586"/>
    <w:rsid w:val="00E6073C"/>
    <w:rsid w:val="00E60C32"/>
    <w:rsid w:val="00E616A2"/>
    <w:rsid w:val="00E627F6"/>
    <w:rsid w:val="00E629E4"/>
    <w:rsid w:val="00E632C3"/>
    <w:rsid w:val="00E63E8A"/>
    <w:rsid w:val="00E63F1D"/>
    <w:rsid w:val="00E644D5"/>
    <w:rsid w:val="00E646D5"/>
    <w:rsid w:val="00E64A75"/>
    <w:rsid w:val="00E64B1B"/>
    <w:rsid w:val="00E65779"/>
    <w:rsid w:val="00E6602D"/>
    <w:rsid w:val="00E6603D"/>
    <w:rsid w:val="00E67336"/>
    <w:rsid w:val="00E67343"/>
    <w:rsid w:val="00E67E86"/>
    <w:rsid w:val="00E67ED1"/>
    <w:rsid w:val="00E7009F"/>
    <w:rsid w:val="00E70752"/>
    <w:rsid w:val="00E70DB0"/>
    <w:rsid w:val="00E7153E"/>
    <w:rsid w:val="00E71584"/>
    <w:rsid w:val="00E71650"/>
    <w:rsid w:val="00E72A7F"/>
    <w:rsid w:val="00E72EC2"/>
    <w:rsid w:val="00E73243"/>
    <w:rsid w:val="00E7372A"/>
    <w:rsid w:val="00E74926"/>
    <w:rsid w:val="00E74D11"/>
    <w:rsid w:val="00E752A1"/>
    <w:rsid w:val="00E753AA"/>
    <w:rsid w:val="00E75A9D"/>
    <w:rsid w:val="00E75E7C"/>
    <w:rsid w:val="00E76246"/>
    <w:rsid w:val="00E76513"/>
    <w:rsid w:val="00E76A32"/>
    <w:rsid w:val="00E76C5E"/>
    <w:rsid w:val="00E803C3"/>
    <w:rsid w:val="00E80872"/>
    <w:rsid w:val="00E80EFB"/>
    <w:rsid w:val="00E81B34"/>
    <w:rsid w:val="00E81B8E"/>
    <w:rsid w:val="00E81EBF"/>
    <w:rsid w:val="00E81ED7"/>
    <w:rsid w:val="00E8219D"/>
    <w:rsid w:val="00E82210"/>
    <w:rsid w:val="00E822B7"/>
    <w:rsid w:val="00E83371"/>
    <w:rsid w:val="00E83702"/>
    <w:rsid w:val="00E8377F"/>
    <w:rsid w:val="00E83862"/>
    <w:rsid w:val="00E841A3"/>
    <w:rsid w:val="00E84955"/>
    <w:rsid w:val="00E8543E"/>
    <w:rsid w:val="00E855CE"/>
    <w:rsid w:val="00E8572C"/>
    <w:rsid w:val="00E8607A"/>
    <w:rsid w:val="00E8623F"/>
    <w:rsid w:val="00E86F80"/>
    <w:rsid w:val="00E86FD9"/>
    <w:rsid w:val="00E87631"/>
    <w:rsid w:val="00E878BE"/>
    <w:rsid w:val="00E87B69"/>
    <w:rsid w:val="00E87D52"/>
    <w:rsid w:val="00E87F00"/>
    <w:rsid w:val="00E87F4D"/>
    <w:rsid w:val="00E90555"/>
    <w:rsid w:val="00E907BE"/>
    <w:rsid w:val="00E91942"/>
    <w:rsid w:val="00E91FBA"/>
    <w:rsid w:val="00E9222C"/>
    <w:rsid w:val="00E9229E"/>
    <w:rsid w:val="00E925E4"/>
    <w:rsid w:val="00E92F79"/>
    <w:rsid w:val="00E933EB"/>
    <w:rsid w:val="00E937BE"/>
    <w:rsid w:val="00E937CF"/>
    <w:rsid w:val="00E9427A"/>
    <w:rsid w:val="00E9439E"/>
    <w:rsid w:val="00E9522B"/>
    <w:rsid w:val="00E9558B"/>
    <w:rsid w:val="00E95D1B"/>
    <w:rsid w:val="00E9623E"/>
    <w:rsid w:val="00E9649D"/>
    <w:rsid w:val="00E969F0"/>
    <w:rsid w:val="00EA09FE"/>
    <w:rsid w:val="00EA0A9B"/>
    <w:rsid w:val="00EA0E8B"/>
    <w:rsid w:val="00EA175D"/>
    <w:rsid w:val="00EA1953"/>
    <w:rsid w:val="00EA2523"/>
    <w:rsid w:val="00EA2EFA"/>
    <w:rsid w:val="00EA2F00"/>
    <w:rsid w:val="00EA3242"/>
    <w:rsid w:val="00EA32BF"/>
    <w:rsid w:val="00EA3852"/>
    <w:rsid w:val="00EA49FC"/>
    <w:rsid w:val="00EA50D6"/>
    <w:rsid w:val="00EA5327"/>
    <w:rsid w:val="00EA5714"/>
    <w:rsid w:val="00EA6389"/>
    <w:rsid w:val="00EA7662"/>
    <w:rsid w:val="00EB016F"/>
    <w:rsid w:val="00EB0635"/>
    <w:rsid w:val="00EB06EB"/>
    <w:rsid w:val="00EB0798"/>
    <w:rsid w:val="00EB0B50"/>
    <w:rsid w:val="00EB13E0"/>
    <w:rsid w:val="00EB222C"/>
    <w:rsid w:val="00EB33F4"/>
    <w:rsid w:val="00EB3B9C"/>
    <w:rsid w:val="00EB3C8F"/>
    <w:rsid w:val="00EB4242"/>
    <w:rsid w:val="00EB4C04"/>
    <w:rsid w:val="00EB4CA7"/>
    <w:rsid w:val="00EB5E24"/>
    <w:rsid w:val="00EB5E87"/>
    <w:rsid w:val="00EB649D"/>
    <w:rsid w:val="00EB6C6B"/>
    <w:rsid w:val="00EB7363"/>
    <w:rsid w:val="00EB7714"/>
    <w:rsid w:val="00EB7A49"/>
    <w:rsid w:val="00EB7B5B"/>
    <w:rsid w:val="00EB7C4B"/>
    <w:rsid w:val="00EC097E"/>
    <w:rsid w:val="00EC0BAD"/>
    <w:rsid w:val="00EC1320"/>
    <w:rsid w:val="00EC1406"/>
    <w:rsid w:val="00EC225B"/>
    <w:rsid w:val="00EC2677"/>
    <w:rsid w:val="00EC2DAB"/>
    <w:rsid w:val="00EC36F2"/>
    <w:rsid w:val="00EC40B3"/>
    <w:rsid w:val="00EC476F"/>
    <w:rsid w:val="00EC48D7"/>
    <w:rsid w:val="00EC4B7C"/>
    <w:rsid w:val="00EC4BB6"/>
    <w:rsid w:val="00EC4F33"/>
    <w:rsid w:val="00EC5634"/>
    <w:rsid w:val="00EC7129"/>
    <w:rsid w:val="00ED0270"/>
    <w:rsid w:val="00ED07A3"/>
    <w:rsid w:val="00ED11C5"/>
    <w:rsid w:val="00ED1924"/>
    <w:rsid w:val="00ED1DED"/>
    <w:rsid w:val="00ED1E35"/>
    <w:rsid w:val="00ED1EEE"/>
    <w:rsid w:val="00ED2C8F"/>
    <w:rsid w:val="00ED2D4A"/>
    <w:rsid w:val="00ED2DB6"/>
    <w:rsid w:val="00ED304F"/>
    <w:rsid w:val="00ED47C8"/>
    <w:rsid w:val="00ED49F8"/>
    <w:rsid w:val="00ED4BF7"/>
    <w:rsid w:val="00ED4FB2"/>
    <w:rsid w:val="00ED507D"/>
    <w:rsid w:val="00ED54B0"/>
    <w:rsid w:val="00ED6934"/>
    <w:rsid w:val="00ED6F17"/>
    <w:rsid w:val="00ED76F1"/>
    <w:rsid w:val="00ED7818"/>
    <w:rsid w:val="00ED7BC1"/>
    <w:rsid w:val="00EE16BB"/>
    <w:rsid w:val="00EE1C1C"/>
    <w:rsid w:val="00EE2203"/>
    <w:rsid w:val="00EE2406"/>
    <w:rsid w:val="00EE24DB"/>
    <w:rsid w:val="00EE24FB"/>
    <w:rsid w:val="00EE27B3"/>
    <w:rsid w:val="00EE2D3F"/>
    <w:rsid w:val="00EE2FC2"/>
    <w:rsid w:val="00EE3270"/>
    <w:rsid w:val="00EE3367"/>
    <w:rsid w:val="00EE3730"/>
    <w:rsid w:val="00EE3DA2"/>
    <w:rsid w:val="00EE43C0"/>
    <w:rsid w:val="00EE4452"/>
    <w:rsid w:val="00EE4C7E"/>
    <w:rsid w:val="00EE51DB"/>
    <w:rsid w:val="00EE556D"/>
    <w:rsid w:val="00EE5713"/>
    <w:rsid w:val="00EE5DBE"/>
    <w:rsid w:val="00EE6128"/>
    <w:rsid w:val="00EE6184"/>
    <w:rsid w:val="00EE7607"/>
    <w:rsid w:val="00EE7A2C"/>
    <w:rsid w:val="00EE7BEB"/>
    <w:rsid w:val="00EF0209"/>
    <w:rsid w:val="00EF0829"/>
    <w:rsid w:val="00EF0F3B"/>
    <w:rsid w:val="00EF20F2"/>
    <w:rsid w:val="00EF2141"/>
    <w:rsid w:val="00EF2240"/>
    <w:rsid w:val="00EF3069"/>
    <w:rsid w:val="00EF3482"/>
    <w:rsid w:val="00EF3A6B"/>
    <w:rsid w:val="00EF3DE5"/>
    <w:rsid w:val="00EF4C4E"/>
    <w:rsid w:val="00EF51B0"/>
    <w:rsid w:val="00EF57A5"/>
    <w:rsid w:val="00EF5811"/>
    <w:rsid w:val="00EF5987"/>
    <w:rsid w:val="00EF6556"/>
    <w:rsid w:val="00EF6F14"/>
    <w:rsid w:val="00F002EF"/>
    <w:rsid w:val="00F007EE"/>
    <w:rsid w:val="00F012A8"/>
    <w:rsid w:val="00F01733"/>
    <w:rsid w:val="00F020BB"/>
    <w:rsid w:val="00F0319D"/>
    <w:rsid w:val="00F03323"/>
    <w:rsid w:val="00F0385E"/>
    <w:rsid w:val="00F04E2E"/>
    <w:rsid w:val="00F057EF"/>
    <w:rsid w:val="00F05C43"/>
    <w:rsid w:val="00F066C8"/>
    <w:rsid w:val="00F06C0B"/>
    <w:rsid w:val="00F07089"/>
    <w:rsid w:val="00F07BE2"/>
    <w:rsid w:val="00F07E6E"/>
    <w:rsid w:val="00F07F28"/>
    <w:rsid w:val="00F10548"/>
    <w:rsid w:val="00F105A7"/>
    <w:rsid w:val="00F106F3"/>
    <w:rsid w:val="00F11001"/>
    <w:rsid w:val="00F1151E"/>
    <w:rsid w:val="00F1156C"/>
    <w:rsid w:val="00F117A0"/>
    <w:rsid w:val="00F11E85"/>
    <w:rsid w:val="00F1201F"/>
    <w:rsid w:val="00F122F4"/>
    <w:rsid w:val="00F1232F"/>
    <w:rsid w:val="00F12842"/>
    <w:rsid w:val="00F12994"/>
    <w:rsid w:val="00F12D86"/>
    <w:rsid w:val="00F12DF2"/>
    <w:rsid w:val="00F13058"/>
    <w:rsid w:val="00F1317E"/>
    <w:rsid w:val="00F13632"/>
    <w:rsid w:val="00F13B05"/>
    <w:rsid w:val="00F13F47"/>
    <w:rsid w:val="00F142D6"/>
    <w:rsid w:val="00F14643"/>
    <w:rsid w:val="00F1466F"/>
    <w:rsid w:val="00F14A46"/>
    <w:rsid w:val="00F14BCA"/>
    <w:rsid w:val="00F154D4"/>
    <w:rsid w:val="00F15AF2"/>
    <w:rsid w:val="00F15F1E"/>
    <w:rsid w:val="00F16360"/>
    <w:rsid w:val="00F1643F"/>
    <w:rsid w:val="00F16E49"/>
    <w:rsid w:val="00F177C6"/>
    <w:rsid w:val="00F178AB"/>
    <w:rsid w:val="00F17B16"/>
    <w:rsid w:val="00F17CD6"/>
    <w:rsid w:val="00F17D04"/>
    <w:rsid w:val="00F17F5B"/>
    <w:rsid w:val="00F2034E"/>
    <w:rsid w:val="00F20EA1"/>
    <w:rsid w:val="00F20F16"/>
    <w:rsid w:val="00F21290"/>
    <w:rsid w:val="00F219DB"/>
    <w:rsid w:val="00F21B53"/>
    <w:rsid w:val="00F2214E"/>
    <w:rsid w:val="00F231A1"/>
    <w:rsid w:val="00F235C1"/>
    <w:rsid w:val="00F23DBA"/>
    <w:rsid w:val="00F23DF8"/>
    <w:rsid w:val="00F23E5B"/>
    <w:rsid w:val="00F23F33"/>
    <w:rsid w:val="00F24A7D"/>
    <w:rsid w:val="00F25334"/>
    <w:rsid w:val="00F25416"/>
    <w:rsid w:val="00F25EC4"/>
    <w:rsid w:val="00F2606A"/>
    <w:rsid w:val="00F26092"/>
    <w:rsid w:val="00F26538"/>
    <w:rsid w:val="00F26808"/>
    <w:rsid w:val="00F268A4"/>
    <w:rsid w:val="00F26EE2"/>
    <w:rsid w:val="00F27A05"/>
    <w:rsid w:val="00F307CC"/>
    <w:rsid w:val="00F30BBA"/>
    <w:rsid w:val="00F31259"/>
    <w:rsid w:val="00F3153C"/>
    <w:rsid w:val="00F31584"/>
    <w:rsid w:val="00F31630"/>
    <w:rsid w:val="00F3322B"/>
    <w:rsid w:val="00F339B1"/>
    <w:rsid w:val="00F34A95"/>
    <w:rsid w:val="00F34C99"/>
    <w:rsid w:val="00F34DA4"/>
    <w:rsid w:val="00F34F03"/>
    <w:rsid w:val="00F353F7"/>
    <w:rsid w:val="00F35CF9"/>
    <w:rsid w:val="00F36007"/>
    <w:rsid w:val="00F3623B"/>
    <w:rsid w:val="00F367AD"/>
    <w:rsid w:val="00F36816"/>
    <w:rsid w:val="00F36AF9"/>
    <w:rsid w:val="00F36FED"/>
    <w:rsid w:val="00F37072"/>
    <w:rsid w:val="00F37474"/>
    <w:rsid w:val="00F40649"/>
    <w:rsid w:val="00F40CF9"/>
    <w:rsid w:val="00F40F5F"/>
    <w:rsid w:val="00F4221B"/>
    <w:rsid w:val="00F4233C"/>
    <w:rsid w:val="00F439BB"/>
    <w:rsid w:val="00F43FCA"/>
    <w:rsid w:val="00F44393"/>
    <w:rsid w:val="00F44640"/>
    <w:rsid w:val="00F449D7"/>
    <w:rsid w:val="00F455B8"/>
    <w:rsid w:val="00F45C6A"/>
    <w:rsid w:val="00F45F5E"/>
    <w:rsid w:val="00F461AE"/>
    <w:rsid w:val="00F464CE"/>
    <w:rsid w:val="00F46B1C"/>
    <w:rsid w:val="00F46CA0"/>
    <w:rsid w:val="00F46D8C"/>
    <w:rsid w:val="00F47D6C"/>
    <w:rsid w:val="00F51106"/>
    <w:rsid w:val="00F51A00"/>
    <w:rsid w:val="00F51B88"/>
    <w:rsid w:val="00F52A4C"/>
    <w:rsid w:val="00F534D3"/>
    <w:rsid w:val="00F534ED"/>
    <w:rsid w:val="00F53968"/>
    <w:rsid w:val="00F53BAF"/>
    <w:rsid w:val="00F5421D"/>
    <w:rsid w:val="00F55A8B"/>
    <w:rsid w:val="00F562BE"/>
    <w:rsid w:val="00F567A9"/>
    <w:rsid w:val="00F570FA"/>
    <w:rsid w:val="00F60031"/>
    <w:rsid w:val="00F60458"/>
    <w:rsid w:val="00F60DF3"/>
    <w:rsid w:val="00F61026"/>
    <w:rsid w:val="00F613D5"/>
    <w:rsid w:val="00F61567"/>
    <w:rsid w:val="00F6165F"/>
    <w:rsid w:val="00F61C20"/>
    <w:rsid w:val="00F62057"/>
    <w:rsid w:val="00F62582"/>
    <w:rsid w:val="00F62AD4"/>
    <w:rsid w:val="00F64DC6"/>
    <w:rsid w:val="00F64F14"/>
    <w:rsid w:val="00F658CB"/>
    <w:rsid w:val="00F65BCB"/>
    <w:rsid w:val="00F66360"/>
    <w:rsid w:val="00F66D31"/>
    <w:rsid w:val="00F67018"/>
    <w:rsid w:val="00F67567"/>
    <w:rsid w:val="00F67C01"/>
    <w:rsid w:val="00F67C2B"/>
    <w:rsid w:val="00F7114B"/>
    <w:rsid w:val="00F71E7A"/>
    <w:rsid w:val="00F720B4"/>
    <w:rsid w:val="00F721EF"/>
    <w:rsid w:val="00F72203"/>
    <w:rsid w:val="00F72301"/>
    <w:rsid w:val="00F72599"/>
    <w:rsid w:val="00F72AC2"/>
    <w:rsid w:val="00F72BF8"/>
    <w:rsid w:val="00F74168"/>
    <w:rsid w:val="00F742F1"/>
    <w:rsid w:val="00F7452D"/>
    <w:rsid w:val="00F747FA"/>
    <w:rsid w:val="00F74871"/>
    <w:rsid w:val="00F75516"/>
    <w:rsid w:val="00F76037"/>
    <w:rsid w:val="00F77724"/>
    <w:rsid w:val="00F7772A"/>
    <w:rsid w:val="00F77839"/>
    <w:rsid w:val="00F77995"/>
    <w:rsid w:val="00F77AB9"/>
    <w:rsid w:val="00F80362"/>
    <w:rsid w:val="00F8060D"/>
    <w:rsid w:val="00F8097D"/>
    <w:rsid w:val="00F80B2D"/>
    <w:rsid w:val="00F811B9"/>
    <w:rsid w:val="00F814F1"/>
    <w:rsid w:val="00F815CC"/>
    <w:rsid w:val="00F818AC"/>
    <w:rsid w:val="00F81A57"/>
    <w:rsid w:val="00F8246A"/>
    <w:rsid w:val="00F8285E"/>
    <w:rsid w:val="00F8336F"/>
    <w:rsid w:val="00F83ED9"/>
    <w:rsid w:val="00F84796"/>
    <w:rsid w:val="00F851ED"/>
    <w:rsid w:val="00F856ED"/>
    <w:rsid w:val="00F8574D"/>
    <w:rsid w:val="00F85DEC"/>
    <w:rsid w:val="00F8615F"/>
    <w:rsid w:val="00F86D4E"/>
    <w:rsid w:val="00F86E6F"/>
    <w:rsid w:val="00F879CD"/>
    <w:rsid w:val="00F87BEF"/>
    <w:rsid w:val="00F902F3"/>
    <w:rsid w:val="00F90C13"/>
    <w:rsid w:val="00F90DD7"/>
    <w:rsid w:val="00F9102E"/>
    <w:rsid w:val="00F91164"/>
    <w:rsid w:val="00F91524"/>
    <w:rsid w:val="00F9270B"/>
    <w:rsid w:val="00F9275A"/>
    <w:rsid w:val="00F92AB1"/>
    <w:rsid w:val="00F92B0F"/>
    <w:rsid w:val="00F92F53"/>
    <w:rsid w:val="00F93043"/>
    <w:rsid w:val="00F93224"/>
    <w:rsid w:val="00F9353B"/>
    <w:rsid w:val="00F93D6C"/>
    <w:rsid w:val="00F93FCF"/>
    <w:rsid w:val="00F94068"/>
    <w:rsid w:val="00F9489A"/>
    <w:rsid w:val="00F9536B"/>
    <w:rsid w:val="00F963DB"/>
    <w:rsid w:val="00F96A71"/>
    <w:rsid w:val="00F96ACA"/>
    <w:rsid w:val="00F96D24"/>
    <w:rsid w:val="00F97491"/>
    <w:rsid w:val="00F97573"/>
    <w:rsid w:val="00F97BFD"/>
    <w:rsid w:val="00FA02C5"/>
    <w:rsid w:val="00FA036A"/>
    <w:rsid w:val="00FA07BF"/>
    <w:rsid w:val="00FA1AEC"/>
    <w:rsid w:val="00FA26E3"/>
    <w:rsid w:val="00FA3D92"/>
    <w:rsid w:val="00FA44FB"/>
    <w:rsid w:val="00FA551A"/>
    <w:rsid w:val="00FA5580"/>
    <w:rsid w:val="00FA5960"/>
    <w:rsid w:val="00FA5BFC"/>
    <w:rsid w:val="00FA5F42"/>
    <w:rsid w:val="00FA620B"/>
    <w:rsid w:val="00FA6361"/>
    <w:rsid w:val="00FA69C3"/>
    <w:rsid w:val="00FA69E4"/>
    <w:rsid w:val="00FA6AAC"/>
    <w:rsid w:val="00FA6CBC"/>
    <w:rsid w:val="00FA6D48"/>
    <w:rsid w:val="00FA7EC0"/>
    <w:rsid w:val="00FB0BB2"/>
    <w:rsid w:val="00FB0CE0"/>
    <w:rsid w:val="00FB152F"/>
    <w:rsid w:val="00FB1582"/>
    <w:rsid w:val="00FB1938"/>
    <w:rsid w:val="00FB1DCA"/>
    <w:rsid w:val="00FB1F62"/>
    <w:rsid w:val="00FB349A"/>
    <w:rsid w:val="00FB38BE"/>
    <w:rsid w:val="00FB3E1A"/>
    <w:rsid w:val="00FB4268"/>
    <w:rsid w:val="00FB448D"/>
    <w:rsid w:val="00FB4E5B"/>
    <w:rsid w:val="00FB5808"/>
    <w:rsid w:val="00FB6DFE"/>
    <w:rsid w:val="00FC072E"/>
    <w:rsid w:val="00FC0921"/>
    <w:rsid w:val="00FC11A9"/>
    <w:rsid w:val="00FC1C6F"/>
    <w:rsid w:val="00FC257D"/>
    <w:rsid w:val="00FC25F7"/>
    <w:rsid w:val="00FC2608"/>
    <w:rsid w:val="00FC266E"/>
    <w:rsid w:val="00FC2921"/>
    <w:rsid w:val="00FC30E2"/>
    <w:rsid w:val="00FC3A30"/>
    <w:rsid w:val="00FC3B2B"/>
    <w:rsid w:val="00FC3CC4"/>
    <w:rsid w:val="00FC3E24"/>
    <w:rsid w:val="00FC4A45"/>
    <w:rsid w:val="00FC5249"/>
    <w:rsid w:val="00FC525F"/>
    <w:rsid w:val="00FC551E"/>
    <w:rsid w:val="00FC5613"/>
    <w:rsid w:val="00FC5790"/>
    <w:rsid w:val="00FC5D6A"/>
    <w:rsid w:val="00FC6969"/>
    <w:rsid w:val="00FC697F"/>
    <w:rsid w:val="00FC6A12"/>
    <w:rsid w:val="00FC6D98"/>
    <w:rsid w:val="00FC6DD7"/>
    <w:rsid w:val="00FC759D"/>
    <w:rsid w:val="00FD039F"/>
    <w:rsid w:val="00FD0721"/>
    <w:rsid w:val="00FD0F52"/>
    <w:rsid w:val="00FD1153"/>
    <w:rsid w:val="00FD13D5"/>
    <w:rsid w:val="00FD1995"/>
    <w:rsid w:val="00FD25E1"/>
    <w:rsid w:val="00FD2D75"/>
    <w:rsid w:val="00FD32CB"/>
    <w:rsid w:val="00FD37BD"/>
    <w:rsid w:val="00FD3C86"/>
    <w:rsid w:val="00FD3CAB"/>
    <w:rsid w:val="00FD3E6D"/>
    <w:rsid w:val="00FD40FF"/>
    <w:rsid w:val="00FD41DF"/>
    <w:rsid w:val="00FD56F2"/>
    <w:rsid w:val="00FD595A"/>
    <w:rsid w:val="00FD5E1C"/>
    <w:rsid w:val="00FD62EB"/>
    <w:rsid w:val="00FD6327"/>
    <w:rsid w:val="00FD63DF"/>
    <w:rsid w:val="00FD6A21"/>
    <w:rsid w:val="00FD7339"/>
    <w:rsid w:val="00FD7945"/>
    <w:rsid w:val="00FE02C1"/>
    <w:rsid w:val="00FE0B54"/>
    <w:rsid w:val="00FE0B5C"/>
    <w:rsid w:val="00FE1880"/>
    <w:rsid w:val="00FE1EB0"/>
    <w:rsid w:val="00FE2075"/>
    <w:rsid w:val="00FE20A8"/>
    <w:rsid w:val="00FE23B0"/>
    <w:rsid w:val="00FE3F8E"/>
    <w:rsid w:val="00FE47ED"/>
    <w:rsid w:val="00FE4AAD"/>
    <w:rsid w:val="00FE5330"/>
    <w:rsid w:val="00FE61DC"/>
    <w:rsid w:val="00FE67D0"/>
    <w:rsid w:val="00FE6D54"/>
    <w:rsid w:val="00FE7405"/>
    <w:rsid w:val="00FE7B01"/>
    <w:rsid w:val="00FF00BF"/>
    <w:rsid w:val="00FF081E"/>
    <w:rsid w:val="00FF0D09"/>
    <w:rsid w:val="00FF1187"/>
    <w:rsid w:val="00FF145C"/>
    <w:rsid w:val="00FF1BBA"/>
    <w:rsid w:val="00FF2151"/>
    <w:rsid w:val="00FF2318"/>
    <w:rsid w:val="00FF26EE"/>
    <w:rsid w:val="00FF2EC1"/>
    <w:rsid w:val="00FF3102"/>
    <w:rsid w:val="00FF3329"/>
    <w:rsid w:val="00FF41D8"/>
    <w:rsid w:val="00FF47A3"/>
    <w:rsid w:val="00FF4D23"/>
    <w:rsid w:val="00FF524F"/>
    <w:rsid w:val="00FF602B"/>
    <w:rsid w:val="00FF6353"/>
    <w:rsid w:val="00FF704A"/>
    <w:rsid w:val="00FF7512"/>
    <w:rsid w:val="00FF7877"/>
    <w:rsid w:val="00FF788E"/>
    <w:rsid w:val="00FF7ADC"/>
    <w:rsid w:val="061C6BC9"/>
    <w:rsid w:val="1396447F"/>
    <w:rsid w:val="21DC2D7D"/>
    <w:rsid w:val="24CD0B20"/>
    <w:rsid w:val="256679FE"/>
    <w:rsid w:val="25CC52F0"/>
    <w:rsid w:val="2F6C34AC"/>
    <w:rsid w:val="441E7A7D"/>
    <w:rsid w:val="45E4151A"/>
    <w:rsid w:val="4B2803CE"/>
    <w:rsid w:val="636F379D"/>
    <w:rsid w:val="6EF05C86"/>
    <w:rsid w:val="72420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iPriority w:val="99"/>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iPriority w:val="99"/>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zfb.gov.cn:808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C4864-4BEE-4B7F-80D0-E5D9B5F2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6255</Words>
  <Characters>35656</Characters>
  <Application>Microsoft Office Word</Application>
  <DocSecurity>0</DocSecurity>
  <Lines>297</Lines>
  <Paragraphs>83</Paragraphs>
  <ScaleCrop>false</ScaleCrop>
  <Company>微软中国</Company>
  <LinksUpToDate>false</LinksUpToDate>
  <CharactersWithSpaces>41828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郝睿健</cp:lastModifiedBy>
  <cp:revision>13</cp:revision>
  <cp:lastPrinted>2019-11-26T01:27:00Z</cp:lastPrinted>
  <dcterms:created xsi:type="dcterms:W3CDTF">2019-10-31T03:33:00Z</dcterms:created>
  <dcterms:modified xsi:type="dcterms:W3CDTF">2020-06-09T07:25:00Z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