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012F" w14:textId="77777777" w:rsidR="000F6529" w:rsidRDefault="000F6529">
      <w:pPr>
        <w:spacing w:after="60"/>
        <w:jc w:val="center"/>
        <w:rPr>
          <w:rFonts w:ascii="Times New Roman" w:eastAsia="方正小标宋简体" w:hAnsi="Times New Roman"/>
          <w:bCs/>
          <w:sz w:val="32"/>
          <w:szCs w:val="32"/>
        </w:rPr>
      </w:pPr>
    </w:p>
    <w:p w14:paraId="28FD07C5" w14:textId="77777777" w:rsidR="000F6529" w:rsidRDefault="000F6529">
      <w:pPr>
        <w:pStyle w:val="af7"/>
        <w:spacing w:after="78"/>
        <w:rPr>
          <w:rFonts w:ascii="Times New Roman" w:eastAsia="方正小标宋简体" w:hAnsi="Times New Roman"/>
          <w:bCs/>
          <w:sz w:val="32"/>
          <w:szCs w:val="32"/>
        </w:rPr>
      </w:pPr>
    </w:p>
    <w:p w14:paraId="0E1FE40B" w14:textId="77777777" w:rsidR="000F6529" w:rsidRDefault="000F6529">
      <w:pPr>
        <w:pStyle w:val="af7"/>
        <w:spacing w:after="78"/>
        <w:rPr>
          <w:rFonts w:ascii="Times New Roman" w:eastAsia="方正小标宋简体" w:hAnsi="Times New Roman"/>
          <w:bCs/>
          <w:sz w:val="32"/>
          <w:szCs w:val="32"/>
        </w:rPr>
      </w:pPr>
    </w:p>
    <w:p w14:paraId="787C2B72" w14:textId="77777777" w:rsidR="000F6529" w:rsidRDefault="000F6529">
      <w:pPr>
        <w:spacing w:after="60"/>
        <w:jc w:val="center"/>
        <w:rPr>
          <w:rFonts w:ascii="Times New Roman" w:eastAsia="长城小" w:hAnsi="Times New Roman"/>
          <w:b/>
          <w:sz w:val="44"/>
          <w:szCs w:val="44"/>
        </w:rPr>
      </w:pPr>
    </w:p>
    <w:p w14:paraId="4E9BB01F" w14:textId="77777777" w:rsidR="000F6529" w:rsidRDefault="000F6529">
      <w:pPr>
        <w:spacing w:after="60"/>
        <w:jc w:val="center"/>
        <w:rPr>
          <w:rFonts w:ascii="Times New Roman" w:eastAsia="长城小" w:hAnsi="Times New Roman"/>
          <w:b/>
          <w:sz w:val="44"/>
          <w:szCs w:val="44"/>
        </w:rPr>
      </w:pPr>
    </w:p>
    <w:p w14:paraId="45C06AE8" w14:textId="77777777" w:rsidR="000F6529" w:rsidRDefault="000F6529">
      <w:pPr>
        <w:spacing w:after="60"/>
        <w:jc w:val="center"/>
        <w:rPr>
          <w:rFonts w:ascii="Times New Roman" w:eastAsia="长城小" w:hAnsi="Times New Roman"/>
          <w:b/>
          <w:sz w:val="44"/>
          <w:szCs w:val="44"/>
        </w:rPr>
      </w:pPr>
    </w:p>
    <w:p w14:paraId="01D2115D" w14:textId="77777777" w:rsidR="000F6529" w:rsidRDefault="000F6529">
      <w:pPr>
        <w:spacing w:after="60"/>
        <w:rPr>
          <w:rFonts w:ascii="Times New Roman" w:eastAsia="长城小" w:hAnsi="Times New Roman"/>
          <w:b/>
          <w:sz w:val="44"/>
          <w:szCs w:val="44"/>
        </w:rPr>
      </w:pPr>
    </w:p>
    <w:p w14:paraId="72F0D068" w14:textId="77777777" w:rsidR="000F6529" w:rsidRDefault="000F6529">
      <w:pPr>
        <w:spacing w:after="60"/>
        <w:jc w:val="center"/>
        <w:rPr>
          <w:rFonts w:ascii="Times New Roman" w:eastAsia="长城小" w:hAnsi="Times New Roman"/>
          <w:b/>
          <w:sz w:val="44"/>
          <w:szCs w:val="44"/>
        </w:rPr>
      </w:pPr>
    </w:p>
    <w:p w14:paraId="1B782BC2" w14:textId="77777777" w:rsidR="000F6529" w:rsidRDefault="00000000">
      <w:pPr>
        <w:spacing w:after="60"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深圳市深水环境科技有限</w:t>
      </w:r>
      <w:r>
        <w:rPr>
          <w:rFonts w:ascii="Times New Roman" w:eastAsia="长城小标宋体" w:hAnsi="Times New Roman"/>
          <w:b/>
          <w:bCs/>
          <w:sz w:val="44"/>
          <w:szCs w:val="44"/>
        </w:rPr>
        <w:t>公司</w:t>
      </w:r>
    </w:p>
    <w:p w14:paraId="6C337356" w14:textId="77777777" w:rsidR="000F6529" w:rsidRDefault="00000000">
      <w:pPr>
        <w:spacing w:after="60"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设备设施防腐服务采购项目</w:t>
      </w:r>
    </w:p>
    <w:p w14:paraId="0CDC9D7C" w14:textId="77777777" w:rsidR="000F6529" w:rsidRDefault="00000000">
      <w:pPr>
        <w:spacing w:after="60"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06925F9D" w14:textId="77777777" w:rsidR="000F6529" w:rsidRDefault="000F6529">
      <w:pPr>
        <w:spacing w:after="60"/>
        <w:rPr>
          <w:rFonts w:ascii="Times New Roman" w:eastAsia="方正小标宋简体" w:hAnsi="Times New Roman"/>
          <w:sz w:val="32"/>
          <w:szCs w:val="32"/>
        </w:rPr>
      </w:pPr>
    </w:p>
    <w:p w14:paraId="386ABB0A" w14:textId="77777777" w:rsidR="000F6529" w:rsidRDefault="000F6529">
      <w:pPr>
        <w:spacing w:after="60"/>
        <w:rPr>
          <w:rFonts w:ascii="Times New Roman" w:eastAsia="方正小标宋简体" w:hAnsi="Times New Roman"/>
          <w:sz w:val="32"/>
          <w:szCs w:val="32"/>
        </w:rPr>
      </w:pPr>
    </w:p>
    <w:p w14:paraId="71964087" w14:textId="77777777" w:rsidR="000F6529" w:rsidRDefault="000F6529">
      <w:pPr>
        <w:spacing w:after="60"/>
        <w:rPr>
          <w:rFonts w:ascii="Times New Roman" w:eastAsia="方正小标宋简体" w:hAnsi="Times New Roman"/>
          <w:sz w:val="32"/>
          <w:szCs w:val="32"/>
        </w:rPr>
      </w:pPr>
    </w:p>
    <w:p w14:paraId="2C366957" w14:textId="77777777" w:rsidR="000F6529" w:rsidRDefault="000F6529">
      <w:pPr>
        <w:spacing w:after="60"/>
      </w:pPr>
    </w:p>
    <w:p w14:paraId="3E73F078" w14:textId="77777777" w:rsidR="000F6529" w:rsidRDefault="000F6529">
      <w:pPr>
        <w:spacing w:after="60"/>
        <w:rPr>
          <w:rFonts w:ascii="Times New Roman" w:eastAsia="方正小标宋简体" w:hAnsi="Times New Roman"/>
          <w:sz w:val="32"/>
          <w:szCs w:val="32"/>
        </w:rPr>
      </w:pPr>
    </w:p>
    <w:p w14:paraId="00DCF879" w14:textId="77777777" w:rsidR="000F6529" w:rsidRDefault="000F6529">
      <w:pPr>
        <w:spacing w:after="60"/>
        <w:rPr>
          <w:rFonts w:ascii="Times New Roman" w:eastAsia="方正小标宋简体" w:hAnsi="Times New Roman"/>
          <w:sz w:val="32"/>
          <w:szCs w:val="32"/>
        </w:rPr>
      </w:pPr>
    </w:p>
    <w:p w14:paraId="3834FB5F" w14:textId="77777777" w:rsidR="000F6529" w:rsidRDefault="000F6529">
      <w:pPr>
        <w:pStyle w:val="a6"/>
        <w:spacing w:after="60"/>
        <w:rPr>
          <w:rFonts w:ascii="Times New Roman" w:eastAsia="方正小标宋简体" w:hAnsi="Times New Roman"/>
          <w:sz w:val="32"/>
          <w:szCs w:val="32"/>
        </w:rPr>
      </w:pPr>
    </w:p>
    <w:p w14:paraId="639C34F1" w14:textId="77777777" w:rsidR="000F6529" w:rsidRDefault="000F6529">
      <w:pPr>
        <w:spacing w:after="60"/>
      </w:pPr>
    </w:p>
    <w:p w14:paraId="7AA7E726" w14:textId="77777777" w:rsidR="000F6529" w:rsidRDefault="000F6529">
      <w:pPr>
        <w:pStyle w:val="a6"/>
        <w:spacing w:after="60"/>
      </w:pPr>
    </w:p>
    <w:p w14:paraId="165BA8B3" w14:textId="77777777" w:rsidR="000F6529" w:rsidRDefault="00000000">
      <w:pPr>
        <w:pStyle w:val="1"/>
        <w:numPr>
          <w:ilvl w:val="0"/>
          <w:numId w:val="2"/>
        </w:numPr>
        <w:spacing w:after="60"/>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5563934C" w14:textId="77777777" w:rsidR="000F6529" w:rsidRDefault="000F6529">
      <w:pPr>
        <w:spacing w:after="60"/>
      </w:pPr>
    </w:p>
    <w:p w14:paraId="6816B442" w14:textId="77777777" w:rsidR="000F6529" w:rsidRDefault="00000000">
      <w:pPr>
        <w:pStyle w:val="24"/>
        <w:spacing w:after="60" w:line="640" w:lineRule="exact"/>
        <w:ind w:firstLine="640"/>
        <w:rPr>
          <w:rFonts w:eastAsia="黑体"/>
          <w:sz w:val="32"/>
          <w:szCs w:val="32"/>
        </w:rPr>
      </w:pPr>
      <w:r>
        <w:rPr>
          <w:rFonts w:eastAsia="黑体" w:hint="eastAsia"/>
          <w:sz w:val="32"/>
          <w:szCs w:val="32"/>
        </w:rPr>
        <w:t>一、服务内容</w:t>
      </w:r>
    </w:p>
    <w:p w14:paraId="4A0E2629"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（一）采购项目名称：设备设施防腐服务采购项目。</w:t>
      </w:r>
    </w:p>
    <w:p w14:paraId="1BDAD919"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W w:w="4997" w:type="pct"/>
        <w:tblLook w:val="04A0" w:firstRow="1" w:lastRow="0" w:firstColumn="1" w:lastColumn="0" w:noHBand="0" w:noVBand="1"/>
      </w:tblPr>
      <w:tblGrid>
        <w:gridCol w:w="728"/>
        <w:gridCol w:w="2007"/>
        <w:gridCol w:w="2265"/>
        <w:gridCol w:w="802"/>
        <w:gridCol w:w="1080"/>
        <w:gridCol w:w="1923"/>
      </w:tblGrid>
      <w:tr w:rsidR="000F6529" w14:paraId="04E33D5B" w14:textId="77777777">
        <w:trPr>
          <w:trHeight w:val="630"/>
        </w:trPr>
        <w:tc>
          <w:tcPr>
            <w:tcW w:w="740" w:type="dxa"/>
            <w:tcBorders>
              <w:top w:val="single" w:sz="4" w:space="0" w:color="auto"/>
              <w:left w:val="single" w:sz="4" w:space="0" w:color="auto"/>
              <w:bottom w:val="single" w:sz="4" w:space="0" w:color="auto"/>
              <w:right w:val="single" w:sz="4" w:space="0" w:color="auto"/>
            </w:tcBorders>
            <w:vAlign w:val="center"/>
          </w:tcPr>
          <w:p w14:paraId="35C764A2" w14:textId="77777777" w:rsidR="000F6529" w:rsidRDefault="00000000">
            <w:pPr>
              <w:pStyle w:val="Bodytext1"/>
              <w:spacing w:before="100" w:after="60" w:line="240" w:lineRule="auto"/>
              <w:ind w:firstLine="0"/>
              <w:jc w:val="center"/>
              <w:outlineLvl w:val="0"/>
              <w:rPr>
                <w:rFonts w:ascii="仿宋_GB2312" w:eastAsia="仿宋_GB2312" w:hAnsi="仿宋" w:hint="eastAsia"/>
                <w:b/>
                <w:bCs/>
                <w:kern w:val="0"/>
                <w:sz w:val="21"/>
                <w:szCs w:val="22"/>
              </w:rPr>
            </w:pPr>
            <w:r>
              <w:rPr>
                <w:rFonts w:ascii="仿宋_GB2312" w:eastAsia="仿宋_GB2312" w:hAnsiTheme="minorEastAsia" w:cstheme="minorEastAsia" w:hint="eastAsia"/>
                <w:sz w:val="21"/>
                <w:szCs w:val="21"/>
                <w:lang w:val="en-US" w:eastAsia="zh-CN"/>
              </w:rPr>
              <w:t>序号</w:t>
            </w:r>
          </w:p>
        </w:tc>
        <w:tc>
          <w:tcPr>
            <w:tcW w:w="2067" w:type="dxa"/>
            <w:tcBorders>
              <w:top w:val="single" w:sz="4" w:space="0" w:color="auto"/>
              <w:left w:val="single" w:sz="4" w:space="0" w:color="auto"/>
              <w:bottom w:val="single" w:sz="4" w:space="0" w:color="auto"/>
              <w:right w:val="single" w:sz="4" w:space="0" w:color="auto"/>
            </w:tcBorders>
            <w:vAlign w:val="center"/>
          </w:tcPr>
          <w:p w14:paraId="3D6C5871" w14:textId="77777777" w:rsidR="000F6529" w:rsidRDefault="00000000">
            <w:pPr>
              <w:pStyle w:val="Bodytext1"/>
              <w:spacing w:before="100" w:after="60" w:line="240" w:lineRule="auto"/>
              <w:ind w:firstLine="0"/>
              <w:jc w:val="center"/>
              <w:outlineLvl w:val="0"/>
              <w:rPr>
                <w:rFonts w:ascii="仿宋_GB2312" w:eastAsia="仿宋_GB2312" w:hAnsi="仿宋" w:hint="eastAsia"/>
                <w:b/>
                <w:bCs/>
                <w:kern w:val="0"/>
                <w:sz w:val="21"/>
                <w:szCs w:val="22"/>
              </w:rPr>
            </w:pPr>
            <w:r>
              <w:rPr>
                <w:rFonts w:ascii="仿宋_GB2312" w:eastAsia="仿宋_GB2312" w:hAnsiTheme="minorEastAsia" w:cstheme="minorEastAsia" w:hint="eastAsia"/>
                <w:sz w:val="21"/>
                <w:szCs w:val="21"/>
                <w:lang w:val="en-US" w:eastAsia="zh-CN"/>
              </w:rPr>
              <w:t>名称</w:t>
            </w:r>
          </w:p>
        </w:tc>
        <w:tc>
          <w:tcPr>
            <w:tcW w:w="2331" w:type="dxa"/>
            <w:tcBorders>
              <w:top w:val="single" w:sz="4" w:space="0" w:color="auto"/>
              <w:left w:val="single" w:sz="4" w:space="0" w:color="auto"/>
              <w:bottom w:val="single" w:sz="4" w:space="0" w:color="auto"/>
              <w:right w:val="single" w:sz="4" w:space="0" w:color="auto"/>
            </w:tcBorders>
            <w:vAlign w:val="center"/>
          </w:tcPr>
          <w:p w14:paraId="0089CCBC" w14:textId="77777777" w:rsidR="000F6529" w:rsidRDefault="00000000">
            <w:pPr>
              <w:pStyle w:val="Bodytext1"/>
              <w:spacing w:before="100" w:after="60" w:line="240" w:lineRule="auto"/>
              <w:ind w:firstLine="0"/>
              <w:jc w:val="center"/>
              <w:outlineLvl w:val="0"/>
              <w:rPr>
                <w:rFonts w:ascii="仿宋_GB2312" w:eastAsia="仿宋_GB2312" w:hAnsi="微软雅黑" w:cs="微软雅黑" w:hint="eastAsia"/>
                <w:b/>
                <w:bCs/>
                <w:color w:val="000000"/>
                <w:kern w:val="0"/>
                <w:sz w:val="21"/>
                <w:szCs w:val="22"/>
                <w:lang w:bidi="ar"/>
              </w:rPr>
            </w:pPr>
            <w:r>
              <w:rPr>
                <w:rFonts w:ascii="仿宋_GB2312" w:eastAsia="仿宋_GB2312" w:hAnsiTheme="minorEastAsia" w:cstheme="minorEastAsia" w:hint="eastAsia"/>
                <w:sz w:val="21"/>
                <w:szCs w:val="21"/>
                <w:lang w:val="en-US" w:eastAsia="zh-CN"/>
              </w:rPr>
              <w:t>具体描述</w:t>
            </w:r>
          </w:p>
        </w:tc>
        <w:tc>
          <w:tcPr>
            <w:tcW w:w="817" w:type="dxa"/>
            <w:tcBorders>
              <w:top w:val="single" w:sz="4" w:space="0" w:color="auto"/>
              <w:left w:val="single" w:sz="4" w:space="0" w:color="auto"/>
              <w:bottom w:val="single" w:sz="4" w:space="0" w:color="auto"/>
              <w:right w:val="single" w:sz="4" w:space="0" w:color="auto"/>
            </w:tcBorders>
            <w:vAlign w:val="center"/>
          </w:tcPr>
          <w:p w14:paraId="417FE811" w14:textId="77777777" w:rsidR="000F6529" w:rsidRDefault="00000000">
            <w:pPr>
              <w:pStyle w:val="Bodytext1"/>
              <w:spacing w:before="100" w:after="60" w:line="240" w:lineRule="auto"/>
              <w:ind w:firstLine="0"/>
              <w:jc w:val="center"/>
              <w:outlineLvl w:val="0"/>
              <w:rPr>
                <w:rFonts w:ascii="仿宋_GB2312" w:eastAsia="仿宋_GB2312" w:hAnsi="仿宋" w:hint="eastAsia"/>
                <w:b/>
                <w:bCs/>
                <w:kern w:val="0"/>
                <w:sz w:val="21"/>
                <w:szCs w:val="22"/>
              </w:rPr>
            </w:pPr>
            <w:r>
              <w:rPr>
                <w:rFonts w:ascii="仿宋_GB2312" w:eastAsia="仿宋_GB2312" w:hAnsiTheme="minorEastAsia" w:cstheme="minorEastAsia" w:hint="eastAsia"/>
                <w:sz w:val="21"/>
                <w:szCs w:val="21"/>
                <w:lang w:val="en-US" w:eastAsia="zh-CN"/>
              </w:rPr>
              <w:t>单位</w:t>
            </w:r>
          </w:p>
        </w:tc>
        <w:tc>
          <w:tcPr>
            <w:tcW w:w="1100" w:type="dxa"/>
            <w:tcBorders>
              <w:top w:val="single" w:sz="4" w:space="0" w:color="auto"/>
              <w:left w:val="single" w:sz="4" w:space="0" w:color="auto"/>
              <w:bottom w:val="single" w:sz="4" w:space="0" w:color="auto"/>
              <w:right w:val="single" w:sz="4" w:space="0" w:color="auto"/>
            </w:tcBorders>
            <w:vAlign w:val="center"/>
          </w:tcPr>
          <w:p w14:paraId="62F6AE9D" w14:textId="77777777" w:rsidR="000F6529" w:rsidRDefault="00000000">
            <w:pPr>
              <w:pStyle w:val="Bodytext1"/>
              <w:spacing w:before="100" w:after="60" w:line="240" w:lineRule="auto"/>
              <w:ind w:firstLine="0"/>
              <w:jc w:val="center"/>
              <w:outlineLvl w:val="0"/>
              <w:rPr>
                <w:rFonts w:ascii="仿宋_GB2312" w:eastAsia="仿宋_GB2312" w:hAnsi="仿宋" w:hint="eastAsia"/>
                <w:b/>
                <w:bCs/>
                <w:kern w:val="0"/>
                <w:sz w:val="21"/>
                <w:szCs w:val="22"/>
              </w:rPr>
            </w:pPr>
            <w:r>
              <w:rPr>
                <w:rFonts w:ascii="仿宋_GB2312" w:eastAsia="仿宋_GB2312" w:hAnsiTheme="minorEastAsia" w:cstheme="minorEastAsia" w:hint="eastAsia"/>
                <w:sz w:val="21"/>
                <w:szCs w:val="21"/>
                <w:lang w:val="en-US" w:eastAsia="zh-CN"/>
              </w:rPr>
              <w:t>工程量</w:t>
            </w:r>
          </w:p>
        </w:tc>
        <w:tc>
          <w:tcPr>
            <w:tcW w:w="1976" w:type="dxa"/>
            <w:tcBorders>
              <w:top w:val="single" w:sz="4" w:space="0" w:color="auto"/>
              <w:left w:val="single" w:sz="4" w:space="0" w:color="auto"/>
              <w:bottom w:val="single" w:sz="4" w:space="0" w:color="auto"/>
              <w:right w:val="single" w:sz="4" w:space="0" w:color="auto"/>
            </w:tcBorders>
            <w:vAlign w:val="center"/>
          </w:tcPr>
          <w:p w14:paraId="2C95AB8E" w14:textId="77777777" w:rsidR="000F6529" w:rsidRDefault="00000000">
            <w:pPr>
              <w:pStyle w:val="Bodytext1"/>
              <w:spacing w:before="100" w:after="60" w:line="240" w:lineRule="auto"/>
              <w:ind w:firstLine="0"/>
              <w:jc w:val="center"/>
              <w:outlineLvl w:val="0"/>
              <w:rPr>
                <w:rFonts w:ascii="仿宋_GB2312" w:eastAsia="仿宋_GB2312" w:hAnsi="仿宋" w:hint="eastAsia"/>
                <w:b/>
                <w:bCs/>
                <w:kern w:val="0"/>
                <w:sz w:val="21"/>
                <w:szCs w:val="22"/>
              </w:rPr>
            </w:pPr>
            <w:r>
              <w:rPr>
                <w:rFonts w:ascii="仿宋_GB2312" w:eastAsia="仿宋_GB2312" w:hAnsiTheme="minorEastAsia" w:cstheme="minorEastAsia" w:hint="eastAsia"/>
                <w:sz w:val="21"/>
                <w:szCs w:val="21"/>
                <w:lang w:val="en-US" w:eastAsia="zh-CN"/>
              </w:rPr>
              <w:t>备注</w:t>
            </w:r>
          </w:p>
        </w:tc>
      </w:tr>
      <w:tr w:rsidR="000F6529" w14:paraId="0AC57773"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1CB58C93"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1</w:t>
            </w:r>
          </w:p>
        </w:tc>
        <w:tc>
          <w:tcPr>
            <w:tcW w:w="2067" w:type="dxa"/>
            <w:tcBorders>
              <w:top w:val="single" w:sz="4" w:space="0" w:color="auto"/>
              <w:left w:val="single" w:sz="4" w:space="0" w:color="auto"/>
              <w:bottom w:val="single" w:sz="4" w:space="0" w:color="auto"/>
              <w:right w:val="single" w:sz="4" w:space="0" w:color="auto"/>
            </w:tcBorders>
            <w:vAlign w:val="center"/>
          </w:tcPr>
          <w:p w14:paraId="7BDEA5EF"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反硝化滤池箱体</w:t>
            </w:r>
          </w:p>
        </w:tc>
        <w:tc>
          <w:tcPr>
            <w:tcW w:w="2331" w:type="dxa"/>
            <w:tcBorders>
              <w:top w:val="single" w:sz="4" w:space="0" w:color="auto"/>
              <w:left w:val="single" w:sz="4" w:space="0" w:color="auto"/>
              <w:bottom w:val="single" w:sz="4" w:space="0" w:color="auto"/>
              <w:right w:val="single" w:sz="4" w:space="0" w:color="auto"/>
            </w:tcBorders>
            <w:vAlign w:val="center"/>
          </w:tcPr>
          <w:p w14:paraId="2790CD6B"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除锈、刷油漆3遍</w:t>
            </w:r>
          </w:p>
        </w:tc>
        <w:tc>
          <w:tcPr>
            <w:tcW w:w="817" w:type="dxa"/>
            <w:tcBorders>
              <w:top w:val="single" w:sz="4" w:space="0" w:color="auto"/>
              <w:left w:val="single" w:sz="4" w:space="0" w:color="auto"/>
              <w:bottom w:val="single" w:sz="4" w:space="0" w:color="auto"/>
              <w:right w:val="single" w:sz="4" w:space="0" w:color="auto"/>
            </w:tcBorders>
            <w:vAlign w:val="center"/>
          </w:tcPr>
          <w:p w14:paraId="792544A1"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平方米</w:t>
            </w:r>
          </w:p>
        </w:tc>
        <w:tc>
          <w:tcPr>
            <w:tcW w:w="1100" w:type="dxa"/>
            <w:tcBorders>
              <w:top w:val="single" w:sz="4" w:space="0" w:color="auto"/>
              <w:left w:val="single" w:sz="4" w:space="0" w:color="auto"/>
              <w:bottom w:val="single" w:sz="4" w:space="0" w:color="auto"/>
              <w:right w:val="single" w:sz="4" w:space="0" w:color="auto"/>
            </w:tcBorders>
            <w:vAlign w:val="center"/>
          </w:tcPr>
          <w:p w14:paraId="25C6CEA0"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2160</w:t>
            </w:r>
          </w:p>
        </w:tc>
        <w:tc>
          <w:tcPr>
            <w:tcW w:w="1976" w:type="dxa"/>
            <w:tcBorders>
              <w:top w:val="single" w:sz="4" w:space="0" w:color="auto"/>
              <w:left w:val="single" w:sz="4" w:space="0" w:color="auto"/>
              <w:bottom w:val="single" w:sz="4" w:space="0" w:color="auto"/>
              <w:right w:val="single" w:sz="4" w:space="0" w:color="auto"/>
            </w:tcBorders>
            <w:vAlign w:val="center"/>
          </w:tcPr>
          <w:p w14:paraId="56F1869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蓝色油漆，高空作业</w:t>
            </w:r>
          </w:p>
        </w:tc>
      </w:tr>
      <w:tr w:rsidR="000F6529" w14:paraId="1D0BEC95"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54841E6A"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2</w:t>
            </w:r>
          </w:p>
        </w:tc>
        <w:tc>
          <w:tcPr>
            <w:tcW w:w="2067" w:type="dxa"/>
            <w:tcBorders>
              <w:top w:val="single" w:sz="4" w:space="0" w:color="auto"/>
              <w:left w:val="single" w:sz="4" w:space="0" w:color="auto"/>
              <w:bottom w:val="single" w:sz="4" w:space="0" w:color="auto"/>
              <w:right w:val="single" w:sz="4" w:space="0" w:color="auto"/>
            </w:tcBorders>
            <w:vAlign w:val="center"/>
          </w:tcPr>
          <w:p w14:paraId="6B8FA5B7"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过道</w:t>
            </w:r>
          </w:p>
        </w:tc>
        <w:tc>
          <w:tcPr>
            <w:tcW w:w="2331" w:type="dxa"/>
            <w:tcBorders>
              <w:top w:val="single" w:sz="4" w:space="0" w:color="auto"/>
              <w:left w:val="single" w:sz="4" w:space="0" w:color="auto"/>
              <w:bottom w:val="single" w:sz="4" w:space="0" w:color="auto"/>
              <w:right w:val="single" w:sz="4" w:space="0" w:color="auto"/>
            </w:tcBorders>
            <w:vAlign w:val="center"/>
          </w:tcPr>
          <w:p w14:paraId="00D55C30"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143E56E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平方米</w:t>
            </w:r>
          </w:p>
        </w:tc>
        <w:tc>
          <w:tcPr>
            <w:tcW w:w="1100" w:type="dxa"/>
            <w:tcBorders>
              <w:top w:val="single" w:sz="4" w:space="0" w:color="auto"/>
              <w:left w:val="single" w:sz="4" w:space="0" w:color="auto"/>
              <w:bottom w:val="single" w:sz="4" w:space="0" w:color="auto"/>
              <w:right w:val="single" w:sz="4" w:space="0" w:color="auto"/>
            </w:tcBorders>
            <w:vAlign w:val="center"/>
          </w:tcPr>
          <w:p w14:paraId="3698E856"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176</w:t>
            </w:r>
          </w:p>
        </w:tc>
        <w:tc>
          <w:tcPr>
            <w:tcW w:w="1976" w:type="dxa"/>
            <w:tcBorders>
              <w:top w:val="single" w:sz="4" w:space="0" w:color="auto"/>
              <w:left w:val="single" w:sz="4" w:space="0" w:color="auto"/>
              <w:bottom w:val="single" w:sz="4" w:space="0" w:color="auto"/>
              <w:right w:val="single" w:sz="4" w:space="0" w:color="auto"/>
            </w:tcBorders>
            <w:vAlign w:val="center"/>
          </w:tcPr>
          <w:p w14:paraId="2315F95B"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灰色油漆</w:t>
            </w:r>
          </w:p>
        </w:tc>
      </w:tr>
      <w:tr w:rsidR="000F6529" w14:paraId="4D068C40"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6D7FBF68"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3</w:t>
            </w:r>
          </w:p>
        </w:tc>
        <w:tc>
          <w:tcPr>
            <w:tcW w:w="2067" w:type="dxa"/>
            <w:tcBorders>
              <w:top w:val="single" w:sz="4" w:space="0" w:color="auto"/>
              <w:left w:val="single" w:sz="4" w:space="0" w:color="auto"/>
              <w:bottom w:val="single" w:sz="4" w:space="0" w:color="auto"/>
              <w:right w:val="single" w:sz="4" w:space="0" w:color="auto"/>
            </w:tcBorders>
            <w:vAlign w:val="center"/>
          </w:tcPr>
          <w:p w14:paraId="58DEEA3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500管道</w:t>
            </w:r>
          </w:p>
        </w:tc>
        <w:tc>
          <w:tcPr>
            <w:tcW w:w="2331" w:type="dxa"/>
            <w:tcBorders>
              <w:top w:val="single" w:sz="4" w:space="0" w:color="auto"/>
              <w:left w:val="single" w:sz="4" w:space="0" w:color="auto"/>
              <w:bottom w:val="single" w:sz="4" w:space="0" w:color="auto"/>
              <w:right w:val="single" w:sz="4" w:space="0" w:color="auto"/>
            </w:tcBorders>
            <w:vAlign w:val="center"/>
          </w:tcPr>
          <w:p w14:paraId="7ACC66D8"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0E925A04"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1F941483"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684</w:t>
            </w:r>
          </w:p>
        </w:tc>
        <w:tc>
          <w:tcPr>
            <w:tcW w:w="1976" w:type="dxa"/>
            <w:tcBorders>
              <w:top w:val="single" w:sz="4" w:space="0" w:color="auto"/>
              <w:left w:val="single" w:sz="4" w:space="0" w:color="auto"/>
              <w:bottom w:val="single" w:sz="4" w:space="0" w:color="auto"/>
              <w:right w:val="single" w:sz="4" w:space="0" w:color="auto"/>
            </w:tcBorders>
            <w:vAlign w:val="center"/>
          </w:tcPr>
          <w:p w14:paraId="0EE39CE4"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银色油漆，耐高温</w:t>
            </w:r>
          </w:p>
        </w:tc>
      </w:tr>
      <w:tr w:rsidR="000F6529" w14:paraId="630591B2"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0F3F60A6"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4</w:t>
            </w:r>
          </w:p>
        </w:tc>
        <w:tc>
          <w:tcPr>
            <w:tcW w:w="2067" w:type="dxa"/>
            <w:tcBorders>
              <w:top w:val="single" w:sz="4" w:space="0" w:color="auto"/>
              <w:left w:val="single" w:sz="4" w:space="0" w:color="auto"/>
              <w:bottom w:val="single" w:sz="4" w:space="0" w:color="auto"/>
              <w:right w:val="single" w:sz="4" w:space="0" w:color="auto"/>
            </w:tcBorders>
            <w:vAlign w:val="center"/>
          </w:tcPr>
          <w:p w14:paraId="0D6B7B47"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800管道</w:t>
            </w:r>
          </w:p>
        </w:tc>
        <w:tc>
          <w:tcPr>
            <w:tcW w:w="2331" w:type="dxa"/>
            <w:tcBorders>
              <w:top w:val="single" w:sz="4" w:space="0" w:color="auto"/>
              <w:left w:val="single" w:sz="4" w:space="0" w:color="auto"/>
              <w:bottom w:val="single" w:sz="4" w:space="0" w:color="auto"/>
              <w:right w:val="single" w:sz="4" w:space="0" w:color="auto"/>
            </w:tcBorders>
            <w:vAlign w:val="center"/>
          </w:tcPr>
          <w:p w14:paraId="6F650465"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116679F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236212DC"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70</w:t>
            </w:r>
          </w:p>
        </w:tc>
        <w:tc>
          <w:tcPr>
            <w:tcW w:w="1976" w:type="dxa"/>
            <w:tcBorders>
              <w:top w:val="single" w:sz="4" w:space="0" w:color="auto"/>
              <w:left w:val="single" w:sz="4" w:space="0" w:color="auto"/>
              <w:bottom w:val="single" w:sz="4" w:space="0" w:color="auto"/>
              <w:right w:val="single" w:sz="4" w:space="0" w:color="auto"/>
            </w:tcBorders>
            <w:vAlign w:val="center"/>
          </w:tcPr>
          <w:p w14:paraId="047A4DC1"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黑色油漆</w:t>
            </w:r>
          </w:p>
        </w:tc>
      </w:tr>
      <w:tr w:rsidR="000F6529" w14:paraId="345A25DE"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67B3366C"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5</w:t>
            </w:r>
          </w:p>
        </w:tc>
        <w:tc>
          <w:tcPr>
            <w:tcW w:w="2067" w:type="dxa"/>
            <w:tcBorders>
              <w:top w:val="single" w:sz="4" w:space="0" w:color="auto"/>
              <w:left w:val="single" w:sz="4" w:space="0" w:color="auto"/>
              <w:bottom w:val="single" w:sz="4" w:space="0" w:color="auto"/>
              <w:right w:val="single" w:sz="4" w:space="0" w:color="auto"/>
            </w:tcBorders>
            <w:vAlign w:val="center"/>
          </w:tcPr>
          <w:p w14:paraId="613BC87D"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600管道</w:t>
            </w:r>
          </w:p>
        </w:tc>
        <w:tc>
          <w:tcPr>
            <w:tcW w:w="2331" w:type="dxa"/>
            <w:tcBorders>
              <w:top w:val="single" w:sz="4" w:space="0" w:color="auto"/>
              <w:left w:val="single" w:sz="4" w:space="0" w:color="auto"/>
              <w:bottom w:val="single" w:sz="4" w:space="0" w:color="auto"/>
              <w:right w:val="single" w:sz="4" w:space="0" w:color="auto"/>
            </w:tcBorders>
            <w:vAlign w:val="center"/>
          </w:tcPr>
          <w:p w14:paraId="4D875BE5"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5CDD3D07"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2E7B1168"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217</w:t>
            </w:r>
          </w:p>
        </w:tc>
        <w:tc>
          <w:tcPr>
            <w:tcW w:w="1976" w:type="dxa"/>
            <w:tcBorders>
              <w:top w:val="single" w:sz="4" w:space="0" w:color="auto"/>
              <w:left w:val="single" w:sz="4" w:space="0" w:color="auto"/>
              <w:bottom w:val="single" w:sz="4" w:space="0" w:color="auto"/>
              <w:right w:val="single" w:sz="4" w:space="0" w:color="auto"/>
            </w:tcBorders>
            <w:vAlign w:val="center"/>
          </w:tcPr>
          <w:p w14:paraId="425790C8"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黑色油漆</w:t>
            </w:r>
          </w:p>
        </w:tc>
      </w:tr>
      <w:tr w:rsidR="000F6529" w14:paraId="415A7A9E"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016B8DFE"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6</w:t>
            </w:r>
          </w:p>
        </w:tc>
        <w:tc>
          <w:tcPr>
            <w:tcW w:w="2067" w:type="dxa"/>
            <w:tcBorders>
              <w:top w:val="single" w:sz="4" w:space="0" w:color="auto"/>
              <w:left w:val="single" w:sz="4" w:space="0" w:color="auto"/>
              <w:bottom w:val="single" w:sz="4" w:space="0" w:color="auto"/>
              <w:right w:val="single" w:sz="4" w:space="0" w:color="auto"/>
            </w:tcBorders>
            <w:vAlign w:val="center"/>
          </w:tcPr>
          <w:p w14:paraId="163302AC"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500管道</w:t>
            </w:r>
          </w:p>
        </w:tc>
        <w:tc>
          <w:tcPr>
            <w:tcW w:w="2331" w:type="dxa"/>
            <w:tcBorders>
              <w:top w:val="single" w:sz="4" w:space="0" w:color="auto"/>
              <w:left w:val="single" w:sz="4" w:space="0" w:color="auto"/>
              <w:bottom w:val="single" w:sz="4" w:space="0" w:color="auto"/>
              <w:right w:val="single" w:sz="4" w:space="0" w:color="auto"/>
            </w:tcBorders>
            <w:vAlign w:val="center"/>
          </w:tcPr>
          <w:p w14:paraId="3DFA3935"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4371787D"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7328277A"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230</w:t>
            </w:r>
          </w:p>
        </w:tc>
        <w:tc>
          <w:tcPr>
            <w:tcW w:w="1976" w:type="dxa"/>
            <w:tcBorders>
              <w:top w:val="single" w:sz="4" w:space="0" w:color="auto"/>
              <w:left w:val="single" w:sz="4" w:space="0" w:color="auto"/>
              <w:bottom w:val="single" w:sz="4" w:space="0" w:color="auto"/>
              <w:right w:val="single" w:sz="4" w:space="0" w:color="auto"/>
            </w:tcBorders>
            <w:vAlign w:val="center"/>
          </w:tcPr>
          <w:p w14:paraId="667F6BE1"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黑色油漆</w:t>
            </w:r>
          </w:p>
        </w:tc>
      </w:tr>
      <w:tr w:rsidR="000F6529" w14:paraId="674D993D"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471EDE1C"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7</w:t>
            </w:r>
          </w:p>
        </w:tc>
        <w:tc>
          <w:tcPr>
            <w:tcW w:w="2067" w:type="dxa"/>
            <w:tcBorders>
              <w:top w:val="single" w:sz="4" w:space="0" w:color="auto"/>
              <w:left w:val="single" w:sz="4" w:space="0" w:color="auto"/>
              <w:bottom w:val="single" w:sz="4" w:space="0" w:color="auto"/>
              <w:right w:val="single" w:sz="4" w:space="0" w:color="auto"/>
            </w:tcBorders>
            <w:vAlign w:val="center"/>
          </w:tcPr>
          <w:p w14:paraId="063BA26E"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400管道</w:t>
            </w:r>
          </w:p>
        </w:tc>
        <w:tc>
          <w:tcPr>
            <w:tcW w:w="2331" w:type="dxa"/>
            <w:tcBorders>
              <w:top w:val="single" w:sz="4" w:space="0" w:color="auto"/>
              <w:left w:val="single" w:sz="4" w:space="0" w:color="auto"/>
              <w:bottom w:val="single" w:sz="4" w:space="0" w:color="auto"/>
              <w:right w:val="single" w:sz="4" w:space="0" w:color="auto"/>
            </w:tcBorders>
            <w:vAlign w:val="center"/>
          </w:tcPr>
          <w:p w14:paraId="38D309AA"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13267EF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46E1E37C"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62</w:t>
            </w:r>
          </w:p>
        </w:tc>
        <w:tc>
          <w:tcPr>
            <w:tcW w:w="1976" w:type="dxa"/>
            <w:tcBorders>
              <w:top w:val="single" w:sz="4" w:space="0" w:color="auto"/>
              <w:left w:val="single" w:sz="4" w:space="0" w:color="auto"/>
              <w:bottom w:val="single" w:sz="4" w:space="0" w:color="auto"/>
              <w:right w:val="single" w:sz="4" w:space="0" w:color="auto"/>
            </w:tcBorders>
            <w:vAlign w:val="center"/>
          </w:tcPr>
          <w:p w14:paraId="62E0DB65"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黑色油漆</w:t>
            </w:r>
          </w:p>
        </w:tc>
      </w:tr>
      <w:tr w:rsidR="000F6529" w14:paraId="7590347D"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26FCBA6A"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8</w:t>
            </w:r>
          </w:p>
        </w:tc>
        <w:tc>
          <w:tcPr>
            <w:tcW w:w="2067" w:type="dxa"/>
            <w:tcBorders>
              <w:top w:val="single" w:sz="4" w:space="0" w:color="auto"/>
              <w:left w:val="single" w:sz="4" w:space="0" w:color="auto"/>
              <w:bottom w:val="single" w:sz="4" w:space="0" w:color="auto"/>
              <w:right w:val="single" w:sz="4" w:space="0" w:color="auto"/>
            </w:tcBorders>
            <w:vAlign w:val="center"/>
          </w:tcPr>
          <w:p w14:paraId="488834A5"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300管道</w:t>
            </w:r>
          </w:p>
        </w:tc>
        <w:tc>
          <w:tcPr>
            <w:tcW w:w="2331" w:type="dxa"/>
            <w:tcBorders>
              <w:top w:val="single" w:sz="4" w:space="0" w:color="auto"/>
              <w:left w:val="single" w:sz="4" w:space="0" w:color="auto"/>
              <w:bottom w:val="single" w:sz="4" w:space="0" w:color="auto"/>
              <w:right w:val="single" w:sz="4" w:space="0" w:color="auto"/>
            </w:tcBorders>
            <w:vAlign w:val="center"/>
          </w:tcPr>
          <w:p w14:paraId="2C588A5D"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5BC0E541"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1227D5CB"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130</w:t>
            </w:r>
          </w:p>
        </w:tc>
        <w:tc>
          <w:tcPr>
            <w:tcW w:w="1976" w:type="dxa"/>
            <w:tcBorders>
              <w:top w:val="single" w:sz="4" w:space="0" w:color="auto"/>
              <w:left w:val="single" w:sz="4" w:space="0" w:color="auto"/>
              <w:bottom w:val="single" w:sz="4" w:space="0" w:color="auto"/>
              <w:right w:val="single" w:sz="4" w:space="0" w:color="auto"/>
            </w:tcBorders>
            <w:vAlign w:val="center"/>
          </w:tcPr>
          <w:p w14:paraId="1D4184CB"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蓝色油漆</w:t>
            </w:r>
          </w:p>
        </w:tc>
      </w:tr>
      <w:tr w:rsidR="000F6529" w14:paraId="607331A4"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383A89F6"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9</w:t>
            </w:r>
          </w:p>
        </w:tc>
        <w:tc>
          <w:tcPr>
            <w:tcW w:w="2067" w:type="dxa"/>
            <w:tcBorders>
              <w:top w:val="single" w:sz="4" w:space="0" w:color="auto"/>
              <w:left w:val="single" w:sz="4" w:space="0" w:color="auto"/>
              <w:bottom w:val="single" w:sz="4" w:space="0" w:color="auto"/>
              <w:right w:val="single" w:sz="4" w:space="0" w:color="auto"/>
            </w:tcBorders>
            <w:vAlign w:val="center"/>
          </w:tcPr>
          <w:p w14:paraId="38CB613C"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250管道</w:t>
            </w:r>
          </w:p>
        </w:tc>
        <w:tc>
          <w:tcPr>
            <w:tcW w:w="2331" w:type="dxa"/>
            <w:tcBorders>
              <w:top w:val="single" w:sz="4" w:space="0" w:color="auto"/>
              <w:left w:val="single" w:sz="4" w:space="0" w:color="auto"/>
              <w:bottom w:val="single" w:sz="4" w:space="0" w:color="auto"/>
              <w:right w:val="single" w:sz="4" w:space="0" w:color="auto"/>
            </w:tcBorders>
            <w:vAlign w:val="center"/>
          </w:tcPr>
          <w:p w14:paraId="6D5DFD7B"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49D24AD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238E47B7"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180</w:t>
            </w:r>
          </w:p>
        </w:tc>
        <w:tc>
          <w:tcPr>
            <w:tcW w:w="1976" w:type="dxa"/>
            <w:tcBorders>
              <w:top w:val="single" w:sz="4" w:space="0" w:color="auto"/>
              <w:left w:val="single" w:sz="4" w:space="0" w:color="auto"/>
              <w:bottom w:val="single" w:sz="4" w:space="0" w:color="auto"/>
              <w:right w:val="single" w:sz="4" w:space="0" w:color="auto"/>
            </w:tcBorders>
            <w:vAlign w:val="center"/>
          </w:tcPr>
          <w:p w14:paraId="24620C00"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黑色油漆</w:t>
            </w:r>
          </w:p>
        </w:tc>
      </w:tr>
      <w:tr w:rsidR="000F6529" w14:paraId="2E59873E"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3E445205"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10</w:t>
            </w:r>
          </w:p>
        </w:tc>
        <w:tc>
          <w:tcPr>
            <w:tcW w:w="2067" w:type="dxa"/>
            <w:tcBorders>
              <w:top w:val="single" w:sz="4" w:space="0" w:color="auto"/>
              <w:left w:val="single" w:sz="4" w:space="0" w:color="auto"/>
              <w:bottom w:val="single" w:sz="4" w:space="0" w:color="auto"/>
              <w:right w:val="single" w:sz="4" w:space="0" w:color="auto"/>
            </w:tcBorders>
            <w:vAlign w:val="center"/>
          </w:tcPr>
          <w:p w14:paraId="5E0B63CE"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200管道</w:t>
            </w:r>
          </w:p>
        </w:tc>
        <w:tc>
          <w:tcPr>
            <w:tcW w:w="2331" w:type="dxa"/>
            <w:tcBorders>
              <w:top w:val="single" w:sz="4" w:space="0" w:color="auto"/>
              <w:left w:val="single" w:sz="4" w:space="0" w:color="auto"/>
              <w:bottom w:val="single" w:sz="4" w:space="0" w:color="auto"/>
              <w:right w:val="single" w:sz="4" w:space="0" w:color="auto"/>
            </w:tcBorders>
            <w:vAlign w:val="center"/>
          </w:tcPr>
          <w:p w14:paraId="7600B571"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143DA790"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米</w:t>
            </w:r>
          </w:p>
        </w:tc>
        <w:tc>
          <w:tcPr>
            <w:tcW w:w="1100" w:type="dxa"/>
            <w:tcBorders>
              <w:top w:val="single" w:sz="4" w:space="0" w:color="auto"/>
              <w:left w:val="single" w:sz="4" w:space="0" w:color="auto"/>
              <w:bottom w:val="single" w:sz="4" w:space="0" w:color="auto"/>
              <w:right w:val="single" w:sz="4" w:space="0" w:color="auto"/>
            </w:tcBorders>
            <w:vAlign w:val="center"/>
          </w:tcPr>
          <w:p w14:paraId="1C520E5D"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360</w:t>
            </w:r>
          </w:p>
        </w:tc>
        <w:tc>
          <w:tcPr>
            <w:tcW w:w="1976" w:type="dxa"/>
            <w:tcBorders>
              <w:top w:val="single" w:sz="4" w:space="0" w:color="auto"/>
              <w:left w:val="single" w:sz="4" w:space="0" w:color="auto"/>
              <w:bottom w:val="single" w:sz="4" w:space="0" w:color="auto"/>
              <w:right w:val="single" w:sz="4" w:space="0" w:color="auto"/>
            </w:tcBorders>
            <w:vAlign w:val="center"/>
          </w:tcPr>
          <w:p w14:paraId="12FDD177"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黑色油漆</w:t>
            </w:r>
          </w:p>
        </w:tc>
      </w:tr>
      <w:tr w:rsidR="000F6529" w14:paraId="3D0660AA"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3BA6142A"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11</w:t>
            </w:r>
          </w:p>
        </w:tc>
        <w:tc>
          <w:tcPr>
            <w:tcW w:w="2067" w:type="dxa"/>
            <w:tcBorders>
              <w:top w:val="single" w:sz="4" w:space="0" w:color="auto"/>
              <w:left w:val="single" w:sz="4" w:space="0" w:color="auto"/>
              <w:bottom w:val="single" w:sz="4" w:space="0" w:color="auto"/>
              <w:right w:val="single" w:sz="4" w:space="0" w:color="auto"/>
            </w:tcBorders>
            <w:vAlign w:val="center"/>
          </w:tcPr>
          <w:p w14:paraId="6D606366"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支撑架</w:t>
            </w:r>
          </w:p>
        </w:tc>
        <w:tc>
          <w:tcPr>
            <w:tcW w:w="2331" w:type="dxa"/>
            <w:tcBorders>
              <w:top w:val="single" w:sz="4" w:space="0" w:color="auto"/>
              <w:left w:val="single" w:sz="4" w:space="0" w:color="auto"/>
              <w:bottom w:val="single" w:sz="4" w:space="0" w:color="auto"/>
              <w:right w:val="single" w:sz="4" w:space="0" w:color="auto"/>
            </w:tcBorders>
            <w:vAlign w:val="center"/>
          </w:tcPr>
          <w:p w14:paraId="25D23F96"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0DDE16F7"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平方米</w:t>
            </w:r>
          </w:p>
        </w:tc>
        <w:tc>
          <w:tcPr>
            <w:tcW w:w="1100" w:type="dxa"/>
            <w:tcBorders>
              <w:top w:val="single" w:sz="4" w:space="0" w:color="auto"/>
              <w:left w:val="single" w:sz="4" w:space="0" w:color="auto"/>
              <w:bottom w:val="single" w:sz="4" w:space="0" w:color="auto"/>
              <w:right w:val="single" w:sz="4" w:space="0" w:color="auto"/>
            </w:tcBorders>
            <w:vAlign w:val="center"/>
          </w:tcPr>
          <w:p w14:paraId="1C23C16C"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120</w:t>
            </w:r>
          </w:p>
        </w:tc>
        <w:tc>
          <w:tcPr>
            <w:tcW w:w="1976" w:type="dxa"/>
            <w:tcBorders>
              <w:top w:val="single" w:sz="4" w:space="0" w:color="auto"/>
              <w:left w:val="single" w:sz="4" w:space="0" w:color="auto"/>
              <w:bottom w:val="single" w:sz="4" w:space="0" w:color="auto"/>
              <w:right w:val="single" w:sz="4" w:space="0" w:color="auto"/>
            </w:tcBorders>
            <w:vAlign w:val="center"/>
          </w:tcPr>
          <w:p w14:paraId="22C00ED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灰色油漆，高空作业</w:t>
            </w:r>
          </w:p>
        </w:tc>
      </w:tr>
      <w:tr w:rsidR="000F6529" w14:paraId="721F790B"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38B73EB0"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12</w:t>
            </w:r>
          </w:p>
        </w:tc>
        <w:tc>
          <w:tcPr>
            <w:tcW w:w="2067" w:type="dxa"/>
            <w:tcBorders>
              <w:top w:val="single" w:sz="4" w:space="0" w:color="auto"/>
              <w:left w:val="single" w:sz="4" w:space="0" w:color="auto"/>
              <w:bottom w:val="single" w:sz="4" w:space="0" w:color="auto"/>
              <w:right w:val="single" w:sz="4" w:space="0" w:color="auto"/>
            </w:tcBorders>
            <w:vAlign w:val="center"/>
          </w:tcPr>
          <w:p w14:paraId="68ECB31D" w14:textId="77777777" w:rsidR="000F6529" w:rsidRDefault="00000000">
            <w:pPr>
              <w:widowControl/>
              <w:spacing w:after="60"/>
              <w:jc w:val="center"/>
              <w:textAlignment w:val="center"/>
              <w:rPr>
                <w:rFonts w:ascii="仿宋_GB2312" w:eastAsia="仿宋_GB2312" w:hAnsi="仿宋" w:hint="eastAsia"/>
                <w:kern w:val="0"/>
                <w:szCs w:val="21"/>
              </w:rPr>
            </w:pPr>
            <w:proofErr w:type="gramStart"/>
            <w:r>
              <w:rPr>
                <w:rFonts w:ascii="仿宋_GB2312" w:eastAsia="仿宋_GB2312" w:hint="eastAsia"/>
                <w:color w:val="000000"/>
                <w:sz w:val="18"/>
                <w:szCs w:val="18"/>
                <w:lang w:bidi="ar"/>
              </w:rPr>
              <w:t>泥斗及</w:t>
            </w:r>
            <w:proofErr w:type="gramEnd"/>
            <w:r>
              <w:rPr>
                <w:rFonts w:ascii="仿宋_GB2312" w:eastAsia="仿宋_GB2312" w:hint="eastAsia"/>
                <w:color w:val="000000"/>
                <w:sz w:val="18"/>
                <w:szCs w:val="18"/>
                <w:lang w:bidi="ar"/>
              </w:rPr>
              <w:t>钢结构平台</w:t>
            </w:r>
          </w:p>
        </w:tc>
        <w:tc>
          <w:tcPr>
            <w:tcW w:w="2331" w:type="dxa"/>
            <w:tcBorders>
              <w:top w:val="single" w:sz="4" w:space="0" w:color="auto"/>
              <w:left w:val="single" w:sz="4" w:space="0" w:color="auto"/>
              <w:bottom w:val="single" w:sz="4" w:space="0" w:color="auto"/>
              <w:right w:val="single" w:sz="4" w:space="0" w:color="auto"/>
            </w:tcBorders>
            <w:vAlign w:val="center"/>
          </w:tcPr>
          <w:p w14:paraId="5BA03CD2"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2D4A239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平方米</w:t>
            </w:r>
          </w:p>
        </w:tc>
        <w:tc>
          <w:tcPr>
            <w:tcW w:w="1100" w:type="dxa"/>
            <w:tcBorders>
              <w:top w:val="single" w:sz="4" w:space="0" w:color="auto"/>
              <w:left w:val="single" w:sz="4" w:space="0" w:color="auto"/>
              <w:bottom w:val="single" w:sz="4" w:space="0" w:color="auto"/>
              <w:right w:val="single" w:sz="4" w:space="0" w:color="auto"/>
            </w:tcBorders>
            <w:vAlign w:val="center"/>
          </w:tcPr>
          <w:p w14:paraId="10448039"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1000</w:t>
            </w:r>
          </w:p>
        </w:tc>
        <w:tc>
          <w:tcPr>
            <w:tcW w:w="1976" w:type="dxa"/>
            <w:tcBorders>
              <w:top w:val="single" w:sz="4" w:space="0" w:color="auto"/>
              <w:left w:val="single" w:sz="4" w:space="0" w:color="auto"/>
              <w:bottom w:val="single" w:sz="4" w:space="0" w:color="auto"/>
              <w:right w:val="single" w:sz="4" w:space="0" w:color="auto"/>
            </w:tcBorders>
            <w:vAlign w:val="center"/>
          </w:tcPr>
          <w:p w14:paraId="2EF7C3CE"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灰色油漆，高空作业</w:t>
            </w:r>
          </w:p>
        </w:tc>
      </w:tr>
      <w:tr w:rsidR="000F6529" w14:paraId="72DF5AD1" w14:textId="77777777">
        <w:trPr>
          <w:trHeight w:val="232"/>
        </w:trPr>
        <w:tc>
          <w:tcPr>
            <w:tcW w:w="740" w:type="dxa"/>
            <w:tcBorders>
              <w:top w:val="single" w:sz="4" w:space="0" w:color="auto"/>
              <w:left w:val="single" w:sz="4" w:space="0" w:color="auto"/>
              <w:bottom w:val="single" w:sz="4" w:space="0" w:color="auto"/>
              <w:right w:val="single" w:sz="4" w:space="0" w:color="auto"/>
            </w:tcBorders>
            <w:vAlign w:val="center"/>
          </w:tcPr>
          <w:p w14:paraId="3C739894"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13</w:t>
            </w:r>
          </w:p>
        </w:tc>
        <w:tc>
          <w:tcPr>
            <w:tcW w:w="2067" w:type="dxa"/>
            <w:tcBorders>
              <w:top w:val="single" w:sz="4" w:space="0" w:color="auto"/>
              <w:left w:val="single" w:sz="4" w:space="0" w:color="auto"/>
              <w:bottom w:val="single" w:sz="4" w:space="0" w:color="auto"/>
              <w:right w:val="single" w:sz="4" w:space="0" w:color="auto"/>
            </w:tcBorders>
            <w:vAlign w:val="center"/>
          </w:tcPr>
          <w:p w14:paraId="39B129BA"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行车钢结构</w:t>
            </w:r>
          </w:p>
        </w:tc>
        <w:tc>
          <w:tcPr>
            <w:tcW w:w="2331" w:type="dxa"/>
            <w:tcBorders>
              <w:top w:val="single" w:sz="4" w:space="0" w:color="auto"/>
              <w:left w:val="single" w:sz="4" w:space="0" w:color="auto"/>
              <w:bottom w:val="single" w:sz="4" w:space="0" w:color="auto"/>
              <w:right w:val="single" w:sz="4" w:space="0" w:color="auto"/>
            </w:tcBorders>
            <w:vAlign w:val="center"/>
          </w:tcPr>
          <w:p w14:paraId="5C9A94BE"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31492480"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平方米</w:t>
            </w:r>
          </w:p>
        </w:tc>
        <w:tc>
          <w:tcPr>
            <w:tcW w:w="1100" w:type="dxa"/>
            <w:tcBorders>
              <w:top w:val="single" w:sz="4" w:space="0" w:color="auto"/>
              <w:left w:val="single" w:sz="4" w:space="0" w:color="auto"/>
              <w:bottom w:val="single" w:sz="4" w:space="0" w:color="auto"/>
              <w:right w:val="single" w:sz="4" w:space="0" w:color="auto"/>
            </w:tcBorders>
            <w:vAlign w:val="center"/>
          </w:tcPr>
          <w:p w14:paraId="5E0A166B"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200</w:t>
            </w:r>
          </w:p>
        </w:tc>
        <w:tc>
          <w:tcPr>
            <w:tcW w:w="1976" w:type="dxa"/>
            <w:tcBorders>
              <w:top w:val="single" w:sz="4" w:space="0" w:color="auto"/>
              <w:left w:val="single" w:sz="4" w:space="0" w:color="auto"/>
              <w:bottom w:val="single" w:sz="4" w:space="0" w:color="auto"/>
              <w:right w:val="single" w:sz="4" w:space="0" w:color="auto"/>
            </w:tcBorders>
            <w:vAlign w:val="center"/>
          </w:tcPr>
          <w:p w14:paraId="440AF17E"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灰色油漆，高空作业</w:t>
            </w:r>
          </w:p>
        </w:tc>
      </w:tr>
      <w:tr w:rsidR="000F6529" w14:paraId="3011D3E0" w14:textId="77777777">
        <w:trPr>
          <w:trHeight w:val="345"/>
        </w:trPr>
        <w:tc>
          <w:tcPr>
            <w:tcW w:w="740" w:type="dxa"/>
            <w:tcBorders>
              <w:top w:val="single" w:sz="4" w:space="0" w:color="auto"/>
              <w:left w:val="single" w:sz="4" w:space="0" w:color="auto"/>
              <w:bottom w:val="single" w:sz="4" w:space="0" w:color="auto"/>
              <w:right w:val="single" w:sz="4" w:space="0" w:color="auto"/>
            </w:tcBorders>
            <w:vAlign w:val="center"/>
          </w:tcPr>
          <w:p w14:paraId="7DAC0147" w14:textId="77777777" w:rsidR="000F6529" w:rsidRDefault="00000000">
            <w:pPr>
              <w:widowControl/>
              <w:spacing w:after="60"/>
              <w:jc w:val="center"/>
              <w:textAlignment w:val="center"/>
              <w:rPr>
                <w:rFonts w:ascii="仿宋_GB2312" w:eastAsia="仿宋_GB2312" w:hAnsi="微软雅黑" w:cs="微软雅黑" w:hint="eastAsia"/>
                <w:b/>
                <w:bCs/>
                <w:color w:val="000000"/>
                <w:kern w:val="0"/>
                <w:szCs w:val="21"/>
                <w:lang w:bidi="ar"/>
              </w:rPr>
            </w:pPr>
            <w:r>
              <w:rPr>
                <w:rFonts w:ascii="仿宋_GB2312" w:eastAsia="仿宋_GB2312" w:hint="eastAsia"/>
                <w:color w:val="000000"/>
                <w:sz w:val="18"/>
                <w:szCs w:val="18"/>
                <w:lang w:bidi="ar"/>
              </w:rPr>
              <w:t>14</w:t>
            </w:r>
          </w:p>
        </w:tc>
        <w:tc>
          <w:tcPr>
            <w:tcW w:w="2067" w:type="dxa"/>
            <w:tcBorders>
              <w:top w:val="single" w:sz="4" w:space="0" w:color="auto"/>
              <w:left w:val="single" w:sz="4" w:space="0" w:color="auto"/>
              <w:bottom w:val="single" w:sz="4" w:space="0" w:color="auto"/>
              <w:right w:val="single" w:sz="4" w:space="0" w:color="auto"/>
            </w:tcBorders>
            <w:vAlign w:val="center"/>
          </w:tcPr>
          <w:p w14:paraId="4AB9FCA6"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检修架</w:t>
            </w:r>
          </w:p>
        </w:tc>
        <w:tc>
          <w:tcPr>
            <w:tcW w:w="2331" w:type="dxa"/>
            <w:tcBorders>
              <w:top w:val="single" w:sz="4" w:space="0" w:color="auto"/>
              <w:left w:val="single" w:sz="4" w:space="0" w:color="auto"/>
              <w:bottom w:val="single" w:sz="4" w:space="0" w:color="auto"/>
              <w:right w:val="single" w:sz="4" w:space="0" w:color="auto"/>
            </w:tcBorders>
            <w:vAlign w:val="center"/>
          </w:tcPr>
          <w:p w14:paraId="5C1E4FE2" w14:textId="77777777" w:rsidR="000F6529" w:rsidRDefault="00000000">
            <w:pPr>
              <w:widowControl/>
              <w:spacing w:after="60"/>
              <w:jc w:val="center"/>
              <w:textAlignment w:val="center"/>
              <w:rPr>
                <w:rFonts w:ascii="仿宋_GB2312" w:eastAsia="仿宋_GB2312" w:hAnsi="微软雅黑" w:cs="微软雅黑" w:hint="eastAsia"/>
                <w:color w:val="000000"/>
                <w:kern w:val="0"/>
                <w:szCs w:val="21"/>
                <w:lang w:bidi="ar"/>
              </w:rPr>
            </w:pPr>
            <w:r>
              <w:rPr>
                <w:rFonts w:ascii="仿宋_GB2312" w:eastAsia="仿宋_GB2312" w:hint="eastAsia"/>
                <w:color w:val="000000"/>
                <w:sz w:val="18"/>
                <w:szCs w:val="18"/>
                <w:lang w:bidi="ar"/>
              </w:rPr>
              <w:t>除锈、刷油漆2遍</w:t>
            </w:r>
          </w:p>
        </w:tc>
        <w:tc>
          <w:tcPr>
            <w:tcW w:w="817" w:type="dxa"/>
            <w:tcBorders>
              <w:top w:val="single" w:sz="4" w:space="0" w:color="auto"/>
              <w:left w:val="single" w:sz="4" w:space="0" w:color="auto"/>
              <w:bottom w:val="single" w:sz="4" w:space="0" w:color="auto"/>
              <w:right w:val="single" w:sz="4" w:space="0" w:color="auto"/>
            </w:tcBorders>
            <w:vAlign w:val="center"/>
          </w:tcPr>
          <w:p w14:paraId="11EB7A4E"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台</w:t>
            </w:r>
          </w:p>
        </w:tc>
        <w:tc>
          <w:tcPr>
            <w:tcW w:w="1100" w:type="dxa"/>
            <w:tcBorders>
              <w:top w:val="single" w:sz="4" w:space="0" w:color="auto"/>
              <w:left w:val="single" w:sz="4" w:space="0" w:color="auto"/>
              <w:bottom w:val="single" w:sz="4" w:space="0" w:color="auto"/>
              <w:right w:val="single" w:sz="4" w:space="0" w:color="auto"/>
            </w:tcBorders>
            <w:vAlign w:val="center"/>
          </w:tcPr>
          <w:p w14:paraId="11BFB6B7"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19</w:t>
            </w:r>
          </w:p>
        </w:tc>
        <w:tc>
          <w:tcPr>
            <w:tcW w:w="1976" w:type="dxa"/>
            <w:tcBorders>
              <w:top w:val="single" w:sz="4" w:space="0" w:color="auto"/>
              <w:left w:val="single" w:sz="4" w:space="0" w:color="auto"/>
              <w:bottom w:val="single" w:sz="4" w:space="0" w:color="auto"/>
              <w:right w:val="single" w:sz="4" w:space="0" w:color="auto"/>
            </w:tcBorders>
            <w:vAlign w:val="center"/>
          </w:tcPr>
          <w:p w14:paraId="02D13CB0" w14:textId="77777777" w:rsidR="000F6529" w:rsidRDefault="00000000">
            <w:pPr>
              <w:widowControl/>
              <w:spacing w:after="60"/>
              <w:jc w:val="center"/>
              <w:textAlignment w:val="center"/>
              <w:rPr>
                <w:rFonts w:ascii="仿宋_GB2312" w:eastAsia="仿宋_GB2312" w:hAnsi="仿宋" w:hint="eastAsia"/>
                <w:kern w:val="0"/>
                <w:szCs w:val="21"/>
              </w:rPr>
            </w:pPr>
            <w:r>
              <w:rPr>
                <w:rFonts w:ascii="仿宋_GB2312" w:eastAsia="仿宋_GB2312" w:hint="eastAsia"/>
                <w:color w:val="000000"/>
                <w:sz w:val="18"/>
                <w:szCs w:val="18"/>
                <w:lang w:bidi="ar"/>
              </w:rPr>
              <w:t>红色油漆</w:t>
            </w:r>
          </w:p>
        </w:tc>
      </w:tr>
    </w:tbl>
    <w:p w14:paraId="36FA0B19"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供应商报价应包含材料、人工费用、安全措施、机械费用、增值税费等以及合同明示或暗示的所有可预见和不可预见的一般风险、责任和义务等所有的一切相关费用。</w:t>
      </w:r>
    </w:p>
    <w:p w14:paraId="31889CF1"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（三）含税限价要求：</w:t>
      </w:r>
      <w:r>
        <w:rPr>
          <w:rFonts w:ascii="Times New Roman" w:eastAsia="仿宋_GB2312" w:hAnsi="Times New Roman" w:hint="eastAsia"/>
          <w:bCs/>
          <w:color w:val="000000"/>
          <w:sz w:val="32"/>
          <w:szCs w:val="32"/>
        </w:rPr>
        <w:t>20.5</w:t>
      </w:r>
      <w:r>
        <w:rPr>
          <w:rFonts w:ascii="Times New Roman" w:eastAsia="仿宋_GB2312" w:hAnsi="Times New Roman" w:hint="eastAsia"/>
          <w:bCs/>
          <w:color w:val="000000"/>
          <w:sz w:val="32"/>
          <w:szCs w:val="32"/>
        </w:rPr>
        <w:t>万元（报价总价不得超过限价要求，否则做无效报价）。</w:t>
      </w:r>
    </w:p>
    <w:p w14:paraId="60F9A1BD"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（四）工期要求：</w:t>
      </w:r>
      <w:bookmarkStart w:id="0" w:name="_Hlk208237157"/>
      <w:r>
        <w:rPr>
          <w:rFonts w:ascii="Times New Roman" w:eastAsia="仿宋_GB2312" w:hAnsi="Times New Roman" w:hint="eastAsia"/>
          <w:bCs/>
          <w:color w:val="000000"/>
          <w:sz w:val="32"/>
          <w:szCs w:val="32"/>
        </w:rPr>
        <w:t>自合同签订之日起，</w:t>
      </w:r>
      <w:bookmarkEnd w:id="0"/>
      <w:r>
        <w:rPr>
          <w:rFonts w:ascii="Times New Roman" w:eastAsia="仿宋_GB2312" w:hAnsi="Times New Roman" w:hint="eastAsia"/>
          <w:bCs/>
          <w:color w:val="000000"/>
          <w:sz w:val="32"/>
          <w:szCs w:val="32"/>
        </w:rPr>
        <w:t>20</w:t>
      </w:r>
      <w:r>
        <w:rPr>
          <w:rFonts w:ascii="Times New Roman" w:eastAsia="仿宋_GB2312" w:hAnsi="Times New Roman" w:hint="eastAsia"/>
          <w:bCs/>
          <w:color w:val="000000"/>
          <w:sz w:val="32"/>
          <w:szCs w:val="32"/>
        </w:rPr>
        <w:t>个日历日内完成规定的所有内容。</w:t>
      </w:r>
    </w:p>
    <w:p w14:paraId="63BEC7D8" w14:textId="77777777" w:rsidR="000F6529" w:rsidRDefault="00000000">
      <w:pPr>
        <w:widowControl/>
        <w:spacing w:after="60" w:line="640" w:lineRule="exact"/>
        <w:ind w:firstLineChars="200" w:firstLine="640"/>
        <w:jc w:val="left"/>
        <w:rPr>
          <w:rFonts w:ascii="Times New Roman" w:eastAsia="仿宋_GB2312" w:hAnsi="Times New Roman"/>
          <w:bCs/>
          <w:color w:val="000000" w:themeColor="text1"/>
          <w:sz w:val="32"/>
          <w:szCs w:val="32"/>
        </w:rPr>
      </w:pPr>
      <w:r>
        <w:rPr>
          <w:rFonts w:ascii="Times New Roman" w:eastAsia="仿宋_GB2312" w:hAnsi="Times New Roman" w:hint="eastAsia"/>
          <w:bCs/>
          <w:color w:val="000000"/>
          <w:sz w:val="32"/>
          <w:szCs w:val="32"/>
        </w:rPr>
        <w:t>（五）付款方式：</w:t>
      </w:r>
      <w:r>
        <w:rPr>
          <w:rFonts w:ascii="Times New Roman" w:eastAsia="仿宋_GB2312" w:hAnsi="Times New Roman" w:hint="eastAsia"/>
          <w:bCs/>
          <w:color w:val="000000" w:themeColor="text1"/>
          <w:sz w:val="32"/>
          <w:szCs w:val="32"/>
        </w:rPr>
        <w:t>完成合同规定内容的</w:t>
      </w:r>
      <w:r>
        <w:rPr>
          <w:rFonts w:ascii="Times New Roman" w:eastAsia="仿宋_GB2312" w:hAnsi="Times New Roman" w:hint="eastAsia"/>
          <w:bCs/>
          <w:color w:val="000000" w:themeColor="text1"/>
          <w:sz w:val="32"/>
          <w:szCs w:val="32"/>
        </w:rPr>
        <w:t>100%</w:t>
      </w:r>
      <w:r>
        <w:rPr>
          <w:rFonts w:ascii="Times New Roman" w:eastAsia="仿宋_GB2312" w:hAnsi="Times New Roman" w:hint="eastAsia"/>
          <w:bCs/>
          <w:color w:val="000000" w:themeColor="text1"/>
          <w:sz w:val="32"/>
          <w:szCs w:val="32"/>
        </w:rPr>
        <w:t>，可申请第一次进度款</w:t>
      </w:r>
      <w:r>
        <w:rPr>
          <w:rFonts w:ascii="Times New Roman" w:eastAsia="仿宋_GB2312" w:hAnsi="Times New Roman" w:hint="eastAsia"/>
          <w:bCs/>
          <w:color w:val="000000" w:themeColor="text1"/>
          <w:sz w:val="32"/>
          <w:szCs w:val="32"/>
        </w:rPr>
        <w:t>50%</w:t>
      </w:r>
      <w:r>
        <w:rPr>
          <w:rFonts w:ascii="Times New Roman" w:eastAsia="仿宋_GB2312" w:hAnsi="Times New Roman" w:hint="eastAsia"/>
          <w:bCs/>
          <w:color w:val="000000" w:themeColor="text1"/>
          <w:sz w:val="32"/>
          <w:szCs w:val="32"/>
        </w:rPr>
        <w:t>；完工且经采购方验收合格后付款</w:t>
      </w:r>
      <w:r>
        <w:rPr>
          <w:rFonts w:ascii="Times New Roman" w:eastAsia="仿宋_GB2312" w:hAnsi="Times New Roman" w:hint="eastAsia"/>
          <w:bCs/>
          <w:color w:val="000000" w:themeColor="text1"/>
          <w:sz w:val="32"/>
          <w:szCs w:val="32"/>
        </w:rPr>
        <w:t>50%</w:t>
      </w:r>
      <w:r>
        <w:rPr>
          <w:rFonts w:ascii="Times New Roman" w:eastAsia="仿宋_GB2312" w:hAnsi="Times New Roman" w:hint="eastAsia"/>
          <w:bCs/>
          <w:color w:val="000000" w:themeColor="text1"/>
          <w:sz w:val="32"/>
          <w:szCs w:val="32"/>
        </w:rPr>
        <w:t>；中选人提供费用付款申请、经双方验收核对无误的证明文件及国家税务正式的增值税专用发票至采购人，经采购人审核通过后付款。</w:t>
      </w:r>
    </w:p>
    <w:p w14:paraId="290590CC"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现场踏勘：为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单位现场踏勘前应与采购人联系。</w:t>
      </w:r>
    </w:p>
    <w:p w14:paraId="5590A817" w14:textId="77777777" w:rsidR="000F6529" w:rsidRDefault="00000000">
      <w:pPr>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（七）项目地点：深圳市龙岗区横岗水质净化厂一期。</w:t>
      </w:r>
    </w:p>
    <w:p w14:paraId="298D6D39" w14:textId="77777777" w:rsidR="000F6529" w:rsidRDefault="00000000">
      <w:pPr>
        <w:spacing w:after="60"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31A3E8A4"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bookmarkStart w:id="1"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w:t>
      </w:r>
    </w:p>
    <w:p w14:paraId="7820B99C"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1A7D944E"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5EAF26E9"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财务状况要求：</w:t>
      </w:r>
      <w:r>
        <w:rPr>
          <w:rFonts w:ascii="Times New Roman" w:eastAsia="仿宋_GB2312" w:hAnsi="Times New Roman" w:hint="eastAsia"/>
          <w:bCs/>
          <w:color w:val="000000"/>
          <w:sz w:val="32"/>
          <w:szCs w:val="32"/>
        </w:rPr>
        <w:t>近一年内或成立至今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财务状况无亏损或净资产大于</w:t>
      </w:r>
      <w:r>
        <w:rPr>
          <w:rFonts w:ascii="Times New Roman" w:eastAsia="仿宋_GB2312" w:hAnsi="Times New Roman"/>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0074A9CA"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_GB2312" w:hAnsi="Times New Roman" w:hint="eastAsia"/>
          <w:color w:val="000000"/>
          <w:sz w:val="32"/>
          <w:szCs w:val="32"/>
        </w:rPr>
        <w:t>近两年内</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月至今）</w:t>
      </w:r>
      <w:r>
        <w:rPr>
          <w:rFonts w:ascii="Times New Roman" w:eastAsia="仿宋_GB2312" w:hAnsi="Times New Roman" w:hint="eastAsia"/>
          <w:color w:val="000000"/>
          <w:sz w:val="32"/>
          <w:szCs w:val="32"/>
        </w:rPr>
        <w:t>或成立至今</w:t>
      </w:r>
      <w:r>
        <w:rPr>
          <w:rFonts w:ascii="仿宋_GB2312" w:eastAsia="仿宋_GB2312" w:hAnsi="仿宋"/>
          <w:color w:val="000000"/>
          <w:sz w:val="32"/>
          <w:szCs w:val="32"/>
        </w:rPr>
        <w:t>（成立不足</w:t>
      </w:r>
      <w:r>
        <w:rPr>
          <w:rFonts w:ascii="Times New Roman" w:eastAsia="仿宋_GB2312" w:hAnsi="Times New Roman" w:hint="eastAsia"/>
          <w:color w:val="000000"/>
          <w:sz w:val="32"/>
          <w:szCs w:val="32"/>
        </w:rPr>
        <w:t>两</w:t>
      </w:r>
      <w:r>
        <w:rPr>
          <w:rFonts w:ascii="Times New Roman" w:eastAsia="仿宋_GB2312" w:hAnsi="Times New Roman"/>
          <w:color w:val="000000"/>
          <w:sz w:val="32"/>
          <w:szCs w:val="32"/>
        </w:rPr>
        <w:t>年的单位）</w:t>
      </w:r>
      <w:r>
        <w:rPr>
          <w:rFonts w:ascii="Times New Roman" w:eastAsia="仿宋_GB2312" w:hAnsi="Times New Roman" w:hint="eastAsia"/>
          <w:color w:val="000000"/>
          <w:sz w:val="32"/>
          <w:szCs w:val="32"/>
        </w:rPr>
        <w:t>至少具备一项正在实施或已完成的类似业绩</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r>
        <w:rPr>
          <w:rFonts w:ascii="Times New Roman" w:eastAsia="仿宋_GB2312" w:hAnsi="Times New Roman" w:hint="eastAsia"/>
          <w:color w:val="000000"/>
          <w:sz w:val="32"/>
          <w:szCs w:val="32"/>
        </w:rPr>
        <w:t>；</w:t>
      </w:r>
    </w:p>
    <w:p w14:paraId="16A26880"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6F8FC03A" w14:textId="77777777" w:rsidR="000F6529" w:rsidRDefault="00000000">
      <w:pPr>
        <w:spacing w:after="60" w:line="640" w:lineRule="exact"/>
        <w:ind w:firstLineChars="200" w:firstLine="640"/>
        <w:rPr>
          <w:rFonts w:ascii="Times New Roman" w:eastAsia="仿宋_GB2312" w:hAnsi="Times New Roman"/>
          <w:sz w:val="32"/>
          <w:szCs w:val="32"/>
        </w:rPr>
      </w:pPr>
      <w:r>
        <w:rPr>
          <w:rFonts w:ascii="Times New Roman" w:eastAsia="仿宋_GB2312" w:hAnsi="Times New Roman" w:hint="eastAsia"/>
          <w:bCs/>
          <w:color w:val="000000"/>
          <w:sz w:val="32"/>
          <w:szCs w:val="32"/>
        </w:rPr>
        <w:t>（六）</w:t>
      </w:r>
      <w:r>
        <w:rPr>
          <w:rFonts w:ascii="Times New Roman" w:eastAsia="仿宋_GB2312" w:hAnsi="Times New Roman" w:hint="eastAsia"/>
          <w:sz w:val="32"/>
          <w:szCs w:val="32"/>
        </w:rPr>
        <w:t>不接受联合体参选</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r>
        <w:rPr>
          <w:rFonts w:ascii="Times New Roman" w:eastAsia="仿宋_GB2312" w:hAnsi="Times New Roman" w:hint="eastAsia"/>
          <w:sz w:val="32"/>
          <w:szCs w:val="32"/>
        </w:rPr>
        <w:t>；</w:t>
      </w:r>
    </w:p>
    <w:p w14:paraId="78CE7295" w14:textId="77777777" w:rsidR="000F6529" w:rsidRDefault="00000000">
      <w:pPr>
        <w:spacing w:after="60" w:line="640" w:lineRule="exact"/>
        <w:ind w:firstLineChars="200" w:firstLine="640"/>
        <w:rPr>
          <w:rFonts w:ascii="Times New Roman" w:eastAsia="仿宋_GB2312" w:hAnsi="Times New Roman"/>
          <w:sz w:val="32"/>
          <w:szCs w:val="32"/>
        </w:rPr>
      </w:pPr>
      <w:r>
        <w:rPr>
          <w:rFonts w:ascii="Times New Roman" w:eastAsia="仿宋_GB2312" w:hAnsi="Times New Roman" w:hint="eastAsia"/>
          <w:bCs/>
          <w:color w:val="000000"/>
          <w:sz w:val="32"/>
          <w:szCs w:val="32"/>
        </w:rPr>
        <w:t>（七）</w:t>
      </w:r>
      <w:r>
        <w:rPr>
          <w:rFonts w:ascii="Times New Roman" w:eastAsia="仿宋_GB2312" w:hAnsi="Times New Roman" w:hint="eastAsia"/>
          <w:sz w:val="32"/>
          <w:szCs w:val="32"/>
        </w:rPr>
        <w:t>参选单位须到项目现场踏勘（提供踏勘确认单复印件加盖参选单位公章、业务章或合同章（三选</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），未提供或提供</w:t>
      </w:r>
      <w:r>
        <w:rPr>
          <w:rFonts w:ascii="Times New Roman" w:eastAsia="仿宋_GB2312" w:hAnsi="Times New Roman" w:hint="eastAsia"/>
          <w:sz w:val="32"/>
          <w:szCs w:val="32"/>
        </w:rPr>
        <w:lastRenderedPageBreak/>
        <w:t>的踏勘确认单填写不全、确认单未经采购人确认的情形，均为无效，评审专家有权不予采纳，并将视为无效报价）。</w:t>
      </w:r>
    </w:p>
    <w:bookmarkEnd w:id="1"/>
    <w:p w14:paraId="230EA9F4" w14:textId="77777777" w:rsidR="000F6529" w:rsidRDefault="00000000">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049AB7CE" w14:textId="77777777" w:rsidR="000F6529" w:rsidRDefault="00000000">
      <w:pPr>
        <w:spacing w:after="60"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参选单位应就本次选聘报送相关参选文件，包括：</w:t>
      </w:r>
    </w:p>
    <w:p w14:paraId="3E8A1C39" w14:textId="77777777" w:rsidR="000F6529" w:rsidRDefault="00000000">
      <w:pPr>
        <w:spacing w:after="60" w:line="640" w:lineRule="exact"/>
        <w:ind w:firstLineChars="200" w:firstLine="640"/>
        <w:rPr>
          <w:rFonts w:ascii="仿宋_GB2312" w:eastAsia="仿宋_GB2312" w:hAnsi="Times New Roman"/>
          <w:bCs/>
          <w:color w:val="000000"/>
          <w:sz w:val="32"/>
          <w:szCs w:val="32"/>
        </w:rPr>
      </w:pPr>
      <w:bookmarkStart w:id="2" w:name="_Hlk173767070"/>
      <w:r>
        <w:rPr>
          <w:rFonts w:ascii="仿宋_GB2312" w:eastAsia="仿宋_GB2312" w:hAnsi="Times New Roman" w:hint="eastAsia"/>
          <w:bCs/>
          <w:color w:val="000000"/>
          <w:sz w:val="32"/>
          <w:szCs w:val="32"/>
        </w:rPr>
        <w:t>1.供应商基本情况表；</w:t>
      </w:r>
    </w:p>
    <w:p w14:paraId="53698DFF" w14:textId="77777777" w:rsidR="000F6529" w:rsidRDefault="00000000">
      <w:pPr>
        <w:spacing w:after="60"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2.资质文件（</w:t>
      </w:r>
      <w:bookmarkStart w:id="3" w:name="_Hlk178270536"/>
      <w:r>
        <w:rPr>
          <w:rFonts w:ascii="仿宋_GB2312" w:eastAsia="仿宋_GB2312" w:hAnsi="Times New Roman" w:hint="eastAsia"/>
          <w:bCs/>
          <w:color w:val="000000"/>
          <w:sz w:val="32"/>
          <w:szCs w:val="32"/>
        </w:rPr>
        <w:t>营业执照、承诺函、踏勘确认单等</w:t>
      </w:r>
      <w:bookmarkEnd w:id="3"/>
      <w:r>
        <w:rPr>
          <w:rFonts w:ascii="仿宋_GB2312" w:eastAsia="仿宋_GB2312" w:hAnsi="Times New Roman" w:hint="eastAsia"/>
          <w:bCs/>
          <w:color w:val="000000"/>
          <w:sz w:val="32"/>
          <w:szCs w:val="32"/>
        </w:rPr>
        <w:t>）；</w:t>
      </w:r>
    </w:p>
    <w:p w14:paraId="137960EE" w14:textId="77777777" w:rsidR="000F6529" w:rsidRDefault="00000000">
      <w:pPr>
        <w:spacing w:after="60"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3.报价一览表（参选单位报价应包含完成本项目全部工作所应收取的全部费用（即含税包干价）。</w:t>
      </w:r>
      <w:proofErr w:type="gramStart"/>
      <w:r>
        <w:rPr>
          <w:rFonts w:ascii="仿宋_GB2312" w:eastAsia="仿宋_GB2312" w:hAnsi="Times New Roman" w:hint="eastAsia"/>
          <w:bCs/>
          <w:color w:val="000000"/>
          <w:sz w:val="32"/>
          <w:szCs w:val="32"/>
        </w:rPr>
        <w:t>若参</w:t>
      </w:r>
      <w:proofErr w:type="gramEnd"/>
      <w:r>
        <w:rPr>
          <w:rFonts w:ascii="仿宋_GB2312" w:eastAsia="仿宋_GB2312" w:hAnsi="Times New Roman" w:hint="eastAsia"/>
          <w:bCs/>
          <w:color w:val="000000"/>
          <w:sz w:val="32"/>
          <w:szCs w:val="32"/>
        </w:rPr>
        <w:t>选单位在成</w:t>
      </w:r>
      <w:proofErr w:type="gramStart"/>
      <w:r>
        <w:rPr>
          <w:rFonts w:ascii="仿宋_GB2312" w:eastAsia="仿宋_GB2312" w:hAnsi="Times New Roman" w:hint="eastAsia"/>
          <w:bCs/>
          <w:color w:val="000000"/>
          <w:sz w:val="32"/>
          <w:szCs w:val="32"/>
        </w:rPr>
        <w:t>交并签署</w:t>
      </w:r>
      <w:proofErr w:type="gramEnd"/>
      <w:r>
        <w:rPr>
          <w:rFonts w:ascii="仿宋_GB2312" w:eastAsia="仿宋_GB2312" w:hAnsi="Times New Roman" w:hint="eastAsia"/>
          <w:bCs/>
          <w:color w:val="000000"/>
          <w:sz w:val="32"/>
          <w:szCs w:val="32"/>
        </w:rPr>
        <w:t>合同后，在完成本项目的工作中出现的任何遗漏，均</w:t>
      </w:r>
      <w:proofErr w:type="gramStart"/>
      <w:r>
        <w:rPr>
          <w:rFonts w:ascii="仿宋_GB2312" w:eastAsia="仿宋_GB2312" w:hAnsi="Times New Roman" w:hint="eastAsia"/>
          <w:bCs/>
          <w:color w:val="000000"/>
          <w:sz w:val="32"/>
          <w:szCs w:val="32"/>
        </w:rPr>
        <w:t>由成交</w:t>
      </w:r>
      <w:proofErr w:type="gramEnd"/>
      <w:r>
        <w:rPr>
          <w:rFonts w:ascii="仿宋_GB2312" w:eastAsia="仿宋_GB2312" w:hAnsi="Times New Roman" w:hint="eastAsia"/>
          <w:bCs/>
          <w:color w:val="000000"/>
          <w:sz w:val="32"/>
          <w:szCs w:val="32"/>
        </w:rPr>
        <w:t>参选单位免费提供，选聘单位不再支付任何费用。）；</w:t>
      </w:r>
    </w:p>
    <w:p w14:paraId="32885684" w14:textId="77777777" w:rsidR="000F6529" w:rsidRDefault="00000000">
      <w:pPr>
        <w:spacing w:after="60"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 xml:space="preserve">以上格式可参考第三章 </w:t>
      </w:r>
      <w:r>
        <w:rPr>
          <w:rFonts w:ascii="仿宋_GB2312" w:eastAsia="仿宋_GB2312" w:hAnsi="Times New Roman" w:hint="eastAsia"/>
          <w:b/>
          <w:color w:val="000000"/>
          <w:sz w:val="32"/>
          <w:szCs w:val="32"/>
        </w:rPr>
        <w:t>报价文件格式</w:t>
      </w:r>
      <w:r>
        <w:rPr>
          <w:rFonts w:ascii="仿宋_GB2312" w:eastAsia="仿宋_GB2312" w:hAnsi="Times New Roman" w:hint="eastAsia"/>
          <w:bCs/>
          <w:color w:val="000000"/>
          <w:sz w:val="32"/>
          <w:szCs w:val="32"/>
        </w:rPr>
        <w:t>，以上资料均需加盖公章、业务章或合同章（三选</w:t>
      </w:r>
      <w:proofErr w:type="gramStart"/>
      <w:r>
        <w:rPr>
          <w:rFonts w:ascii="仿宋_GB2312" w:eastAsia="仿宋_GB2312" w:hAnsi="Times New Roman" w:hint="eastAsia"/>
          <w:bCs/>
          <w:color w:val="000000"/>
          <w:sz w:val="32"/>
          <w:szCs w:val="32"/>
        </w:rPr>
        <w:t>一</w:t>
      </w:r>
      <w:proofErr w:type="gramEnd"/>
      <w:r>
        <w:rPr>
          <w:rFonts w:ascii="仿宋_GB2312" w:eastAsia="仿宋_GB2312" w:hAnsi="Times New Roman" w:hint="eastAsia"/>
          <w:bCs/>
          <w:color w:val="000000"/>
          <w:sz w:val="32"/>
          <w:szCs w:val="32"/>
        </w:rPr>
        <w:t>），否则做报价无效处理，并发送邮件至采购联系人邮箱（邮件标题：响应公司名称+设备设施防腐服务采购项目），并在截止时间前完成报价。</w:t>
      </w:r>
    </w:p>
    <w:bookmarkEnd w:id="2"/>
    <w:p w14:paraId="336BC771" w14:textId="77777777" w:rsidR="000F6529" w:rsidRDefault="00000000">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48CF0A73"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（一）在截止报价时间前，各参选单位以邮件形式递交报价文件至询价公告指定邮箱；</w:t>
      </w:r>
    </w:p>
    <w:p w14:paraId="49D0B3CB"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（二）评审委员会对参选单位进行资格性、符合性审查，如存在审核未通过的单位，则记录原因并以邮件形式通知未通</w:t>
      </w:r>
      <w:r>
        <w:rPr>
          <w:rFonts w:ascii="Times New Roman" w:eastAsia="仿宋_GB2312" w:hAnsi="Times New Roman" w:hint="eastAsia"/>
          <w:color w:val="000000"/>
          <w:sz w:val="32"/>
          <w:szCs w:val="32"/>
        </w:rPr>
        <w:lastRenderedPageBreak/>
        <w:t>过的单位；</w:t>
      </w:r>
    </w:p>
    <w:p w14:paraId="668E60AA"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（三）评审委员会根据询价规则形成询价报告，确定候选人排名；</w:t>
      </w:r>
    </w:p>
    <w:p w14:paraId="7F1F4580" w14:textId="77777777" w:rsidR="000F6529" w:rsidRDefault="00000000">
      <w:pPr>
        <w:spacing w:after="60" w:line="640" w:lineRule="exact"/>
        <w:ind w:firstLineChars="200" w:firstLine="640"/>
        <w:jc w:val="left"/>
        <w:rPr>
          <w:rFonts w:eastAsia="仿宋_GB2312"/>
          <w:color w:val="000000"/>
          <w:sz w:val="32"/>
          <w:szCs w:val="32"/>
        </w:rPr>
      </w:pPr>
      <w:r>
        <w:rPr>
          <w:rFonts w:ascii="Times New Roman" w:eastAsia="仿宋_GB2312" w:hAnsi="Times New Roman" w:hint="eastAsia"/>
          <w:color w:val="000000"/>
          <w:sz w:val="32"/>
          <w:szCs w:val="32"/>
        </w:rPr>
        <w:t>（四）询价结束后，采购人将询价结果报公司内部决策，通过后将结果通知中选单位，双方择日签订正式协议</w:t>
      </w:r>
      <w:r>
        <w:rPr>
          <w:rFonts w:eastAsia="仿宋_GB2312" w:hint="eastAsia"/>
          <w:color w:val="000000"/>
          <w:sz w:val="32"/>
          <w:szCs w:val="32"/>
        </w:rPr>
        <w:t>。</w:t>
      </w:r>
    </w:p>
    <w:p w14:paraId="6DBA4758" w14:textId="77777777" w:rsidR="000F6529" w:rsidRDefault="00000000">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1E4FE0F3" w14:textId="50180EC5" w:rsidR="000F6529" w:rsidRDefault="00000000">
      <w:pPr>
        <w:spacing w:after="60" w:line="640" w:lineRule="exact"/>
        <w:ind w:firstLineChars="100" w:firstLine="320"/>
        <w:jc w:val="left"/>
        <w:rPr>
          <w:rFonts w:ascii="仿宋_GB2312" w:eastAsia="仿宋_GB2312" w:hAnsi="仿宋" w:hint="eastAsia"/>
          <w:bCs/>
          <w:color w:val="000000"/>
          <w:sz w:val="32"/>
          <w:szCs w:val="32"/>
          <w:highlight w:val="red"/>
        </w:rPr>
      </w:pPr>
      <w:r>
        <w:rPr>
          <w:rFonts w:ascii="仿宋_GB2312" w:eastAsia="仿宋_GB2312" w:hAnsi="仿宋" w:hint="eastAsia"/>
          <w:color w:val="000000"/>
          <w:sz w:val="32"/>
          <w:szCs w:val="32"/>
        </w:rPr>
        <w:t>（一）响应文件递交截止时间为2025年9月</w:t>
      </w:r>
      <w:r w:rsidR="00491720">
        <w:rPr>
          <w:rFonts w:ascii="仿宋_GB2312" w:eastAsia="仿宋_GB2312" w:hAnsi="仿宋" w:hint="eastAsia"/>
          <w:color w:val="000000"/>
          <w:sz w:val="32"/>
          <w:szCs w:val="32"/>
        </w:rPr>
        <w:t>1</w:t>
      </w:r>
      <w:r w:rsidR="00491720">
        <w:rPr>
          <w:rFonts w:ascii="仿宋_GB2312" w:eastAsia="仿宋_GB2312" w:hAnsi="仿宋" w:hint="eastAsia"/>
          <w:color w:val="000000"/>
          <w:sz w:val="32"/>
          <w:szCs w:val="32"/>
        </w:rPr>
        <w:t>1</w:t>
      </w:r>
      <w:r>
        <w:rPr>
          <w:rFonts w:ascii="仿宋_GB2312" w:eastAsia="仿宋_GB2312" w:hAnsi="仿宋" w:hint="eastAsia"/>
          <w:color w:val="000000"/>
          <w:sz w:val="32"/>
          <w:szCs w:val="32"/>
        </w:rPr>
        <w:t>日18时00分（北京时间）</w:t>
      </w:r>
      <w:r>
        <w:rPr>
          <w:rFonts w:ascii="仿宋" w:eastAsia="仿宋" w:hAnsi="仿宋" w:cs="仿宋" w:hint="eastAsia"/>
          <w:color w:val="000000"/>
          <w:sz w:val="32"/>
          <w:szCs w:val="32"/>
        </w:rPr>
        <w:t>；</w:t>
      </w:r>
    </w:p>
    <w:p w14:paraId="797585FE" w14:textId="77777777" w:rsidR="000F6529" w:rsidRDefault="00000000">
      <w:pPr>
        <w:spacing w:after="60" w:line="64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2CA25890" w14:textId="77777777" w:rsidR="000F6529" w:rsidRDefault="00000000">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hint="eastAsia"/>
          <w:bCs/>
          <w:color w:val="000000"/>
          <w:sz w:val="32"/>
          <w:szCs w:val="32"/>
        </w:rPr>
        <w:t>PDF</w:t>
      </w:r>
      <w:r>
        <w:rPr>
          <w:rFonts w:ascii="Times New Roman" w:eastAsia="仿宋_GB2312" w:hAnsi="Times New Roman" w:hint="eastAsia"/>
          <w:bCs/>
          <w:color w:val="000000"/>
          <w:sz w:val="32"/>
          <w:szCs w:val="32"/>
        </w:rPr>
        <w:t>盖章版响应文件必须在递交截止时间前发送至采购联系人邮箱。响应文件递交截止时间前未完成报价文件发送的，视为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6B2C4661" w14:textId="77777777" w:rsidR="000F6529" w:rsidRDefault="00000000">
      <w:pPr>
        <w:pStyle w:val="a6"/>
        <w:spacing w:after="60"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六、评审规则</w:t>
      </w:r>
    </w:p>
    <w:p w14:paraId="1C94EEAD" w14:textId="77777777" w:rsidR="000F6529" w:rsidRDefault="00000000">
      <w:pPr>
        <w:spacing w:after="60" w:line="64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本次评审设一轮报价，采用最低投标价法。采购人对所有参选供应商进行资格性、符合性审查，资格、符合性审查合格的供应商报价成立，根据最低价法确定中选人。参选供应商报价税率不同，按不含税价格对比。</w:t>
      </w:r>
    </w:p>
    <w:p w14:paraId="18952B02" w14:textId="77777777" w:rsidR="000F6529" w:rsidRDefault="00000000">
      <w:pPr>
        <w:spacing w:after="60" w:line="64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本采购项目以不含税价进行对比，供应商需填报含税价、税率；不含税价计算方式：不含税价</w:t>
      </w:r>
      <w:r>
        <w:rPr>
          <w:rFonts w:ascii="Times New Roman" w:eastAsia="仿宋_GB2312" w:hAnsi="Times New Roman" w:hint="eastAsia"/>
          <w:sz w:val="32"/>
        </w:rPr>
        <w:t>=</w:t>
      </w:r>
      <w:r>
        <w:rPr>
          <w:rFonts w:ascii="Times New Roman" w:eastAsia="仿宋_GB2312" w:hAnsi="Times New Roman" w:hint="eastAsia"/>
          <w:sz w:val="32"/>
        </w:rPr>
        <w:t>含税价</w:t>
      </w:r>
      <w:r>
        <w:rPr>
          <w:rFonts w:ascii="Times New Roman" w:eastAsia="仿宋_GB2312" w:hAnsi="Times New Roman" w:hint="eastAsia"/>
          <w:sz w:val="32"/>
        </w:rPr>
        <w:t>/</w:t>
      </w: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税率）。</w:t>
      </w:r>
    </w:p>
    <w:p w14:paraId="2D9F9C22"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sz w:val="32"/>
        </w:rPr>
        <w:lastRenderedPageBreak/>
        <w:t>如出现并列最低报价，以报价文件递交时间在先者优先中选。若中选供应商放弃资格，则按报价由低到高顺序依次递补。</w:t>
      </w:r>
    </w:p>
    <w:p w14:paraId="5F3584DD" w14:textId="77777777" w:rsidR="000F6529" w:rsidRDefault="00000000">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2336FB30" w14:textId="77777777" w:rsidR="000F6529" w:rsidRDefault="00000000">
      <w:pPr>
        <w:pStyle w:val="a8"/>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本次含税限</w:t>
      </w:r>
      <w:r>
        <w:rPr>
          <w:rFonts w:ascii="Times New Roman" w:eastAsia="仿宋" w:hAnsi="Times New Roman"/>
          <w:sz w:val="32"/>
          <w:szCs w:val="32"/>
        </w:rPr>
        <w:t>价</w:t>
      </w:r>
      <w:r>
        <w:rPr>
          <w:rFonts w:ascii="Times New Roman" w:eastAsia="仿宋" w:hAnsi="Times New Roman" w:hint="eastAsia"/>
          <w:sz w:val="32"/>
          <w:szCs w:val="32"/>
        </w:rPr>
        <w:t>20.5</w:t>
      </w:r>
      <w:r>
        <w:rPr>
          <w:rFonts w:eastAsia="仿宋" w:hint="eastAsia"/>
          <w:sz w:val="32"/>
          <w:szCs w:val="32"/>
        </w:rPr>
        <w:t>万元，</w:t>
      </w:r>
      <w:r>
        <w:rPr>
          <w:rFonts w:ascii="Times New Roman" w:eastAsia="仿宋_GB2312" w:hAnsi="Times New Roman" w:hint="eastAsia"/>
          <w:color w:val="000000"/>
          <w:sz w:val="32"/>
          <w:szCs w:val="32"/>
        </w:rPr>
        <w:t>采用总价包干模式，</w:t>
      </w:r>
      <w:r>
        <w:rPr>
          <w:rFonts w:ascii="Times New Roman" w:eastAsia="仿宋_GB2312" w:hAnsi="Times New Roman"/>
          <w:sz w:val="32"/>
          <w:szCs w:val="32"/>
        </w:rPr>
        <w:t>超过限价的报价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0F4F1F4E" w14:textId="77777777" w:rsidR="000F6529" w:rsidRDefault="00000000">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6970B605"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4"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4"/>
      <w:r>
        <w:rPr>
          <w:rFonts w:ascii="Times New Roman" w:eastAsia="仿宋_GB2312" w:hAnsi="Times New Roman" w:hint="eastAsia"/>
          <w:color w:val="000000"/>
          <w:sz w:val="32"/>
          <w:szCs w:val="32"/>
        </w:rPr>
        <w:t>发布更正公告，该澄清或修改内容为询价文件的组成部分。</w:t>
      </w:r>
    </w:p>
    <w:p w14:paraId="2403D0FC" w14:textId="45FB853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sidR="00491720">
        <w:rPr>
          <w:rFonts w:ascii="Times New Roman" w:eastAsia="仿宋_GB2312" w:hAnsi="Times New Roman" w:hint="eastAsia"/>
          <w:bCs/>
          <w:color w:val="000000"/>
          <w:sz w:val="32"/>
          <w:szCs w:val="32"/>
        </w:rPr>
        <w:t>1</w:t>
      </w:r>
      <w:r w:rsidR="00491720">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41750DFE"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42A696D3" w14:textId="77777777" w:rsidR="000F6529" w:rsidRDefault="00000000">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0BF4F66C"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w:t>
      </w:r>
      <w:r>
        <w:rPr>
          <w:rFonts w:ascii="Times New Roman" w:eastAsia="仿宋_GB2312" w:hAnsi="Times New Roman" w:hint="eastAsia"/>
          <w:color w:val="000000"/>
          <w:sz w:val="32"/>
          <w:szCs w:val="32"/>
        </w:rPr>
        <w:lastRenderedPageBreak/>
        <w:t>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4F9E3193" w14:textId="77777777" w:rsidR="000F6529" w:rsidRDefault="00000000">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02E0B1EB" w14:textId="77777777" w:rsidR="000F6529" w:rsidRDefault="00000000">
      <w:pPr>
        <w:widowControl/>
        <w:spacing w:after="60"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01162BDD" w14:textId="77777777" w:rsidR="000F6529" w:rsidRDefault="00000000">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4A9D6633" w14:textId="77777777" w:rsidR="000F6529" w:rsidRDefault="00000000">
      <w:pPr>
        <w:spacing w:after="60"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136683BF" w14:textId="77777777" w:rsidR="000F6529" w:rsidRDefault="00000000">
      <w:pPr>
        <w:spacing w:after="60"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5ED8F939" w14:textId="77777777" w:rsidR="000F6529" w:rsidRDefault="00000000">
      <w:pPr>
        <w:spacing w:after="60" w:line="640" w:lineRule="exact"/>
        <w:ind w:firstLineChars="200" w:firstLine="640"/>
        <w:jc w:val="left"/>
        <w:rPr>
          <w:rFonts w:ascii="Times New Roman" w:eastAsia="仿宋_GB2312" w:hAnsi="Times New Roman" w:cs="宋体"/>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sszxhjcaigoua@163.com</w:t>
      </w:r>
    </w:p>
    <w:p w14:paraId="44DDDA72" w14:textId="77777777" w:rsidR="000F6529" w:rsidRDefault="00000000">
      <w:pPr>
        <w:pStyle w:val="a6"/>
        <w:spacing w:after="60"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bookmarkStart w:id="5" w:name="_Hlk173242670"/>
      <w:r>
        <w:rPr>
          <w:rFonts w:ascii="Times New Roman" w:eastAsia="仿宋_GB2312" w:hAnsi="Times New Roman" w:cs="宋体" w:hint="eastAsia"/>
          <w:color w:val="000000"/>
          <w:kern w:val="0"/>
          <w:sz w:val="32"/>
          <w:szCs w:val="32"/>
        </w:rPr>
        <w:t>深圳市深水环境科技有限</w:t>
      </w:r>
      <w:r>
        <w:rPr>
          <w:rFonts w:ascii="Times New Roman" w:eastAsia="仿宋_GB2312" w:hAnsi="Times New Roman" w:hint="eastAsia"/>
          <w:color w:val="000000"/>
          <w:kern w:val="0"/>
          <w:sz w:val="32"/>
          <w:szCs w:val="32"/>
        </w:rPr>
        <w:t>公司</w:t>
      </w:r>
      <w:bookmarkEnd w:id="5"/>
    </w:p>
    <w:p w14:paraId="0E121FFC" w14:textId="325C0B6B" w:rsidR="000F6529" w:rsidRDefault="00000000">
      <w:pPr>
        <w:spacing w:after="60" w:line="640" w:lineRule="exact"/>
        <w:ind w:leftChars="152" w:left="6079" w:hangingChars="1800" w:hanging="5760"/>
        <w:jc w:val="left"/>
        <w:rPr>
          <w:rFonts w:ascii="Times New Roman" w:eastAsia="仿宋_GB2312" w:hAnsi="Times New Roman"/>
          <w:bCs/>
          <w:color w:val="000000"/>
          <w:sz w:val="32"/>
          <w:szCs w:val="32"/>
        </w:rPr>
      </w:pPr>
      <w:r>
        <w:rPr>
          <w:rFonts w:ascii="Times New Roman" w:eastAsia="仿宋_GB2312" w:hAnsi="Times New Roman" w:hint="eastAsia"/>
          <w:color w:val="000000"/>
          <w:kern w:val="0"/>
          <w:sz w:val="32"/>
          <w:szCs w:val="32"/>
        </w:rPr>
        <w:t xml:space="preserve">                              </w:t>
      </w:r>
      <w:bookmarkStart w:id="6" w:name="_Hlk173242679"/>
      <w:r w:rsidR="00491720">
        <w:rPr>
          <w:rFonts w:ascii="Times New Roman" w:eastAsia="仿宋_GB2312" w:hAnsi="Times New Roman" w:hint="eastAsia"/>
          <w:bCs/>
          <w:color w:val="000000"/>
          <w:sz w:val="32"/>
          <w:szCs w:val="32"/>
        </w:rPr>
        <w:t>2025</w:t>
      </w:r>
      <w:r w:rsidR="00491720">
        <w:rPr>
          <w:rFonts w:ascii="Times New Roman" w:eastAsia="仿宋_GB2312" w:hAnsi="Times New Roman"/>
          <w:bCs/>
          <w:color w:val="000000"/>
          <w:sz w:val="32"/>
          <w:szCs w:val="32"/>
        </w:rPr>
        <w:t>年</w:t>
      </w:r>
      <w:r w:rsidR="00491720">
        <w:rPr>
          <w:rFonts w:ascii="Times New Roman" w:eastAsia="仿宋_GB2312" w:hAnsi="Times New Roman" w:hint="eastAsia"/>
          <w:bCs/>
          <w:color w:val="000000"/>
          <w:sz w:val="32"/>
          <w:szCs w:val="32"/>
        </w:rPr>
        <w:t>9</w:t>
      </w:r>
      <w:r w:rsidR="00491720">
        <w:rPr>
          <w:rFonts w:ascii="Times New Roman" w:eastAsia="仿宋_GB2312" w:hAnsi="Times New Roman"/>
          <w:bCs/>
          <w:color w:val="000000"/>
          <w:sz w:val="32"/>
          <w:szCs w:val="32"/>
        </w:rPr>
        <w:t>月</w:t>
      </w:r>
      <w:r w:rsidR="00491720">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日</w:t>
      </w:r>
      <w:bookmarkEnd w:id="6"/>
    </w:p>
    <w:p w14:paraId="6861AE7B" w14:textId="77777777" w:rsidR="000F6529" w:rsidRDefault="00000000">
      <w:pPr>
        <w:pStyle w:val="22"/>
        <w:spacing w:after="60"/>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br w:type="page"/>
      </w:r>
    </w:p>
    <w:p w14:paraId="066F9DC6" w14:textId="77777777" w:rsidR="000F6529" w:rsidRDefault="000F6529">
      <w:pPr>
        <w:pStyle w:val="22"/>
        <w:spacing w:after="60"/>
        <w:ind w:firstLine="640"/>
        <w:rPr>
          <w:rFonts w:ascii="Times New Roman" w:eastAsia="仿宋_GB2312" w:hAnsi="Times New Roman"/>
          <w:bCs/>
          <w:color w:val="000000"/>
          <w:sz w:val="32"/>
          <w:szCs w:val="32"/>
        </w:rPr>
      </w:pPr>
    </w:p>
    <w:p w14:paraId="0304566D" w14:textId="77777777" w:rsidR="000F6529" w:rsidRDefault="00000000">
      <w:pPr>
        <w:pStyle w:val="2"/>
        <w:spacing w:after="60"/>
        <w:jc w:val="center"/>
      </w:pPr>
      <w:r>
        <w:rPr>
          <w:rFonts w:hint="eastAsia"/>
        </w:rPr>
        <w:t>设备设施防腐服务采购项目现场踏勘确认单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710"/>
      </w:tblGrid>
      <w:tr w:rsidR="000F6529" w14:paraId="2D016BF9" w14:textId="77777777">
        <w:trPr>
          <w:trHeight w:val="620"/>
          <w:jc w:val="center"/>
        </w:trPr>
        <w:tc>
          <w:tcPr>
            <w:tcW w:w="2586" w:type="dxa"/>
            <w:vAlign w:val="center"/>
          </w:tcPr>
          <w:p w14:paraId="58744E7D"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项目名称</w:t>
            </w:r>
          </w:p>
        </w:tc>
        <w:tc>
          <w:tcPr>
            <w:tcW w:w="5710" w:type="dxa"/>
            <w:vAlign w:val="center"/>
          </w:tcPr>
          <w:p w14:paraId="00F408C7" w14:textId="77777777" w:rsidR="000F6529" w:rsidRDefault="000F6529">
            <w:pPr>
              <w:spacing w:after="60" w:line="640" w:lineRule="exact"/>
              <w:jc w:val="center"/>
              <w:rPr>
                <w:rFonts w:eastAsia="仿宋_GB2312"/>
                <w:b/>
                <w:bCs/>
                <w:sz w:val="32"/>
                <w:szCs w:val="32"/>
              </w:rPr>
            </w:pPr>
          </w:p>
        </w:tc>
      </w:tr>
      <w:tr w:rsidR="000F6529" w14:paraId="3CE6FFBB" w14:textId="77777777">
        <w:trPr>
          <w:trHeight w:val="531"/>
          <w:jc w:val="center"/>
        </w:trPr>
        <w:tc>
          <w:tcPr>
            <w:tcW w:w="2586" w:type="dxa"/>
            <w:vAlign w:val="center"/>
          </w:tcPr>
          <w:p w14:paraId="2A97F358"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踏勘时间</w:t>
            </w:r>
          </w:p>
        </w:tc>
        <w:tc>
          <w:tcPr>
            <w:tcW w:w="5710" w:type="dxa"/>
            <w:vAlign w:val="center"/>
          </w:tcPr>
          <w:p w14:paraId="225F4BAD" w14:textId="77777777" w:rsidR="000F6529" w:rsidRDefault="000F6529">
            <w:pPr>
              <w:spacing w:after="60" w:line="640" w:lineRule="exact"/>
              <w:jc w:val="center"/>
              <w:rPr>
                <w:rFonts w:eastAsia="仿宋_GB2312"/>
                <w:b/>
                <w:bCs/>
                <w:sz w:val="32"/>
                <w:szCs w:val="32"/>
              </w:rPr>
            </w:pPr>
          </w:p>
        </w:tc>
      </w:tr>
      <w:tr w:rsidR="000F6529" w14:paraId="2D005FDB" w14:textId="77777777">
        <w:trPr>
          <w:trHeight w:val="441"/>
          <w:jc w:val="center"/>
        </w:trPr>
        <w:tc>
          <w:tcPr>
            <w:tcW w:w="2586" w:type="dxa"/>
            <w:vAlign w:val="center"/>
          </w:tcPr>
          <w:p w14:paraId="04ED7CE5"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参选单位名称</w:t>
            </w:r>
          </w:p>
        </w:tc>
        <w:tc>
          <w:tcPr>
            <w:tcW w:w="5710" w:type="dxa"/>
            <w:vAlign w:val="center"/>
          </w:tcPr>
          <w:p w14:paraId="25DD11CB" w14:textId="77777777" w:rsidR="000F6529" w:rsidRDefault="000F6529">
            <w:pPr>
              <w:spacing w:after="60" w:line="640" w:lineRule="exact"/>
              <w:rPr>
                <w:rFonts w:eastAsia="仿宋_GB2312"/>
                <w:b/>
                <w:bCs/>
                <w:sz w:val="32"/>
                <w:szCs w:val="32"/>
              </w:rPr>
            </w:pPr>
          </w:p>
        </w:tc>
      </w:tr>
      <w:tr w:rsidR="000F6529" w14:paraId="4079F9EA" w14:textId="77777777">
        <w:trPr>
          <w:trHeight w:val="1077"/>
          <w:jc w:val="center"/>
        </w:trPr>
        <w:tc>
          <w:tcPr>
            <w:tcW w:w="2586" w:type="dxa"/>
            <w:vAlign w:val="center"/>
          </w:tcPr>
          <w:p w14:paraId="026A1680"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踏勘确认事项</w:t>
            </w:r>
          </w:p>
        </w:tc>
        <w:tc>
          <w:tcPr>
            <w:tcW w:w="5710" w:type="dxa"/>
            <w:vAlign w:val="center"/>
          </w:tcPr>
          <w:p w14:paraId="3AEDD9FB" w14:textId="77777777" w:rsidR="000F6529" w:rsidRDefault="00000000">
            <w:pPr>
              <w:spacing w:after="60"/>
              <w:ind w:firstLineChars="200" w:firstLine="560"/>
              <w:rPr>
                <w:rFonts w:eastAsia="仿宋_GB2312"/>
                <w:sz w:val="28"/>
                <w:szCs w:val="28"/>
              </w:rPr>
            </w:pPr>
            <w:r>
              <w:rPr>
                <w:rFonts w:eastAsia="仿宋_GB2312" w:hint="eastAsia"/>
                <w:sz w:val="28"/>
                <w:szCs w:val="28"/>
              </w:rPr>
              <w:t>本公司已前往采购人指定地址进行实地踏勘，本公司对本项采购范围、内容及相对应的情况已进行了确认。</w:t>
            </w:r>
          </w:p>
          <w:p w14:paraId="51D055D7" w14:textId="77777777" w:rsidR="000F6529" w:rsidRDefault="00000000">
            <w:pPr>
              <w:spacing w:after="60"/>
              <w:ind w:firstLineChars="200" w:firstLine="560"/>
              <w:rPr>
                <w:rFonts w:eastAsia="仿宋_GB2312"/>
                <w:sz w:val="32"/>
                <w:szCs w:val="32"/>
              </w:rPr>
            </w:pPr>
            <w:r>
              <w:rPr>
                <w:rFonts w:eastAsia="仿宋_GB2312" w:hint="eastAsia"/>
                <w:sz w:val="28"/>
                <w:szCs w:val="28"/>
              </w:rPr>
              <w:t>本公司承诺报价包含完成本项目全部内容所应收取的全部费用未出现任何遗漏。</w:t>
            </w:r>
          </w:p>
        </w:tc>
      </w:tr>
      <w:tr w:rsidR="000F6529" w14:paraId="268B2D30" w14:textId="77777777">
        <w:trPr>
          <w:trHeight w:val="546"/>
          <w:jc w:val="center"/>
        </w:trPr>
        <w:tc>
          <w:tcPr>
            <w:tcW w:w="2586" w:type="dxa"/>
            <w:vAlign w:val="center"/>
          </w:tcPr>
          <w:p w14:paraId="22755390"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参选单位联系人</w:t>
            </w:r>
          </w:p>
        </w:tc>
        <w:tc>
          <w:tcPr>
            <w:tcW w:w="5710" w:type="dxa"/>
            <w:vAlign w:val="center"/>
          </w:tcPr>
          <w:p w14:paraId="0A136EB8" w14:textId="77777777" w:rsidR="000F6529" w:rsidRDefault="000F6529">
            <w:pPr>
              <w:spacing w:after="60" w:line="640" w:lineRule="exact"/>
              <w:jc w:val="center"/>
              <w:rPr>
                <w:rFonts w:eastAsia="仿宋_GB2312"/>
                <w:b/>
                <w:bCs/>
                <w:sz w:val="32"/>
                <w:szCs w:val="32"/>
              </w:rPr>
            </w:pPr>
          </w:p>
        </w:tc>
      </w:tr>
      <w:tr w:rsidR="000F6529" w14:paraId="5364303E" w14:textId="77777777">
        <w:trPr>
          <w:trHeight w:val="754"/>
          <w:jc w:val="center"/>
        </w:trPr>
        <w:tc>
          <w:tcPr>
            <w:tcW w:w="2586" w:type="dxa"/>
            <w:vAlign w:val="center"/>
          </w:tcPr>
          <w:p w14:paraId="44514196"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参选单位联系电话</w:t>
            </w:r>
          </w:p>
        </w:tc>
        <w:tc>
          <w:tcPr>
            <w:tcW w:w="5710" w:type="dxa"/>
            <w:vAlign w:val="center"/>
          </w:tcPr>
          <w:p w14:paraId="7C4DE557" w14:textId="77777777" w:rsidR="000F6529" w:rsidRDefault="000F6529">
            <w:pPr>
              <w:spacing w:after="60" w:line="640" w:lineRule="exact"/>
              <w:jc w:val="center"/>
              <w:rPr>
                <w:rFonts w:eastAsia="仿宋_GB2312"/>
                <w:b/>
                <w:bCs/>
                <w:sz w:val="32"/>
                <w:szCs w:val="32"/>
              </w:rPr>
            </w:pPr>
          </w:p>
        </w:tc>
      </w:tr>
      <w:tr w:rsidR="000F6529" w14:paraId="7D35C0D5" w14:textId="77777777">
        <w:trPr>
          <w:trHeight w:val="836"/>
          <w:jc w:val="center"/>
        </w:trPr>
        <w:tc>
          <w:tcPr>
            <w:tcW w:w="2586" w:type="dxa"/>
            <w:vAlign w:val="center"/>
          </w:tcPr>
          <w:p w14:paraId="459B9B41"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采购单位项目经理签字确认</w:t>
            </w:r>
          </w:p>
        </w:tc>
        <w:tc>
          <w:tcPr>
            <w:tcW w:w="5710" w:type="dxa"/>
            <w:vAlign w:val="center"/>
          </w:tcPr>
          <w:p w14:paraId="7D9FF98E" w14:textId="77777777" w:rsidR="000F6529" w:rsidRDefault="000F6529">
            <w:pPr>
              <w:spacing w:after="60" w:line="640" w:lineRule="exact"/>
              <w:jc w:val="center"/>
              <w:rPr>
                <w:rFonts w:eastAsia="仿宋_GB2312"/>
                <w:b/>
                <w:bCs/>
                <w:sz w:val="32"/>
                <w:szCs w:val="32"/>
              </w:rPr>
            </w:pPr>
          </w:p>
        </w:tc>
      </w:tr>
      <w:tr w:rsidR="000F6529" w14:paraId="7697F041" w14:textId="77777777">
        <w:trPr>
          <w:trHeight w:val="543"/>
          <w:jc w:val="center"/>
        </w:trPr>
        <w:tc>
          <w:tcPr>
            <w:tcW w:w="2586" w:type="dxa"/>
            <w:vAlign w:val="center"/>
          </w:tcPr>
          <w:p w14:paraId="12339C26" w14:textId="77777777" w:rsidR="000F6529" w:rsidRDefault="00000000">
            <w:pPr>
              <w:spacing w:after="60" w:line="640" w:lineRule="exact"/>
              <w:jc w:val="center"/>
              <w:rPr>
                <w:rFonts w:eastAsia="仿宋_GB2312"/>
                <w:b/>
                <w:bCs/>
                <w:sz w:val="32"/>
                <w:szCs w:val="32"/>
              </w:rPr>
            </w:pPr>
            <w:r>
              <w:rPr>
                <w:rFonts w:eastAsia="仿宋_GB2312" w:hint="eastAsia"/>
                <w:b/>
                <w:bCs/>
                <w:sz w:val="32"/>
                <w:szCs w:val="32"/>
              </w:rPr>
              <w:t>备注</w:t>
            </w:r>
          </w:p>
        </w:tc>
        <w:tc>
          <w:tcPr>
            <w:tcW w:w="5710" w:type="dxa"/>
            <w:vAlign w:val="center"/>
          </w:tcPr>
          <w:p w14:paraId="60FA1F84" w14:textId="77777777" w:rsidR="000F6529" w:rsidRDefault="000F6529">
            <w:pPr>
              <w:spacing w:after="60" w:line="640" w:lineRule="exact"/>
              <w:jc w:val="center"/>
              <w:rPr>
                <w:rFonts w:eastAsia="仿宋_GB2312"/>
                <w:b/>
                <w:bCs/>
                <w:sz w:val="32"/>
                <w:szCs w:val="32"/>
              </w:rPr>
            </w:pPr>
          </w:p>
        </w:tc>
      </w:tr>
    </w:tbl>
    <w:p w14:paraId="3DE8DDA2" w14:textId="77777777" w:rsidR="000F6529" w:rsidRDefault="00000000">
      <w:pPr>
        <w:spacing w:after="60"/>
        <w:rPr>
          <w:rFonts w:ascii="仿宋_GB2312" w:eastAsia="仿宋_GB2312"/>
        </w:rPr>
      </w:pPr>
      <w:r>
        <w:rPr>
          <w:rFonts w:ascii="仿宋_GB2312" w:eastAsia="仿宋_GB2312" w:hint="eastAsia"/>
        </w:rPr>
        <w:t>注：（1）《现场踏勘确认单》需附参选单位到项目现场踏勘的照片，照片内应有参选单位人员及项目人员。</w:t>
      </w:r>
    </w:p>
    <w:p w14:paraId="298B589C" w14:textId="77777777" w:rsidR="000F6529" w:rsidRDefault="00000000">
      <w:pPr>
        <w:spacing w:after="60"/>
        <w:rPr>
          <w:rFonts w:ascii="仿宋_GB2312" w:eastAsia="仿宋_GB2312"/>
        </w:rPr>
      </w:pPr>
      <w:r>
        <w:rPr>
          <w:rFonts w:ascii="仿宋_GB2312" w:eastAsia="仿宋_GB2312" w:hint="eastAsia"/>
        </w:rPr>
        <w:t>（2）未提供或提供的踏勘确认单填写不全、照片不完整、确认单未经采购人确认的情形，均为无效，评审专家有权不予采纳，并将视为无效报价。</w:t>
      </w:r>
    </w:p>
    <w:p w14:paraId="61D31A75" w14:textId="77777777" w:rsidR="000F6529" w:rsidRDefault="000F6529">
      <w:pPr>
        <w:pStyle w:val="a6"/>
        <w:spacing w:after="60" w:line="640" w:lineRule="exact"/>
        <w:ind w:leftChars="836" w:left="2176" w:hangingChars="200" w:hanging="420"/>
      </w:pPr>
    </w:p>
    <w:p w14:paraId="7AAAE6C6" w14:textId="77777777" w:rsidR="000F6529" w:rsidRDefault="00000000">
      <w:pPr>
        <w:spacing w:after="60"/>
      </w:pPr>
      <w:r>
        <w:br w:type="page"/>
      </w:r>
    </w:p>
    <w:p w14:paraId="096425D5" w14:textId="77777777" w:rsidR="000F6529" w:rsidRDefault="00000000">
      <w:pPr>
        <w:pStyle w:val="1"/>
        <w:numPr>
          <w:ilvl w:val="0"/>
          <w:numId w:val="2"/>
        </w:numPr>
        <w:spacing w:after="60"/>
        <w:ind w:left="0" w:firstLine="0"/>
        <w:jc w:val="center"/>
        <w:rPr>
          <w:rFonts w:ascii="黑体" w:eastAsia="黑体" w:hAnsi="黑体" w:cs="黑体" w:hint="eastAsia"/>
          <w:color w:val="000000"/>
          <w:sz w:val="28"/>
          <w:szCs w:val="28"/>
          <w:u w:val="single"/>
        </w:rPr>
      </w:pPr>
      <w:r>
        <w:rPr>
          <w:rFonts w:ascii="黑体" w:eastAsia="黑体" w:hAnsi="黑体" w:hint="eastAsia"/>
          <w:sz w:val="32"/>
          <w:szCs w:val="32"/>
        </w:rPr>
        <w:lastRenderedPageBreak/>
        <w:t>合同条款及格式</w:t>
      </w:r>
      <w:bookmarkStart w:id="7" w:name="_Hlk111222939"/>
      <w:bookmarkStart w:id="8" w:name="_Hlk173317860"/>
    </w:p>
    <w:p w14:paraId="620BFF12" w14:textId="77777777" w:rsidR="000F6529" w:rsidRDefault="00000000">
      <w:pPr>
        <w:pStyle w:val="1"/>
        <w:spacing w:after="60"/>
        <w:rPr>
          <w:rFonts w:ascii="黑体" w:eastAsia="黑体" w:hAnsi="黑体" w:cs="黑体" w:hint="eastAsia"/>
          <w:color w:val="000000"/>
          <w:sz w:val="28"/>
          <w:szCs w:val="28"/>
          <w:u w:val="single"/>
        </w:rPr>
      </w:pPr>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1453334" w14:textId="77777777" w:rsidR="000F6529" w:rsidRDefault="000F6529">
      <w:pPr>
        <w:spacing w:after="60"/>
        <w:jc w:val="center"/>
        <w:rPr>
          <w:rFonts w:ascii="黑体" w:eastAsia="黑体" w:hAnsi="黑体" w:cs="黑体" w:hint="eastAsia"/>
          <w:color w:val="000000"/>
          <w:sz w:val="28"/>
          <w:szCs w:val="28"/>
          <w:u w:val="single"/>
        </w:rPr>
      </w:pPr>
    </w:p>
    <w:p w14:paraId="56CA0750" w14:textId="77777777" w:rsidR="000F6529" w:rsidRDefault="00000000">
      <w:pPr>
        <w:spacing w:after="60"/>
        <w:jc w:val="center"/>
        <w:rPr>
          <w:rFonts w:ascii="黑体" w:eastAsia="黑体" w:hAnsi="黑体" w:cs="黑体" w:hint="eastAsia"/>
          <w:color w:val="000000"/>
          <w:sz w:val="48"/>
          <w:szCs w:val="48"/>
        </w:rPr>
      </w:pPr>
      <w:r>
        <w:rPr>
          <w:rFonts w:ascii="黑体" w:eastAsia="黑体" w:hAnsi="黑体" w:cs="黑体" w:hint="eastAsia"/>
          <w:color w:val="000000"/>
          <w:sz w:val="48"/>
          <w:szCs w:val="48"/>
        </w:rPr>
        <w:t>深圳市深水环境科技有限公司</w:t>
      </w:r>
    </w:p>
    <w:p w14:paraId="1F877576" w14:textId="77777777" w:rsidR="000F6529" w:rsidRDefault="000F6529">
      <w:pPr>
        <w:spacing w:after="60"/>
        <w:jc w:val="center"/>
        <w:rPr>
          <w:rFonts w:ascii="黑体" w:eastAsia="黑体" w:hAnsi="黑体" w:cs="黑体" w:hint="eastAsia"/>
          <w:color w:val="000000"/>
          <w:sz w:val="72"/>
          <w:szCs w:val="72"/>
          <w:shd w:val="clear" w:color="auto" w:fill="FFFFFF"/>
        </w:rPr>
      </w:pPr>
    </w:p>
    <w:p w14:paraId="2AB1F64D" w14:textId="77777777" w:rsidR="000F6529" w:rsidRDefault="000F6529">
      <w:pPr>
        <w:spacing w:after="60"/>
        <w:jc w:val="center"/>
        <w:rPr>
          <w:rFonts w:ascii="黑体" w:eastAsia="黑体" w:hAnsi="黑体" w:cs="黑体" w:hint="eastAsia"/>
          <w:color w:val="000000"/>
          <w:sz w:val="72"/>
          <w:szCs w:val="72"/>
          <w:shd w:val="clear" w:color="auto" w:fill="FFFFFF"/>
        </w:rPr>
      </w:pPr>
    </w:p>
    <w:p w14:paraId="0842B7ED" w14:textId="77777777" w:rsidR="000F6529" w:rsidRDefault="00000000">
      <w:pPr>
        <w:spacing w:after="60"/>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设备设施防腐服务合同</w:t>
      </w:r>
    </w:p>
    <w:p w14:paraId="0296AB4F" w14:textId="77777777" w:rsidR="000F6529" w:rsidRDefault="000F6529">
      <w:pPr>
        <w:spacing w:after="60"/>
        <w:jc w:val="center"/>
        <w:rPr>
          <w:rFonts w:ascii="黑体" w:eastAsia="黑体" w:hAnsi="黑体" w:cs="黑体" w:hint="eastAsia"/>
          <w:color w:val="000000"/>
          <w:sz w:val="32"/>
          <w:szCs w:val="32"/>
          <w:shd w:val="clear" w:color="auto" w:fill="FFFFFF"/>
        </w:rPr>
      </w:pPr>
    </w:p>
    <w:p w14:paraId="6936AF9E" w14:textId="77777777" w:rsidR="000F6529" w:rsidRDefault="000F6529">
      <w:pPr>
        <w:spacing w:after="60"/>
        <w:jc w:val="center"/>
        <w:rPr>
          <w:rFonts w:ascii="黑体" w:eastAsia="黑体" w:hAnsi="黑体" w:cs="黑体" w:hint="eastAsia"/>
          <w:color w:val="000000"/>
          <w:sz w:val="32"/>
          <w:szCs w:val="32"/>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0F6529" w14:paraId="43961B5D" w14:textId="77777777">
        <w:trPr>
          <w:jc w:val="center"/>
        </w:trPr>
        <w:tc>
          <w:tcPr>
            <w:tcW w:w="1804" w:type="dxa"/>
            <w:vAlign w:val="center"/>
          </w:tcPr>
          <w:p w14:paraId="71FC29E6" w14:textId="77777777" w:rsidR="000F6529" w:rsidRDefault="00000000">
            <w:pPr>
              <w:spacing w:after="60" w:line="720" w:lineRule="auto"/>
              <w:jc w:val="center"/>
              <w:rPr>
                <w:rFonts w:ascii="黑体" w:eastAsia="黑体" w:hAnsi="黑体" w:cs="黑体" w:hint="eastAsia"/>
                <w:color w:val="000000"/>
                <w:sz w:val="28"/>
                <w:szCs w:val="28"/>
                <w:shd w:val="clear" w:color="auto" w:fill="FFFFFF"/>
              </w:rPr>
            </w:pPr>
            <w:bookmarkStart w:id="9" w:name="_Hlk179875790"/>
            <w:r>
              <w:rPr>
                <w:rFonts w:ascii="黑体" w:eastAsia="黑体" w:hAnsi="黑体" w:cs="黑体" w:hint="eastAsia"/>
                <w:color w:val="000000"/>
                <w:sz w:val="28"/>
                <w:szCs w:val="28"/>
                <w:shd w:val="clear" w:color="auto" w:fill="FFFFFF"/>
              </w:rPr>
              <w:t>项目名称：</w:t>
            </w:r>
          </w:p>
        </w:tc>
        <w:tc>
          <w:tcPr>
            <w:tcW w:w="6225" w:type="dxa"/>
            <w:vAlign w:val="center"/>
          </w:tcPr>
          <w:p w14:paraId="71E043CE" w14:textId="77777777" w:rsidR="000F6529" w:rsidRDefault="00000000">
            <w:pPr>
              <w:spacing w:after="60"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设备设施防腐服务项目                                      </w:t>
            </w:r>
          </w:p>
        </w:tc>
      </w:tr>
      <w:tr w:rsidR="000F6529" w14:paraId="38E2D497" w14:textId="77777777">
        <w:trPr>
          <w:jc w:val="center"/>
        </w:trPr>
        <w:tc>
          <w:tcPr>
            <w:tcW w:w="1804" w:type="dxa"/>
            <w:vAlign w:val="center"/>
          </w:tcPr>
          <w:p w14:paraId="70A49D6B" w14:textId="77777777" w:rsidR="000F6529" w:rsidRDefault="00000000">
            <w:pPr>
              <w:spacing w:after="60"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甲    方：</w:t>
            </w:r>
          </w:p>
          <w:p w14:paraId="7637FB84" w14:textId="77777777" w:rsidR="000F6529" w:rsidRDefault="00000000">
            <w:pPr>
              <w:spacing w:after="60"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乙    方：</w:t>
            </w:r>
          </w:p>
        </w:tc>
        <w:tc>
          <w:tcPr>
            <w:tcW w:w="6225" w:type="dxa"/>
            <w:vAlign w:val="center"/>
          </w:tcPr>
          <w:p w14:paraId="5CB8FBA6" w14:textId="77777777" w:rsidR="000F6529" w:rsidRDefault="00000000">
            <w:pPr>
              <w:spacing w:after="60"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深圳市深水环境科技有限公司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p w14:paraId="3F9B0385" w14:textId="77777777" w:rsidR="000F6529" w:rsidRDefault="00000000">
            <w:pPr>
              <w:spacing w:after="60"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r w:rsidR="000F6529" w14:paraId="2DE2AACB" w14:textId="77777777">
        <w:trPr>
          <w:jc w:val="center"/>
        </w:trPr>
        <w:tc>
          <w:tcPr>
            <w:tcW w:w="1804" w:type="dxa"/>
            <w:vAlign w:val="center"/>
          </w:tcPr>
          <w:p w14:paraId="7102856F" w14:textId="77777777" w:rsidR="000F6529" w:rsidRDefault="000F6529">
            <w:pPr>
              <w:spacing w:after="60" w:line="720" w:lineRule="auto"/>
              <w:jc w:val="center"/>
              <w:rPr>
                <w:rFonts w:ascii="黑体" w:eastAsia="黑体" w:hAnsi="黑体" w:cs="黑体" w:hint="eastAsia"/>
                <w:color w:val="000000"/>
                <w:sz w:val="28"/>
                <w:szCs w:val="28"/>
                <w:shd w:val="clear" w:color="auto" w:fill="FFFFFF"/>
              </w:rPr>
            </w:pPr>
          </w:p>
        </w:tc>
        <w:tc>
          <w:tcPr>
            <w:tcW w:w="6225" w:type="dxa"/>
            <w:vAlign w:val="center"/>
          </w:tcPr>
          <w:p w14:paraId="08C5F8B3" w14:textId="77777777" w:rsidR="000F6529" w:rsidRDefault="000F6529">
            <w:pPr>
              <w:spacing w:after="60" w:line="720" w:lineRule="auto"/>
              <w:rPr>
                <w:rFonts w:ascii="黑体" w:eastAsia="黑体" w:hAnsi="黑体" w:cs="黑体" w:hint="eastAsia"/>
                <w:b/>
                <w:color w:val="000000"/>
                <w:sz w:val="28"/>
                <w:szCs w:val="28"/>
                <w:u w:val="single"/>
                <w:shd w:val="clear" w:color="auto" w:fill="FFFFFF"/>
              </w:rPr>
            </w:pPr>
          </w:p>
        </w:tc>
      </w:tr>
      <w:bookmarkEnd w:id="9"/>
    </w:tbl>
    <w:p w14:paraId="6BBEF753" w14:textId="77777777" w:rsidR="000F6529" w:rsidRDefault="000F6529">
      <w:pPr>
        <w:spacing w:after="60" w:line="0" w:lineRule="atLeast"/>
        <w:rPr>
          <w:rFonts w:ascii="宋体" w:hAnsi="宋体" w:cs="宋体" w:hint="eastAsia"/>
          <w:b/>
          <w:bCs/>
          <w:szCs w:val="21"/>
          <w:lang w:eastAsia="zh-Hans"/>
        </w:rPr>
      </w:pPr>
    </w:p>
    <w:p w14:paraId="1823133B" w14:textId="77777777" w:rsidR="000F6529" w:rsidRDefault="00000000">
      <w:pPr>
        <w:spacing w:after="60" w:line="600" w:lineRule="exact"/>
        <w:jc w:val="center"/>
        <w:rPr>
          <w:rFonts w:ascii="Times New Roman" w:hAnsi="Times New Roman"/>
          <w:spacing w:val="-4"/>
          <w:sz w:val="44"/>
          <w:szCs w:val="44"/>
        </w:rPr>
      </w:pPr>
      <w:r>
        <w:rPr>
          <w:rFonts w:ascii="Times New Roman" w:hAnsi="Times New Roman" w:hint="eastAsia"/>
          <w:spacing w:val="-4"/>
          <w:sz w:val="44"/>
          <w:szCs w:val="44"/>
        </w:rPr>
        <w:t>设备设施防腐</w:t>
      </w:r>
      <w:r>
        <w:rPr>
          <w:rFonts w:ascii="Times New Roman" w:hAnsi="Times New Roman"/>
          <w:spacing w:val="-4"/>
          <w:sz w:val="44"/>
          <w:szCs w:val="44"/>
        </w:rPr>
        <w:t>服务</w:t>
      </w:r>
      <w:r>
        <w:rPr>
          <w:rFonts w:ascii="Times New Roman" w:hAnsi="Times New Roman" w:hint="eastAsia"/>
          <w:spacing w:val="-4"/>
          <w:sz w:val="44"/>
          <w:szCs w:val="44"/>
        </w:rPr>
        <w:t>项目采购</w:t>
      </w:r>
      <w:r>
        <w:rPr>
          <w:rFonts w:ascii="Times New Roman" w:hAnsi="Times New Roman"/>
          <w:spacing w:val="-4"/>
          <w:sz w:val="44"/>
          <w:szCs w:val="44"/>
        </w:rPr>
        <w:t>合同</w:t>
      </w:r>
    </w:p>
    <w:p w14:paraId="14A57D74" w14:textId="77777777" w:rsidR="000F6529" w:rsidRDefault="000F6529">
      <w:pPr>
        <w:spacing w:after="60" w:line="600" w:lineRule="exact"/>
        <w:jc w:val="center"/>
        <w:rPr>
          <w:rFonts w:ascii="Times New Roman" w:hAnsi="Times New Roman"/>
          <w:spacing w:val="-4"/>
          <w:sz w:val="44"/>
          <w:szCs w:val="44"/>
        </w:rPr>
      </w:pPr>
    </w:p>
    <w:p w14:paraId="2BCA7567" w14:textId="77777777" w:rsidR="000F6529" w:rsidRDefault="00000000">
      <w:pPr>
        <w:spacing w:after="60" w:line="360" w:lineRule="auto"/>
        <w:ind w:firstLineChars="200" w:firstLine="482"/>
        <w:rPr>
          <w:rFonts w:ascii="宋体" w:hAnsi="宋体" w:cs="宋体" w:hint="eastAsia"/>
          <w:b/>
          <w:bCs/>
          <w:color w:val="000000"/>
          <w:sz w:val="24"/>
        </w:rPr>
      </w:pPr>
      <w:bookmarkStart w:id="10" w:name="_Hlk179876747"/>
      <w:r>
        <w:rPr>
          <w:rFonts w:ascii="宋体" w:hAnsi="宋体" w:cs="宋体" w:hint="eastAsia"/>
          <w:b/>
          <w:bCs/>
          <w:color w:val="000000"/>
          <w:sz w:val="24"/>
        </w:rPr>
        <w:t>委托单位</w:t>
      </w:r>
      <w:r>
        <w:rPr>
          <w:rFonts w:ascii="宋体" w:hAnsi="宋体" w:cs="宋体" w:hint="eastAsia"/>
          <w:b/>
          <w:bCs/>
          <w:color w:val="000000"/>
          <w:sz w:val="24"/>
          <w:lang w:eastAsia="zh-Hans"/>
        </w:rPr>
        <w:t>（甲方）</w:t>
      </w:r>
      <w:r>
        <w:rPr>
          <w:rFonts w:ascii="宋体" w:hAnsi="宋体" w:cs="宋体" w:hint="eastAsia"/>
          <w:b/>
          <w:bCs/>
          <w:color w:val="000000"/>
          <w:sz w:val="24"/>
        </w:rPr>
        <w:t>：</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p w14:paraId="1106B4FB" w14:textId="77777777" w:rsidR="000F6529" w:rsidRDefault="00000000">
      <w:pPr>
        <w:spacing w:after="60" w:line="360" w:lineRule="auto"/>
        <w:ind w:firstLineChars="200" w:firstLine="482"/>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r>
        <w:rPr>
          <w:rFonts w:ascii="宋体" w:hAnsi="宋体" w:cs="宋体" w:hint="eastAsia"/>
          <w:b/>
          <w:bCs/>
          <w:color w:val="000000"/>
          <w:sz w:val="24"/>
          <w:lang w:eastAsia="zh-Hans"/>
        </w:rPr>
        <w:t>电子邮箱：</w:t>
      </w:r>
      <w:r>
        <w:rPr>
          <w:rFonts w:ascii="宋体" w:hAnsi="宋体" w:cs="宋体"/>
          <w:b/>
          <w:bCs/>
          <w:color w:val="000000"/>
          <w:sz w:val="24"/>
          <w:lang w:eastAsia="zh-Hans"/>
        </w:rPr>
        <w:t xml:space="preserve">      </w:t>
      </w:r>
      <w:r>
        <w:rPr>
          <w:rFonts w:ascii="宋体" w:hAnsi="宋体" w:cs="宋体" w:hint="eastAsia"/>
          <w:b/>
          <w:bCs/>
          <w:color w:val="000000"/>
          <w:sz w:val="24"/>
        </w:rPr>
        <w:t xml:space="preserve">   </w:t>
      </w: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4959BC60" w14:textId="77777777" w:rsidR="000F6529" w:rsidRDefault="000F6529">
      <w:pPr>
        <w:spacing w:after="60" w:line="360" w:lineRule="auto"/>
        <w:ind w:firstLineChars="200" w:firstLine="482"/>
        <w:rPr>
          <w:rFonts w:ascii="宋体" w:hAnsi="宋体" w:cs="宋体" w:hint="eastAsia"/>
          <w:b/>
          <w:bCs/>
          <w:color w:val="000000"/>
          <w:sz w:val="24"/>
        </w:rPr>
      </w:pPr>
    </w:p>
    <w:p w14:paraId="129C9BC0" w14:textId="77777777" w:rsidR="000F6529" w:rsidRDefault="00000000">
      <w:pPr>
        <w:spacing w:after="60" w:line="360" w:lineRule="auto"/>
        <w:ind w:firstLineChars="200" w:firstLine="482"/>
        <w:rPr>
          <w:rFonts w:ascii="宋体" w:hAnsi="宋体" w:cs="宋体" w:hint="eastAsia"/>
          <w:b/>
          <w:bCs/>
          <w:color w:val="000000"/>
          <w:sz w:val="24"/>
          <w:u w:val="single"/>
        </w:rPr>
      </w:pPr>
      <w:r>
        <w:rPr>
          <w:rFonts w:ascii="宋体" w:hAnsi="宋体" w:cs="宋体" w:hint="eastAsia"/>
          <w:b/>
          <w:bCs/>
          <w:color w:val="000000"/>
          <w:sz w:val="24"/>
        </w:rPr>
        <w:t>受托单位</w:t>
      </w:r>
      <w:r>
        <w:rPr>
          <w:rFonts w:ascii="宋体" w:hAnsi="宋体" w:cs="宋体" w:hint="eastAsia"/>
          <w:b/>
          <w:bCs/>
          <w:color w:val="000000"/>
          <w:sz w:val="24"/>
          <w:lang w:eastAsia="zh-Hans"/>
        </w:rPr>
        <w:t>（乙方）</w:t>
      </w:r>
      <w:r>
        <w:rPr>
          <w:rFonts w:ascii="宋体" w:hAnsi="宋体" w:cs="宋体" w:hint="eastAsia"/>
          <w:b/>
          <w:bCs/>
          <w:color w:val="000000"/>
          <w:sz w:val="24"/>
        </w:rPr>
        <w:t>：</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p w14:paraId="1D0FC54E" w14:textId="77777777" w:rsidR="000F6529" w:rsidRDefault="00000000">
      <w:pPr>
        <w:spacing w:after="60"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r>
        <w:rPr>
          <w:rFonts w:ascii="宋体" w:hAnsi="宋体" w:cs="宋体" w:hint="eastAsia"/>
          <w:b/>
          <w:bCs/>
          <w:color w:val="000000"/>
          <w:sz w:val="24"/>
          <w:lang w:eastAsia="zh-Hans"/>
        </w:rPr>
        <w:t>电子邮箱：</w:t>
      </w:r>
      <w:r>
        <w:rPr>
          <w:rFonts w:ascii="宋体" w:hAnsi="宋体" w:cs="宋体"/>
          <w:b/>
          <w:bCs/>
          <w:color w:val="000000"/>
          <w:sz w:val="24"/>
          <w:lang w:eastAsia="zh-Hans"/>
        </w:rPr>
        <w:t xml:space="preserve">      </w:t>
      </w:r>
      <w:r>
        <w:rPr>
          <w:rFonts w:ascii="宋体" w:hAnsi="宋体" w:cs="宋体" w:hint="eastAsia"/>
          <w:b/>
          <w:bCs/>
          <w:color w:val="000000"/>
          <w:sz w:val="24"/>
        </w:rPr>
        <w:t xml:space="preserve">    </w:t>
      </w: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01110FCA" w14:textId="77777777" w:rsidR="000F6529" w:rsidRDefault="000F6529">
      <w:pPr>
        <w:spacing w:after="60"/>
        <w:jc w:val="left"/>
        <w:rPr>
          <w:rFonts w:ascii="Times New Roman" w:hAnsi="Times New Roman"/>
          <w:color w:val="000000"/>
          <w:sz w:val="24"/>
        </w:rPr>
      </w:pPr>
    </w:p>
    <w:p w14:paraId="069772AE"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b/>
          <w:bCs/>
          <w:color w:val="000000"/>
          <w:sz w:val="24"/>
          <w:szCs w:val="24"/>
          <w:lang w:val="en-US" w:eastAsia="zh-CN"/>
        </w:rPr>
      </w:pPr>
      <w:r>
        <w:rPr>
          <w:rFonts w:asciiTheme="minorEastAsia" w:eastAsiaTheme="minorEastAsia" w:hAnsiTheme="minorEastAsia" w:cstheme="minorEastAsia"/>
          <w:color w:val="000000"/>
          <w:sz w:val="24"/>
          <w:szCs w:val="24"/>
          <w:lang w:val="en-US" w:eastAsia="zh-CN"/>
        </w:rPr>
        <w:t>依照《中华人民共和国民法典》及国家的其他有关法律、行政法规，遵循平等、自愿、公平和诚实信用的原则，经双方协商一致，就甲方委托乙方承担</w:t>
      </w:r>
      <w:r>
        <w:rPr>
          <w:rFonts w:asciiTheme="minorEastAsia" w:eastAsiaTheme="minorEastAsia" w:hAnsiTheme="minorEastAsia" w:cstheme="minorEastAsia"/>
          <w:color w:val="000000"/>
          <w:sz w:val="24"/>
          <w:szCs w:val="24"/>
          <w:u w:val="single"/>
          <w:lang w:val="en-US" w:eastAsia="zh-CN"/>
        </w:rPr>
        <w:t xml:space="preserve"> </w:t>
      </w:r>
      <w:r>
        <w:rPr>
          <w:rFonts w:asciiTheme="minorEastAsia" w:eastAsiaTheme="minorEastAsia" w:hAnsiTheme="minorEastAsia" w:cstheme="minorEastAsia" w:hint="eastAsia"/>
          <w:sz w:val="24"/>
          <w:szCs w:val="24"/>
          <w:u w:val="single"/>
          <w:lang w:val="en-US" w:eastAsia="zh-CN"/>
        </w:rPr>
        <w:t>设备设施防腐服务项目</w:t>
      </w:r>
      <w:r>
        <w:rPr>
          <w:rFonts w:asciiTheme="minorEastAsia" w:eastAsiaTheme="minorEastAsia" w:hAnsiTheme="minorEastAsia" w:cstheme="minorEastAsia"/>
          <w:sz w:val="24"/>
          <w:szCs w:val="24"/>
          <w:u w:val="single"/>
          <w:lang w:val="en-US" w:eastAsia="zh-CN"/>
        </w:rPr>
        <w:t xml:space="preserve"> </w:t>
      </w:r>
      <w:r>
        <w:rPr>
          <w:rFonts w:asciiTheme="minorEastAsia" w:eastAsiaTheme="minorEastAsia" w:hAnsiTheme="minorEastAsia" w:cstheme="minorEastAsia"/>
          <w:sz w:val="24"/>
          <w:szCs w:val="24"/>
          <w:lang w:val="en-US" w:eastAsia="zh-CN"/>
        </w:rPr>
        <w:t>达成如下协议，并由双方共同恪守。</w:t>
      </w:r>
    </w:p>
    <w:p w14:paraId="7B173CD3"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项目概况</w:t>
      </w:r>
    </w:p>
    <w:p w14:paraId="45855828"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imes New Roman" w:hAnsi="Times New Roman" w:hint="eastAsia"/>
          <w:color w:val="000000"/>
          <w:sz w:val="24"/>
        </w:rPr>
        <w:t>项目</w:t>
      </w:r>
      <w:r>
        <w:rPr>
          <w:rFonts w:asciiTheme="minorEastAsia" w:eastAsiaTheme="minorEastAsia" w:hAnsiTheme="minorEastAsia" w:cstheme="minorEastAsia" w:hint="eastAsia"/>
          <w:sz w:val="24"/>
          <w:szCs w:val="24"/>
          <w:lang w:val="en-US" w:eastAsia="zh-CN"/>
        </w:rPr>
        <w:t>名称：设备设施防腐服务项目</w:t>
      </w:r>
    </w:p>
    <w:p w14:paraId="2793C788"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imes New Roman" w:hAnsi="Times New Roman" w:hint="eastAsia"/>
          <w:color w:val="000000"/>
          <w:sz w:val="24"/>
        </w:rPr>
        <w:t>项目</w:t>
      </w:r>
      <w:r>
        <w:rPr>
          <w:rFonts w:asciiTheme="minorEastAsia" w:eastAsiaTheme="minorEastAsia" w:hAnsiTheme="minorEastAsia" w:cstheme="minorEastAsia" w:hint="eastAsia"/>
          <w:sz w:val="24"/>
          <w:szCs w:val="24"/>
          <w:lang w:val="en-US" w:eastAsia="zh-CN"/>
        </w:rPr>
        <w:t>地点：深圳市龙岗区龙城街道留丰路9号</w:t>
      </w:r>
    </w:p>
    <w:p w14:paraId="6B5A6D71"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项目内容及价款</w:t>
      </w:r>
    </w:p>
    <w:p w14:paraId="07257B5F"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b/>
          <w:bCs/>
          <w:sz w:val="28"/>
          <w:szCs w:val="28"/>
          <w:lang w:val="en-US" w:eastAsia="zh-CN"/>
        </w:rPr>
      </w:pPr>
      <w:r>
        <w:rPr>
          <w:rFonts w:hint="eastAsia"/>
          <w:sz w:val="24"/>
          <w:szCs w:val="24"/>
          <w:lang w:val="en-US" w:eastAsia="zh-CN"/>
        </w:rPr>
        <w:t>具体工程</w:t>
      </w:r>
      <w:proofErr w:type="gramStart"/>
      <w:r>
        <w:rPr>
          <w:rFonts w:hint="eastAsia"/>
          <w:sz w:val="24"/>
          <w:szCs w:val="24"/>
          <w:lang w:val="en-US" w:eastAsia="zh-CN"/>
        </w:rPr>
        <w:t>量如下</w:t>
      </w:r>
      <w:proofErr w:type="gramEnd"/>
      <w:r>
        <w:rPr>
          <w:rFonts w:hint="eastAsia"/>
          <w:sz w:val="24"/>
          <w:szCs w:val="24"/>
          <w:lang w:val="en-US" w:eastAsia="zh-CN"/>
        </w:rPr>
        <w:t>清单：</w:t>
      </w:r>
    </w:p>
    <w:tbl>
      <w:tblPr>
        <w:tblStyle w:val="af2"/>
        <w:tblW w:w="9082" w:type="dxa"/>
        <w:tblLayout w:type="fixed"/>
        <w:tblLook w:val="04A0" w:firstRow="1" w:lastRow="0" w:firstColumn="1" w:lastColumn="0" w:noHBand="0" w:noVBand="1"/>
      </w:tblPr>
      <w:tblGrid>
        <w:gridCol w:w="567"/>
        <w:gridCol w:w="1562"/>
        <w:gridCol w:w="1963"/>
        <w:gridCol w:w="436"/>
        <w:gridCol w:w="1364"/>
        <w:gridCol w:w="1027"/>
        <w:gridCol w:w="954"/>
        <w:gridCol w:w="1209"/>
      </w:tblGrid>
      <w:tr w:rsidR="000F6529" w14:paraId="41FEFB17" w14:textId="77777777">
        <w:trPr>
          <w:trHeight w:val="676"/>
        </w:trPr>
        <w:tc>
          <w:tcPr>
            <w:tcW w:w="567" w:type="dxa"/>
            <w:vAlign w:val="center"/>
          </w:tcPr>
          <w:p w14:paraId="43FA8D9B"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序号</w:t>
            </w:r>
          </w:p>
        </w:tc>
        <w:tc>
          <w:tcPr>
            <w:tcW w:w="1562" w:type="dxa"/>
            <w:vAlign w:val="center"/>
          </w:tcPr>
          <w:p w14:paraId="7E173F95"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名称</w:t>
            </w:r>
          </w:p>
        </w:tc>
        <w:tc>
          <w:tcPr>
            <w:tcW w:w="1963" w:type="dxa"/>
            <w:vAlign w:val="center"/>
          </w:tcPr>
          <w:p w14:paraId="5CEF33E2"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具体描述</w:t>
            </w:r>
          </w:p>
        </w:tc>
        <w:tc>
          <w:tcPr>
            <w:tcW w:w="436" w:type="dxa"/>
            <w:vAlign w:val="center"/>
          </w:tcPr>
          <w:p w14:paraId="5FA64F93"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单位</w:t>
            </w:r>
          </w:p>
        </w:tc>
        <w:tc>
          <w:tcPr>
            <w:tcW w:w="1364" w:type="dxa"/>
            <w:vAlign w:val="center"/>
          </w:tcPr>
          <w:p w14:paraId="0A479884"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工程量</w:t>
            </w:r>
          </w:p>
        </w:tc>
        <w:tc>
          <w:tcPr>
            <w:tcW w:w="1027" w:type="dxa"/>
            <w:vAlign w:val="center"/>
          </w:tcPr>
          <w:p w14:paraId="77B2B8D2"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单价（元）</w:t>
            </w:r>
          </w:p>
        </w:tc>
        <w:tc>
          <w:tcPr>
            <w:tcW w:w="954" w:type="dxa"/>
            <w:vAlign w:val="center"/>
          </w:tcPr>
          <w:p w14:paraId="1E694B53"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小计（元）</w:t>
            </w:r>
          </w:p>
        </w:tc>
        <w:tc>
          <w:tcPr>
            <w:tcW w:w="1209" w:type="dxa"/>
            <w:vAlign w:val="center"/>
          </w:tcPr>
          <w:p w14:paraId="487B6C85"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备注</w:t>
            </w:r>
          </w:p>
        </w:tc>
      </w:tr>
      <w:tr w:rsidR="000F6529" w14:paraId="15175E01" w14:textId="77777777">
        <w:trPr>
          <w:trHeight w:val="228"/>
        </w:trPr>
        <w:tc>
          <w:tcPr>
            <w:tcW w:w="567" w:type="dxa"/>
            <w:vAlign w:val="center"/>
          </w:tcPr>
          <w:p w14:paraId="6DF373D9"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w:t>
            </w:r>
          </w:p>
        </w:tc>
        <w:tc>
          <w:tcPr>
            <w:tcW w:w="1562" w:type="dxa"/>
            <w:vAlign w:val="center"/>
          </w:tcPr>
          <w:p w14:paraId="2FB04B83"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194DA7D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532CFFB4"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005A8E5C"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2D141D7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77BB20F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60ED926E"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09A41242" w14:textId="77777777">
        <w:trPr>
          <w:trHeight w:val="90"/>
        </w:trPr>
        <w:tc>
          <w:tcPr>
            <w:tcW w:w="567" w:type="dxa"/>
            <w:vAlign w:val="center"/>
          </w:tcPr>
          <w:p w14:paraId="3C7E1040"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2</w:t>
            </w:r>
          </w:p>
        </w:tc>
        <w:tc>
          <w:tcPr>
            <w:tcW w:w="1562" w:type="dxa"/>
            <w:vAlign w:val="center"/>
          </w:tcPr>
          <w:p w14:paraId="4B423074"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4549BDB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3900CF3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6F19EC08"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5080EF8F"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7D731624"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43255113"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6354B94E" w14:textId="77777777">
        <w:trPr>
          <w:trHeight w:val="90"/>
        </w:trPr>
        <w:tc>
          <w:tcPr>
            <w:tcW w:w="567" w:type="dxa"/>
            <w:vAlign w:val="center"/>
          </w:tcPr>
          <w:p w14:paraId="765D24F9"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3</w:t>
            </w:r>
          </w:p>
        </w:tc>
        <w:tc>
          <w:tcPr>
            <w:tcW w:w="1562" w:type="dxa"/>
            <w:vAlign w:val="center"/>
          </w:tcPr>
          <w:p w14:paraId="6E604ABB"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7F1FE5E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05C31C58"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29231E9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4358FFF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4860654C"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351AE1C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20DAF744" w14:textId="77777777">
        <w:trPr>
          <w:trHeight w:val="90"/>
        </w:trPr>
        <w:tc>
          <w:tcPr>
            <w:tcW w:w="567" w:type="dxa"/>
            <w:vAlign w:val="center"/>
          </w:tcPr>
          <w:p w14:paraId="4455C4A5"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4</w:t>
            </w:r>
          </w:p>
        </w:tc>
        <w:tc>
          <w:tcPr>
            <w:tcW w:w="1562" w:type="dxa"/>
            <w:vAlign w:val="center"/>
          </w:tcPr>
          <w:p w14:paraId="2965C99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40F3123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480EFE48"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023DE76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1BE211D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4AD30EEB"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1DF0257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75CEA2D7" w14:textId="77777777">
        <w:trPr>
          <w:trHeight w:val="90"/>
        </w:trPr>
        <w:tc>
          <w:tcPr>
            <w:tcW w:w="567" w:type="dxa"/>
            <w:vAlign w:val="center"/>
          </w:tcPr>
          <w:p w14:paraId="0B4CB0CA"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w:t>
            </w:r>
          </w:p>
        </w:tc>
        <w:tc>
          <w:tcPr>
            <w:tcW w:w="1562" w:type="dxa"/>
            <w:vAlign w:val="center"/>
          </w:tcPr>
          <w:p w14:paraId="1826FAFE"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2A77B24C"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4CFFE72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105378F8"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6D54859A"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5E96580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48BC2B1C"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366C3A3F" w14:textId="77777777">
        <w:trPr>
          <w:trHeight w:val="90"/>
        </w:trPr>
        <w:tc>
          <w:tcPr>
            <w:tcW w:w="567" w:type="dxa"/>
            <w:vAlign w:val="center"/>
          </w:tcPr>
          <w:p w14:paraId="134A11DC"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6</w:t>
            </w:r>
          </w:p>
        </w:tc>
        <w:tc>
          <w:tcPr>
            <w:tcW w:w="1562" w:type="dxa"/>
            <w:vAlign w:val="center"/>
          </w:tcPr>
          <w:p w14:paraId="1B9BF33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48CEA46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3A86D7D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62124E2E"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734E321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19E3C3F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51E0C18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06A110CD" w14:textId="77777777">
        <w:trPr>
          <w:trHeight w:val="90"/>
        </w:trPr>
        <w:tc>
          <w:tcPr>
            <w:tcW w:w="567" w:type="dxa"/>
            <w:vAlign w:val="center"/>
          </w:tcPr>
          <w:p w14:paraId="71034831"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7</w:t>
            </w:r>
          </w:p>
        </w:tc>
        <w:tc>
          <w:tcPr>
            <w:tcW w:w="1562" w:type="dxa"/>
            <w:vAlign w:val="center"/>
          </w:tcPr>
          <w:p w14:paraId="25F580AE"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565656DF"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494F83A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0A7B5573"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3889C8D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18EA8C1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790D19BB"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758E233B" w14:textId="77777777">
        <w:trPr>
          <w:trHeight w:val="114"/>
        </w:trPr>
        <w:tc>
          <w:tcPr>
            <w:tcW w:w="567" w:type="dxa"/>
            <w:vAlign w:val="center"/>
          </w:tcPr>
          <w:p w14:paraId="6C0E314E"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lastRenderedPageBreak/>
              <w:t>8</w:t>
            </w:r>
          </w:p>
        </w:tc>
        <w:tc>
          <w:tcPr>
            <w:tcW w:w="1562" w:type="dxa"/>
            <w:vAlign w:val="center"/>
          </w:tcPr>
          <w:p w14:paraId="77867D4F"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7D82493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0A3EC2A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24BD6EA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124A160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3F3B7723"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675651D4"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4D741EAD" w14:textId="77777777">
        <w:trPr>
          <w:trHeight w:val="90"/>
        </w:trPr>
        <w:tc>
          <w:tcPr>
            <w:tcW w:w="567" w:type="dxa"/>
            <w:vAlign w:val="center"/>
          </w:tcPr>
          <w:p w14:paraId="68EA79E1"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9</w:t>
            </w:r>
          </w:p>
        </w:tc>
        <w:tc>
          <w:tcPr>
            <w:tcW w:w="1562" w:type="dxa"/>
            <w:vAlign w:val="center"/>
          </w:tcPr>
          <w:p w14:paraId="065298D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29BF0DE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2184686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6FA5EDF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4BA6FF8F"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60A70144"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01E87243"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766B4B6D" w14:textId="77777777">
        <w:trPr>
          <w:trHeight w:val="90"/>
        </w:trPr>
        <w:tc>
          <w:tcPr>
            <w:tcW w:w="567" w:type="dxa"/>
            <w:vAlign w:val="center"/>
          </w:tcPr>
          <w:p w14:paraId="7AC99E60"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10</w:t>
            </w:r>
          </w:p>
        </w:tc>
        <w:tc>
          <w:tcPr>
            <w:tcW w:w="1562" w:type="dxa"/>
            <w:vAlign w:val="center"/>
          </w:tcPr>
          <w:p w14:paraId="23CDBD5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26E48A6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289E007C"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50856CF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29B10F8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08AC72F3"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5AC298C3"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22359E35" w14:textId="77777777">
        <w:trPr>
          <w:trHeight w:val="90"/>
        </w:trPr>
        <w:tc>
          <w:tcPr>
            <w:tcW w:w="567" w:type="dxa"/>
            <w:vAlign w:val="center"/>
          </w:tcPr>
          <w:p w14:paraId="0D398598"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11</w:t>
            </w:r>
          </w:p>
        </w:tc>
        <w:tc>
          <w:tcPr>
            <w:tcW w:w="1562" w:type="dxa"/>
            <w:vAlign w:val="center"/>
          </w:tcPr>
          <w:p w14:paraId="72C6C86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4F02C30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3800B298"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0DD03CE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08BD089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56FE615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77E8349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32369C2B" w14:textId="77777777">
        <w:trPr>
          <w:trHeight w:val="90"/>
        </w:trPr>
        <w:tc>
          <w:tcPr>
            <w:tcW w:w="567" w:type="dxa"/>
            <w:vAlign w:val="center"/>
          </w:tcPr>
          <w:p w14:paraId="7E0310B8"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12</w:t>
            </w:r>
          </w:p>
        </w:tc>
        <w:tc>
          <w:tcPr>
            <w:tcW w:w="1562" w:type="dxa"/>
            <w:vAlign w:val="center"/>
          </w:tcPr>
          <w:p w14:paraId="56A56F4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23AA201A"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509E593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65D16FAA"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2EB5C10C"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0DBBBF9B"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76B2536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38366391" w14:textId="77777777">
        <w:trPr>
          <w:trHeight w:val="90"/>
        </w:trPr>
        <w:tc>
          <w:tcPr>
            <w:tcW w:w="567" w:type="dxa"/>
            <w:vAlign w:val="center"/>
          </w:tcPr>
          <w:p w14:paraId="7411D9EF"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13</w:t>
            </w:r>
          </w:p>
        </w:tc>
        <w:tc>
          <w:tcPr>
            <w:tcW w:w="1562" w:type="dxa"/>
            <w:vAlign w:val="center"/>
          </w:tcPr>
          <w:p w14:paraId="6BE2AE7E"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724CFD9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0EA9D118"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23C7389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2CD305DF"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3695100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0F93E7F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645A431C" w14:textId="77777777">
        <w:trPr>
          <w:trHeight w:val="90"/>
        </w:trPr>
        <w:tc>
          <w:tcPr>
            <w:tcW w:w="567" w:type="dxa"/>
            <w:vAlign w:val="center"/>
          </w:tcPr>
          <w:p w14:paraId="1996890B"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14</w:t>
            </w:r>
          </w:p>
        </w:tc>
        <w:tc>
          <w:tcPr>
            <w:tcW w:w="1562" w:type="dxa"/>
            <w:vAlign w:val="center"/>
          </w:tcPr>
          <w:p w14:paraId="3F143CE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0670E52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3412BE7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4E228E4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1EB96E4C"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4AC9230A"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215210C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524D879A" w14:textId="77777777">
        <w:trPr>
          <w:trHeight w:val="90"/>
        </w:trPr>
        <w:tc>
          <w:tcPr>
            <w:tcW w:w="567" w:type="dxa"/>
            <w:vAlign w:val="center"/>
          </w:tcPr>
          <w:p w14:paraId="75CD7870"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15</w:t>
            </w:r>
          </w:p>
        </w:tc>
        <w:tc>
          <w:tcPr>
            <w:tcW w:w="1562" w:type="dxa"/>
            <w:vAlign w:val="center"/>
          </w:tcPr>
          <w:p w14:paraId="669256C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1717CDF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07451CA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0168F4AF"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327F920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6311CFB6"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3D5A7529"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3D083164" w14:textId="77777777">
        <w:trPr>
          <w:trHeight w:val="90"/>
        </w:trPr>
        <w:tc>
          <w:tcPr>
            <w:tcW w:w="567" w:type="dxa"/>
            <w:vAlign w:val="center"/>
          </w:tcPr>
          <w:p w14:paraId="0357F365"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16</w:t>
            </w:r>
          </w:p>
        </w:tc>
        <w:tc>
          <w:tcPr>
            <w:tcW w:w="1562" w:type="dxa"/>
            <w:vAlign w:val="center"/>
          </w:tcPr>
          <w:p w14:paraId="6021120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6FBC7F8F"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2D7690EE"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38A2B73B"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555C11D2"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482498C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3F04FA6E"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704578C7" w14:textId="77777777">
        <w:trPr>
          <w:trHeight w:val="90"/>
        </w:trPr>
        <w:tc>
          <w:tcPr>
            <w:tcW w:w="567" w:type="dxa"/>
            <w:vAlign w:val="center"/>
          </w:tcPr>
          <w:p w14:paraId="7E5BA496"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17</w:t>
            </w:r>
          </w:p>
        </w:tc>
        <w:tc>
          <w:tcPr>
            <w:tcW w:w="1562" w:type="dxa"/>
            <w:vAlign w:val="center"/>
          </w:tcPr>
          <w:p w14:paraId="1CC617D7"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963" w:type="dxa"/>
            <w:vAlign w:val="center"/>
          </w:tcPr>
          <w:p w14:paraId="768D44A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436" w:type="dxa"/>
            <w:vAlign w:val="center"/>
          </w:tcPr>
          <w:p w14:paraId="248ED72A"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364" w:type="dxa"/>
            <w:vAlign w:val="center"/>
          </w:tcPr>
          <w:p w14:paraId="16E137B5"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027" w:type="dxa"/>
            <w:vAlign w:val="center"/>
          </w:tcPr>
          <w:p w14:paraId="5922DF3D"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954" w:type="dxa"/>
            <w:vAlign w:val="center"/>
          </w:tcPr>
          <w:p w14:paraId="29DB01C0"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c>
          <w:tcPr>
            <w:tcW w:w="1209" w:type="dxa"/>
            <w:vAlign w:val="center"/>
          </w:tcPr>
          <w:p w14:paraId="51DEED61" w14:textId="77777777" w:rsidR="000F6529" w:rsidRDefault="000F6529">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p>
        </w:tc>
      </w:tr>
      <w:tr w:rsidR="000F6529" w14:paraId="73DC3ECF" w14:textId="77777777">
        <w:trPr>
          <w:trHeight w:val="534"/>
        </w:trPr>
        <w:tc>
          <w:tcPr>
            <w:tcW w:w="2129" w:type="dxa"/>
            <w:gridSpan w:val="2"/>
            <w:vAlign w:val="center"/>
          </w:tcPr>
          <w:p w14:paraId="343762A1"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合计</w:t>
            </w:r>
          </w:p>
        </w:tc>
        <w:tc>
          <w:tcPr>
            <w:tcW w:w="6953" w:type="dxa"/>
            <w:gridSpan w:val="6"/>
            <w:vAlign w:val="center"/>
          </w:tcPr>
          <w:p w14:paraId="4BCF898A" w14:textId="77777777" w:rsidR="000F6529" w:rsidRDefault="00000000">
            <w:pPr>
              <w:pStyle w:val="Bodytext1"/>
              <w:spacing w:before="100" w:after="60" w:line="240" w:lineRule="auto"/>
              <w:ind w:firstLine="0"/>
              <w:jc w:val="center"/>
              <w:outlineLvl w:val="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元（大写：）</w:t>
            </w:r>
          </w:p>
        </w:tc>
      </w:tr>
    </w:tbl>
    <w:p w14:paraId="63627692" w14:textId="77777777" w:rsidR="000F6529" w:rsidRDefault="000F6529">
      <w:pPr>
        <w:pStyle w:val="Bodytext1"/>
        <w:spacing w:after="60" w:line="360" w:lineRule="auto"/>
        <w:ind w:firstLine="0"/>
        <w:rPr>
          <w:rFonts w:asciiTheme="minorEastAsia" w:eastAsiaTheme="minorEastAsia" w:hAnsiTheme="minorEastAsia" w:cstheme="minorEastAsia" w:hint="eastAsia"/>
          <w:sz w:val="10"/>
          <w:szCs w:val="10"/>
          <w:lang w:val="en-US" w:eastAsia="zh-CN"/>
        </w:rPr>
      </w:pPr>
    </w:p>
    <w:p w14:paraId="536BA41E"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1.本合同总价为    元（大写：    ），合同价格应包含材料、人工费用、安全措施、机械费用、增值税费等以及合同明示或暗示的所有可预见和不可预见的一般风险、责任和义务等所有的一切相关费用。</w:t>
      </w:r>
    </w:p>
    <w:p w14:paraId="6383EE02"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2.买卖双方的账户名称、开户银行及</w:t>
      </w:r>
      <w:proofErr w:type="gramStart"/>
      <w:r>
        <w:rPr>
          <w:rFonts w:asciiTheme="minorEastAsia" w:eastAsiaTheme="minorEastAsia" w:hAnsiTheme="minorEastAsia" w:cstheme="minorEastAsia" w:hint="eastAsia"/>
          <w:sz w:val="24"/>
          <w:szCs w:val="24"/>
          <w:lang w:val="en-US" w:eastAsia="zh-CN"/>
        </w:rPr>
        <w:t>帐号</w:t>
      </w:r>
      <w:proofErr w:type="gramEnd"/>
      <w:r>
        <w:rPr>
          <w:rFonts w:asciiTheme="minorEastAsia" w:eastAsiaTheme="minorEastAsia" w:hAnsiTheme="minorEastAsia" w:cstheme="minorEastAsia" w:hint="eastAsia"/>
          <w:sz w:val="24"/>
          <w:szCs w:val="24"/>
          <w:lang w:val="en-US" w:eastAsia="zh-CN"/>
        </w:rPr>
        <w:t>以本合同提供的为准。双方因本合同发生的一切费用均以人民币结算及支付。</w:t>
      </w:r>
    </w:p>
    <w:p w14:paraId="574EBE22"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(1)甲方开票信息</w:t>
      </w:r>
    </w:p>
    <w:p w14:paraId="02E0FE6A"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 xml:space="preserve">名称： </w:t>
      </w:r>
    </w:p>
    <w:p w14:paraId="0C8CD6BE"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纳税识别号：</w:t>
      </w:r>
    </w:p>
    <w:p w14:paraId="1216ED47"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单位地址：</w:t>
      </w:r>
    </w:p>
    <w:p w14:paraId="14997462"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电话：</w:t>
      </w:r>
    </w:p>
    <w:p w14:paraId="5E1295A6"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 xml:space="preserve">开户银行： </w:t>
      </w:r>
    </w:p>
    <w:p w14:paraId="0A03F2CA"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银行账号：</w:t>
      </w:r>
    </w:p>
    <w:p w14:paraId="5485D359"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(2)乙方开户行和账号</w:t>
      </w:r>
    </w:p>
    <w:p w14:paraId="2D09DE5E"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 xml:space="preserve">开户银行： </w:t>
      </w:r>
    </w:p>
    <w:p w14:paraId="6EA4783D"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lastRenderedPageBreak/>
        <w:t xml:space="preserve">公司名称： </w:t>
      </w:r>
    </w:p>
    <w:p w14:paraId="36A5AFED"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proofErr w:type="gramStart"/>
      <w:r>
        <w:rPr>
          <w:rFonts w:asciiTheme="minorEastAsia" w:eastAsiaTheme="minorEastAsia" w:hAnsiTheme="minorEastAsia" w:cstheme="minorEastAsia" w:hint="eastAsia"/>
          <w:sz w:val="24"/>
          <w:szCs w:val="24"/>
          <w:lang w:val="en-US" w:eastAsia="zh-CN"/>
        </w:rPr>
        <w:t>账</w:t>
      </w:r>
      <w:proofErr w:type="gramEnd"/>
      <w:r>
        <w:rPr>
          <w:rFonts w:asciiTheme="minorEastAsia" w:eastAsiaTheme="minorEastAsia" w:hAnsiTheme="minorEastAsia" w:cstheme="minorEastAsia" w:hint="eastAsia"/>
          <w:sz w:val="24"/>
          <w:szCs w:val="24"/>
          <w:lang w:val="en-US" w:eastAsia="zh-CN"/>
        </w:rPr>
        <w:t xml:space="preserve">   号：</w:t>
      </w:r>
    </w:p>
    <w:p w14:paraId="0D5AE301" w14:textId="77777777" w:rsidR="000F6529" w:rsidRDefault="00000000">
      <w:pPr>
        <w:pStyle w:val="Bodytext1"/>
        <w:spacing w:after="60" w:line="360" w:lineRule="auto"/>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3.付款方式</w:t>
      </w:r>
    </w:p>
    <w:p w14:paraId="72C350E9"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完成合同规定内容的100%，可申请第一次进度款50%；完工且经采购方验收合格后付款50%；中选人提供费用付款申请、经双方验收核对无误的证明文件及国家税务正式的增值税专用发票至采购人，经采购人审核通过后付款。</w:t>
      </w:r>
    </w:p>
    <w:p w14:paraId="4A03F9A6"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由于乙方未提供付款申请材料的，付款时间相应顺延，甲方无需承担逾期付款的违约责任。</w:t>
      </w:r>
    </w:p>
    <w:p w14:paraId="158D2AA7"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工期</w:t>
      </w:r>
    </w:p>
    <w:p w14:paraId="63A9F7DF"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1.工期：自合同签订之日起，20个日历日内完成。</w:t>
      </w:r>
    </w:p>
    <w:p w14:paraId="0A97107D"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2.项目地点：深圳市龙岗区横岗水质净化厂一期。</w:t>
      </w:r>
    </w:p>
    <w:p w14:paraId="60604328"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甲方权利和义务</w:t>
      </w:r>
    </w:p>
    <w:p w14:paraId="67FD34C3"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4.1监督检查项目质量、进度、进度款的支付等。</w:t>
      </w:r>
    </w:p>
    <w:p w14:paraId="77DE17DE"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4.2如乙方不按合同要求进行施工，甲方可勒令乙方暂停施工，待整改完毕后报甲方验收并同意后方可复工，由此造成的损失由乙方负责。</w:t>
      </w:r>
    </w:p>
    <w:p w14:paraId="1E46A998"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4.3 甲方有权要求乙方更换其现场不服从甲方现场管理及不能胜任现场工作要求的人员。</w:t>
      </w:r>
    </w:p>
    <w:p w14:paraId="17E4EF22"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4.4负责向乙方进行技术交底，及时协助解决乙方提出的相关问题，对乙方的施工进度、质量监督检查，及时纠正不良行为。</w:t>
      </w:r>
    </w:p>
    <w:p w14:paraId="44B6A6B2"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乙方权利和义务</w:t>
      </w:r>
    </w:p>
    <w:p w14:paraId="2E25CF1C"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5.1 执行本合同中乙方的有关权利和责任，按合同要求的质量和工期完成本工程的施工。</w:t>
      </w:r>
    </w:p>
    <w:p w14:paraId="7B8733D8"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5.2 乙方应为员工购买意外伤害保险，负责办理员工在工作中保险的申报、申领、理赔等相关手续。</w:t>
      </w:r>
    </w:p>
    <w:p w14:paraId="0CDCDB09"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5.3 乙方在派遣前对员工进行岗前的职业道德、安全法规的教育。</w:t>
      </w:r>
    </w:p>
    <w:p w14:paraId="0FCB9B99"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5.4乙方应按国家及地方相关规定为工人支付工资、购买相应保险等。与人员相</w:t>
      </w:r>
      <w:r>
        <w:rPr>
          <w:rFonts w:asciiTheme="minorEastAsia" w:eastAsiaTheme="minorEastAsia" w:hAnsiTheme="minorEastAsia" w:cstheme="minorEastAsia" w:hint="eastAsia"/>
          <w:sz w:val="24"/>
          <w:szCs w:val="24"/>
          <w:lang w:val="en-US" w:eastAsia="zh-CN"/>
        </w:rPr>
        <w:lastRenderedPageBreak/>
        <w:t>关的所有一切费用均包含本合同价款中，甲方不再另行支付任何费用。若乙方未及时、足额支付员工工资以及相关保险未能正常缴纳等而引发相应的劳资纠纷、理赔、工伤及其他一切索赔由乙方自行负责，如导致甲方赔偿或承担责任时，甲方有权向乙方追偿。</w:t>
      </w:r>
    </w:p>
    <w:p w14:paraId="111D0052"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5.5 乙方所有工作人员在工作期间出现的与该项目有关的事故及发生的纠纷，由乙方负责跟进处理。</w:t>
      </w:r>
    </w:p>
    <w:p w14:paraId="20A2050F"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5.6 乙方应定期组织现场人员进行安全教育培训，并对他们的安全负责。严格执行相关安全制度、操作规程规范。乙方不得违反安全管理的规定进行施工。因乙方原因导致的安全事故，由乙方承担相应责任及发生的费用。</w:t>
      </w:r>
    </w:p>
    <w:p w14:paraId="02A8DDEE"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5.7 乙方应遵守工程建设安全生产有关管理规定，严格按安全标准组织施工，并随时接受行业安全检查人员依法实施的监督检查，采取必要的安全防护措施，消除事故隐患。由于非甲方原因造成事故的责任和因此发生的费用，由乙方承担。</w:t>
      </w:r>
    </w:p>
    <w:p w14:paraId="23569FE5"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5.8 履行合同期间，乙方应及时整理和妥善安排所有机械、工具、材料、建筑垃圾等，做到工完场清。</w:t>
      </w:r>
    </w:p>
    <w:p w14:paraId="4D40E305"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争议的解决</w:t>
      </w:r>
    </w:p>
    <w:p w14:paraId="4D520497"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甲乙双方在履行合同时发生争议，可以和解或者要求有关主管部门调解。当事人不愿和解、调解或者和解、调解不成的，双方向深圳市中级人民法院起诉。</w:t>
      </w:r>
    </w:p>
    <w:p w14:paraId="5E870386"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验收标准</w:t>
      </w:r>
    </w:p>
    <w:p w14:paraId="7C9F1061"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对厂区管道、钢构立柱进行刷漆养护，刷漆涂层完整、无裂纹、无露底，耐磨、耐压。</w:t>
      </w:r>
    </w:p>
    <w:p w14:paraId="7D445E3C"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乙方按照合同约定标准和要求完成全部合同内容并提交符合合同约定的合格成果，对于不符合合同约定的标准和要求的，乙方应根据合同约定的标准和要求进行整改，直至符合合同约定的全部标准和要求，且由此产生的费用和损失由乙方自行承担。</w:t>
      </w:r>
    </w:p>
    <w:p w14:paraId="42E00D85"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缺陷责任期与保修</w:t>
      </w:r>
    </w:p>
    <w:p w14:paraId="28738C8C"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w:t>
      </w:r>
      <w:r>
        <w:rPr>
          <w:rFonts w:asciiTheme="minorEastAsia" w:eastAsiaTheme="minorEastAsia" w:hAnsiTheme="minorEastAsia" w:cstheme="minorEastAsia"/>
          <w:sz w:val="24"/>
          <w:szCs w:val="24"/>
          <w:lang w:val="en-US" w:eastAsia="zh-CN"/>
        </w:rPr>
        <w:t>.</w:t>
      </w:r>
      <w:r>
        <w:rPr>
          <w:rFonts w:asciiTheme="minorEastAsia" w:eastAsiaTheme="minorEastAsia" w:hAnsiTheme="minorEastAsia" w:cstheme="minorEastAsia" w:hint="eastAsia"/>
          <w:sz w:val="24"/>
          <w:szCs w:val="24"/>
          <w:lang w:val="en-US" w:eastAsia="zh-CN"/>
        </w:rPr>
        <w:t>缺陷责任期:3个月(自竣工之日起计)</w:t>
      </w:r>
    </w:p>
    <w:p w14:paraId="73E3998B"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2</w:t>
      </w:r>
      <w:r>
        <w:rPr>
          <w:rFonts w:asciiTheme="minorEastAsia" w:eastAsiaTheme="minorEastAsia" w:hAnsiTheme="minorEastAsia" w:cstheme="minorEastAsia"/>
          <w:sz w:val="24"/>
          <w:szCs w:val="24"/>
          <w:lang w:val="en-US" w:eastAsia="zh-CN"/>
        </w:rPr>
        <w:t>.</w:t>
      </w:r>
      <w:r>
        <w:rPr>
          <w:rFonts w:asciiTheme="minorEastAsia" w:eastAsiaTheme="minorEastAsia" w:hAnsiTheme="minorEastAsia" w:cstheme="minorEastAsia" w:hint="eastAsia"/>
          <w:sz w:val="24"/>
          <w:szCs w:val="24"/>
          <w:lang w:val="en-US" w:eastAsia="zh-CN"/>
        </w:rPr>
        <w:t>乙方收到保修通知并到达工程现场的合理时间:乙方应在接到修理通知之后12小时内响应并开展修复。</w:t>
      </w:r>
    </w:p>
    <w:p w14:paraId="7D865CA8"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sz w:val="24"/>
          <w:szCs w:val="24"/>
          <w:lang w:val="en-US" w:eastAsia="zh-CN"/>
        </w:rPr>
        <w:lastRenderedPageBreak/>
        <w:t>3</w:t>
      </w:r>
      <w:r>
        <w:rPr>
          <w:rFonts w:asciiTheme="minorEastAsia" w:eastAsiaTheme="minorEastAsia" w:hAnsiTheme="minorEastAsia" w:cstheme="minorEastAsia" w:hint="eastAsia"/>
          <w:sz w:val="24"/>
          <w:szCs w:val="24"/>
          <w:lang w:val="en-US" w:eastAsia="zh-CN"/>
        </w:rPr>
        <w:t>.保修期内，所有维修服务均为上门服务，由此产生的费用均不再收取。</w:t>
      </w:r>
    </w:p>
    <w:p w14:paraId="269DA047"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乙方收到保修通知并到达工程现场的合理时间:乙方应在接到修理通知之后12 小时内响应并开展修复。</w:t>
      </w:r>
    </w:p>
    <w:p w14:paraId="081A9864"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违约责任</w:t>
      </w:r>
    </w:p>
    <w:p w14:paraId="7F54EA93"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9.1 乙方因自身原因无法履行合同导致甲方依合同约定和法律规定单方解除合同的，乙方应退还甲方支付的所有费用，并向甲方支付合同暂定价的20 %作为违约金，如还造成甲方或第三方损失的，除支付违约金外，乙方还应赔偿甲方和第三方的全部损失。</w:t>
      </w:r>
    </w:p>
    <w:p w14:paraId="77B7F6B8"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9</w:t>
      </w:r>
      <w:r>
        <w:rPr>
          <w:rFonts w:asciiTheme="minorEastAsia" w:eastAsiaTheme="minorEastAsia" w:hAnsiTheme="minorEastAsia" w:cstheme="minorEastAsia"/>
          <w:sz w:val="24"/>
          <w:szCs w:val="24"/>
          <w:lang w:val="en-US" w:eastAsia="zh-CN"/>
        </w:rPr>
        <w:t>.</w:t>
      </w:r>
      <w:r>
        <w:rPr>
          <w:rFonts w:asciiTheme="minorEastAsia" w:eastAsiaTheme="minorEastAsia" w:hAnsiTheme="minorEastAsia" w:cstheme="minorEastAsia" w:hint="eastAsia"/>
          <w:sz w:val="24"/>
          <w:szCs w:val="24"/>
          <w:lang w:val="en-US" w:eastAsia="zh-CN"/>
        </w:rPr>
        <w:t>2未能通过本合同约定的验收要求，则甲方同意由乙方予以整改修复，并在7天内重新组织验收；经2次验收不合格的，甲方有权要求乙方继续履行合同直至验收合格，同时有权要求乙方按合同总价的1</w:t>
      </w:r>
      <w:r>
        <w:rPr>
          <w:rFonts w:asciiTheme="minorEastAsia" w:eastAsiaTheme="minorEastAsia" w:hAnsiTheme="minorEastAsia" w:cstheme="minorEastAsia"/>
          <w:sz w:val="24"/>
          <w:szCs w:val="24"/>
          <w:lang w:val="en-US" w:eastAsia="zh-CN"/>
        </w:rPr>
        <w:t>0</w:t>
      </w:r>
      <w:r>
        <w:rPr>
          <w:rFonts w:asciiTheme="minorEastAsia" w:eastAsiaTheme="minorEastAsia" w:hAnsiTheme="minorEastAsia" w:cstheme="minorEastAsia" w:hint="eastAsia"/>
          <w:sz w:val="24"/>
          <w:szCs w:val="24"/>
          <w:lang w:val="en-US" w:eastAsia="zh-CN"/>
        </w:rPr>
        <w:t>%向甲方支付违约金，于支付合同款项时同期扣除。</w:t>
      </w:r>
    </w:p>
    <w:p w14:paraId="6780F1A5" w14:textId="77777777" w:rsidR="000F6529" w:rsidRPr="002E6E02"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9</w:t>
      </w:r>
      <w:r>
        <w:rPr>
          <w:rFonts w:asciiTheme="minorEastAsia" w:eastAsiaTheme="minorEastAsia" w:hAnsiTheme="minorEastAsia" w:cstheme="minorEastAsia"/>
          <w:sz w:val="24"/>
          <w:szCs w:val="24"/>
          <w:lang w:val="en-US" w:eastAsia="zh-CN"/>
        </w:rPr>
        <w:t>.</w:t>
      </w:r>
      <w:r>
        <w:rPr>
          <w:rFonts w:asciiTheme="minorEastAsia" w:eastAsiaTheme="minorEastAsia" w:hAnsiTheme="minorEastAsia" w:cstheme="minorEastAsia" w:hint="eastAsia"/>
          <w:sz w:val="24"/>
          <w:szCs w:val="24"/>
          <w:lang w:val="en-US" w:eastAsia="zh-CN"/>
        </w:rPr>
        <w:t>3因乙方原因造成工期延误，每延误一天，乙方需支付1000元的逾期竣工违约</w:t>
      </w:r>
      <w:r w:rsidRPr="002E6E02">
        <w:rPr>
          <w:rFonts w:asciiTheme="minorEastAsia" w:eastAsiaTheme="minorEastAsia" w:hAnsiTheme="minorEastAsia" w:cstheme="minorEastAsia" w:hint="eastAsia"/>
          <w:sz w:val="24"/>
          <w:szCs w:val="24"/>
          <w:lang w:val="en-US" w:eastAsia="zh-CN"/>
        </w:rPr>
        <w:t>金，于支付合同款项时同期扣除。</w:t>
      </w:r>
    </w:p>
    <w:p w14:paraId="58C32A12" w14:textId="77777777" w:rsidR="000F6529" w:rsidRPr="002E6E02"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bookmarkStart w:id="11" w:name="_Hlk207957763"/>
      <w:r w:rsidRPr="002E6E02">
        <w:rPr>
          <w:rFonts w:asciiTheme="minorEastAsia" w:eastAsiaTheme="minorEastAsia" w:hAnsiTheme="minorEastAsia" w:cstheme="minorEastAsia" w:hint="eastAsia"/>
          <w:sz w:val="24"/>
          <w:szCs w:val="24"/>
          <w:lang w:val="en-US" w:eastAsia="zh-CN"/>
        </w:rPr>
        <w:t>9.4保修期内，如乙方未在规定时间内指导解决问题，甲方有权自行处理，相关费用及因此造成的损失全部由乙方承担，且</w:t>
      </w:r>
      <w:proofErr w:type="gramStart"/>
      <w:r w:rsidRPr="002E6E02">
        <w:rPr>
          <w:rFonts w:asciiTheme="minorEastAsia" w:eastAsiaTheme="minorEastAsia" w:hAnsiTheme="minorEastAsia" w:cstheme="minorEastAsia" w:hint="eastAsia"/>
          <w:sz w:val="24"/>
          <w:szCs w:val="24"/>
          <w:lang w:val="en-US" w:eastAsia="zh-CN"/>
        </w:rPr>
        <w:t>不</w:t>
      </w:r>
      <w:proofErr w:type="gramEnd"/>
      <w:r w:rsidRPr="002E6E02">
        <w:rPr>
          <w:rFonts w:asciiTheme="minorEastAsia" w:eastAsiaTheme="minorEastAsia" w:hAnsiTheme="minorEastAsia" w:cstheme="minorEastAsia" w:hint="eastAsia"/>
          <w:sz w:val="24"/>
          <w:szCs w:val="24"/>
          <w:lang w:val="en-US" w:eastAsia="zh-CN"/>
        </w:rPr>
        <w:t>免除乙方对货物的缺陷责任，此外，甲方有权要求乙方按照前述相关费用的0.5倍支付补偿金，并有权在修复款中扣除相关费用、损失、补偿、违约金。</w:t>
      </w:r>
    </w:p>
    <w:p w14:paraId="5231DA4A"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sidRPr="002E6E02">
        <w:rPr>
          <w:rFonts w:asciiTheme="minorEastAsia" w:eastAsiaTheme="minorEastAsia" w:hAnsiTheme="minorEastAsia" w:cstheme="minorEastAsia" w:hint="eastAsia"/>
          <w:sz w:val="24"/>
          <w:szCs w:val="24"/>
          <w:lang w:val="en-US" w:eastAsia="zh-CN"/>
        </w:rPr>
        <w:t>9.5一方因追究违约方法律责任而支付的案件受理费、保全费、执行费、公告费、律师费、保全担保费/保险费、公证费，由违约方承担。</w:t>
      </w:r>
    </w:p>
    <w:bookmarkEnd w:id="11"/>
    <w:p w14:paraId="5D903C59"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合同解除</w:t>
      </w:r>
    </w:p>
    <w:p w14:paraId="0167F8A7"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10.1 甲乙双方协商一致，可以解除合同。</w:t>
      </w:r>
    </w:p>
    <w:p w14:paraId="0CBADBBD"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10.2 因不可抗力致使合同无法履行的，甲乙双方可以解除合同，提出方应以书面形式向对方发出解除合同通知，并在发出通知前7天告知对方，通知到达对方时合同解除，对解除合同有争议的，可以依本合同有关的约定和法律规定处理。</w:t>
      </w:r>
    </w:p>
    <w:p w14:paraId="778C968F"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合同生效与终止</w:t>
      </w:r>
    </w:p>
    <w:p w14:paraId="6778DA6E"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11.1 本合同自双方签订之日起生效。</w:t>
      </w:r>
    </w:p>
    <w:p w14:paraId="2260948A"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lastRenderedPageBreak/>
        <w:t>11.2 本合同的附件由《供应商廉洁协议书》、《安全生产协议》组成，均为本合同不可分割的部分，与本合同具有相同的法律效力。</w:t>
      </w:r>
    </w:p>
    <w:p w14:paraId="6E2F3F28"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11.3 甲乙双方履行合同文件的全部义务，费用结算完毕，本合同即告终止。</w:t>
      </w:r>
    </w:p>
    <w:p w14:paraId="2596D73F"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11.4 合同的权利义务终止后，乙方应当履行通知、协助、保密等义务。</w:t>
      </w:r>
    </w:p>
    <w:p w14:paraId="26CC4D27"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合同份数</w:t>
      </w:r>
    </w:p>
    <w:p w14:paraId="06B88CAA"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本合同一式肆份，甲方</w:t>
      </w:r>
      <w:bookmarkStart w:id="12" w:name="_Hlk207628039"/>
      <w:r>
        <w:rPr>
          <w:rFonts w:asciiTheme="minorEastAsia" w:eastAsiaTheme="minorEastAsia" w:hAnsiTheme="minorEastAsia" w:cstheme="minorEastAsia" w:hint="eastAsia"/>
          <w:sz w:val="24"/>
          <w:szCs w:val="24"/>
          <w:lang w:val="en-US" w:eastAsia="zh-CN"/>
        </w:rPr>
        <w:t>贰</w:t>
      </w:r>
      <w:bookmarkEnd w:id="12"/>
      <w:r>
        <w:rPr>
          <w:rFonts w:asciiTheme="minorEastAsia" w:eastAsiaTheme="minorEastAsia" w:hAnsiTheme="minorEastAsia" w:cstheme="minorEastAsia" w:hint="eastAsia"/>
          <w:sz w:val="24"/>
          <w:szCs w:val="24"/>
          <w:lang w:val="en-US" w:eastAsia="zh-CN"/>
        </w:rPr>
        <w:t>份，乙方贰份，具有同等法律效力。</w:t>
      </w:r>
    </w:p>
    <w:p w14:paraId="70F911C6" w14:textId="77777777" w:rsidR="000F6529" w:rsidRDefault="00000000">
      <w:pPr>
        <w:pStyle w:val="Bodytext1"/>
        <w:numPr>
          <w:ilvl w:val="0"/>
          <w:numId w:val="3"/>
        </w:numPr>
        <w:spacing w:before="100" w:after="60" w:line="240" w:lineRule="auto"/>
        <w:jc w:val="left"/>
        <w:outlineLvl w:val="0"/>
        <w:rPr>
          <w:rFonts w:ascii="黑体" w:eastAsia="黑体" w:hint="eastAsia"/>
        </w:rPr>
      </w:pPr>
      <w:r>
        <w:rPr>
          <w:rFonts w:ascii="黑体" w:eastAsia="黑体" w:hint="eastAsia"/>
        </w:rPr>
        <w:t>附件</w:t>
      </w:r>
    </w:p>
    <w:p w14:paraId="1E2BC5BA"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附件1、供应商廉洁协议书</w:t>
      </w:r>
    </w:p>
    <w:p w14:paraId="104D4086" w14:textId="77777777" w:rsidR="000F6529" w:rsidRDefault="00000000">
      <w:pPr>
        <w:pStyle w:val="Bodytext1"/>
        <w:spacing w:after="60" w:line="360" w:lineRule="auto"/>
        <w:ind w:firstLineChars="200" w:firstLine="48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附件</w:t>
      </w:r>
      <w:r>
        <w:rPr>
          <w:rFonts w:asciiTheme="minorEastAsia" w:eastAsiaTheme="minorEastAsia" w:hAnsiTheme="minorEastAsia" w:cstheme="minorEastAsia"/>
          <w:sz w:val="24"/>
          <w:szCs w:val="24"/>
          <w:lang w:val="en-US" w:eastAsia="zh-CN"/>
        </w:rPr>
        <w:t>2</w:t>
      </w:r>
      <w:r>
        <w:rPr>
          <w:rFonts w:asciiTheme="minorEastAsia" w:eastAsiaTheme="minorEastAsia" w:hAnsiTheme="minorEastAsia" w:cstheme="minorEastAsia" w:hint="eastAsia"/>
          <w:sz w:val="24"/>
          <w:szCs w:val="24"/>
          <w:lang w:val="en-US" w:eastAsia="zh-CN"/>
        </w:rPr>
        <w:t>、安全生产协议</w:t>
      </w:r>
    </w:p>
    <w:p w14:paraId="7EB100E2" w14:textId="77777777" w:rsidR="000F6529" w:rsidRDefault="000F6529">
      <w:pPr>
        <w:pStyle w:val="Bodytext1"/>
        <w:spacing w:after="60" w:line="360" w:lineRule="auto"/>
        <w:ind w:firstLine="0"/>
        <w:rPr>
          <w:rFonts w:asciiTheme="minorEastAsia" w:eastAsiaTheme="minorEastAsia" w:hAnsiTheme="minorEastAsia" w:cstheme="minorEastAsia" w:hint="eastAsia"/>
          <w:sz w:val="24"/>
          <w:szCs w:val="24"/>
          <w:lang w:val="en-US" w:eastAsia="zh-CN"/>
        </w:rPr>
      </w:pPr>
    </w:p>
    <w:p w14:paraId="677BE4BF" w14:textId="77777777" w:rsidR="000F6529" w:rsidRDefault="000F6529">
      <w:pPr>
        <w:pStyle w:val="Bodytext1"/>
        <w:tabs>
          <w:tab w:val="left" w:pos="1269"/>
        </w:tabs>
        <w:spacing w:after="60" w:line="300" w:lineRule="auto"/>
        <w:ind w:firstLine="0"/>
        <w:rPr>
          <w:rFonts w:hint="eastAsia"/>
          <w:sz w:val="28"/>
          <w:szCs w:val="28"/>
        </w:rPr>
      </w:pPr>
    </w:p>
    <w:p w14:paraId="17035CF7" w14:textId="77777777" w:rsidR="000F6529" w:rsidRDefault="00000000">
      <w:pPr>
        <w:pStyle w:val="Bodytext1"/>
        <w:tabs>
          <w:tab w:val="left" w:pos="1269"/>
        </w:tabs>
        <w:spacing w:after="60" w:line="360" w:lineRule="auto"/>
        <w:ind w:firstLine="0"/>
        <w:rPr>
          <w:rFonts w:hint="eastAsia"/>
          <w:sz w:val="24"/>
          <w:szCs w:val="24"/>
          <w:lang w:val="en-US" w:eastAsia="zh-CN"/>
        </w:rPr>
      </w:pPr>
      <w:r>
        <w:rPr>
          <w:sz w:val="24"/>
          <w:szCs w:val="24"/>
        </w:rPr>
        <w:t>甲方（盖公章）:</w:t>
      </w:r>
      <w:r>
        <w:rPr>
          <w:rFonts w:hint="eastAsia"/>
          <w:sz w:val="24"/>
          <w:szCs w:val="24"/>
          <w:lang w:val="en-US" w:eastAsia="zh-CN"/>
        </w:rPr>
        <w:t xml:space="preserve">                         乙方（盖公章）:</w:t>
      </w:r>
    </w:p>
    <w:p w14:paraId="77122095" w14:textId="77777777" w:rsidR="000F6529" w:rsidRDefault="00000000">
      <w:pPr>
        <w:pStyle w:val="Bodytext1"/>
        <w:tabs>
          <w:tab w:val="left" w:pos="1269"/>
        </w:tabs>
        <w:spacing w:after="60" w:line="360" w:lineRule="auto"/>
        <w:ind w:firstLine="0"/>
        <w:rPr>
          <w:rFonts w:hint="eastAsia"/>
          <w:sz w:val="24"/>
          <w:szCs w:val="24"/>
          <w:lang w:val="en-US" w:eastAsia="zh-CN"/>
        </w:rPr>
      </w:pPr>
      <w:r>
        <w:rPr>
          <w:rFonts w:hint="eastAsia"/>
          <w:sz w:val="24"/>
          <w:szCs w:val="24"/>
          <w:lang w:val="en-US" w:eastAsia="zh-CN"/>
        </w:rPr>
        <w:t xml:space="preserve">深圳市深水环境科技有限公司              </w:t>
      </w:r>
    </w:p>
    <w:p w14:paraId="0D78DE75" w14:textId="77777777" w:rsidR="000F6529" w:rsidRDefault="00000000">
      <w:pPr>
        <w:pStyle w:val="Bodytext1"/>
        <w:tabs>
          <w:tab w:val="left" w:pos="1269"/>
        </w:tabs>
        <w:spacing w:after="60" w:line="360" w:lineRule="auto"/>
        <w:ind w:firstLine="0"/>
        <w:rPr>
          <w:rFonts w:hint="eastAsia"/>
          <w:sz w:val="24"/>
          <w:szCs w:val="24"/>
          <w:lang w:val="en-US" w:eastAsia="zh-CN"/>
        </w:rPr>
      </w:pPr>
      <w:r>
        <w:rPr>
          <w:sz w:val="24"/>
          <w:szCs w:val="24"/>
        </w:rPr>
        <w:t>法人代表或授权</w:t>
      </w:r>
      <w:r>
        <w:rPr>
          <w:rFonts w:hint="eastAsia"/>
          <w:sz w:val="24"/>
          <w:szCs w:val="24"/>
          <w:lang w:val="en-US" w:eastAsia="zh-CN"/>
        </w:rPr>
        <w:t xml:space="preserve">委托代表签字：          </w:t>
      </w:r>
      <w:r>
        <w:rPr>
          <w:sz w:val="24"/>
          <w:szCs w:val="24"/>
        </w:rPr>
        <w:t>法人代表或授权</w:t>
      </w:r>
      <w:r>
        <w:rPr>
          <w:rFonts w:hint="eastAsia"/>
          <w:sz w:val="24"/>
          <w:szCs w:val="24"/>
          <w:lang w:val="en-US" w:eastAsia="zh-CN"/>
        </w:rPr>
        <w:t>委托代表签字：</w:t>
      </w:r>
    </w:p>
    <w:p w14:paraId="70FAD863" w14:textId="77777777" w:rsidR="000F6529" w:rsidRDefault="000F6529">
      <w:pPr>
        <w:pStyle w:val="Bodytext1"/>
        <w:tabs>
          <w:tab w:val="left" w:pos="1269"/>
        </w:tabs>
        <w:spacing w:after="60" w:line="480" w:lineRule="auto"/>
        <w:ind w:firstLine="0"/>
        <w:rPr>
          <w:rFonts w:hint="eastAsia"/>
          <w:sz w:val="24"/>
          <w:szCs w:val="24"/>
          <w:lang w:val="en-US" w:eastAsia="zh-CN"/>
        </w:rPr>
      </w:pPr>
    </w:p>
    <w:p w14:paraId="624C3C68" w14:textId="77777777" w:rsidR="000F6529" w:rsidRDefault="00000000">
      <w:pPr>
        <w:pStyle w:val="Bodytext1"/>
        <w:tabs>
          <w:tab w:val="left" w:pos="1269"/>
        </w:tabs>
        <w:spacing w:after="60" w:line="360" w:lineRule="auto"/>
        <w:ind w:firstLine="0"/>
        <w:rPr>
          <w:rFonts w:hint="eastAsia"/>
          <w:sz w:val="24"/>
          <w:szCs w:val="24"/>
          <w:lang w:val="en-US" w:eastAsia="zh-CN"/>
        </w:rPr>
      </w:pPr>
      <w:r>
        <w:rPr>
          <w:sz w:val="24"/>
          <w:szCs w:val="24"/>
        </w:rPr>
        <w:t>日期：</w:t>
      </w:r>
      <w:r>
        <w:rPr>
          <w:rFonts w:hint="eastAsia"/>
          <w:sz w:val="24"/>
          <w:szCs w:val="24"/>
          <w:lang w:val="en-US" w:eastAsia="zh-CN"/>
        </w:rPr>
        <w:t xml:space="preserve">                                  </w:t>
      </w:r>
      <w:r>
        <w:rPr>
          <w:sz w:val="24"/>
          <w:szCs w:val="24"/>
        </w:rPr>
        <w:t>日期：</w:t>
      </w:r>
    </w:p>
    <w:p w14:paraId="21B65818" w14:textId="77777777" w:rsidR="000F6529" w:rsidRDefault="00000000">
      <w:pPr>
        <w:pStyle w:val="Bodytext1"/>
        <w:tabs>
          <w:tab w:val="left" w:pos="1269"/>
        </w:tabs>
        <w:spacing w:after="60" w:line="360" w:lineRule="auto"/>
        <w:ind w:firstLine="0"/>
        <w:rPr>
          <w:rFonts w:hint="eastAsia"/>
          <w:sz w:val="24"/>
          <w:szCs w:val="24"/>
          <w:lang w:val="en-US" w:eastAsia="zh-CN"/>
        </w:rPr>
      </w:pPr>
      <w:r>
        <w:rPr>
          <w:rFonts w:hint="eastAsia"/>
          <w:sz w:val="24"/>
          <w:szCs w:val="24"/>
          <w:lang w:val="en-US" w:eastAsia="zh-CN"/>
        </w:rPr>
        <w:t>单位地址：                              单位地址:</w:t>
      </w:r>
    </w:p>
    <w:p w14:paraId="6B5E634A" w14:textId="77777777" w:rsidR="000F6529" w:rsidRDefault="00000000">
      <w:pPr>
        <w:pStyle w:val="Bodytext1"/>
        <w:tabs>
          <w:tab w:val="left" w:pos="1269"/>
        </w:tabs>
        <w:spacing w:after="60" w:line="360" w:lineRule="auto"/>
        <w:ind w:firstLine="0"/>
        <w:rPr>
          <w:rFonts w:hint="eastAsia"/>
          <w:sz w:val="24"/>
          <w:szCs w:val="24"/>
          <w:lang w:val="en-US" w:eastAsia="zh-CN"/>
        </w:rPr>
      </w:pPr>
      <w:r>
        <w:rPr>
          <w:rFonts w:hint="eastAsia"/>
          <w:sz w:val="24"/>
          <w:szCs w:val="24"/>
          <w:lang w:val="en-US" w:eastAsia="zh-CN"/>
        </w:rPr>
        <w:t xml:space="preserve">深圳市罗湖区清水河街道清水河社区        </w:t>
      </w:r>
    </w:p>
    <w:p w14:paraId="1F13EE2B" w14:textId="77777777" w:rsidR="000F6529" w:rsidRDefault="00000000">
      <w:pPr>
        <w:pStyle w:val="Bodytext1"/>
        <w:tabs>
          <w:tab w:val="left" w:pos="1269"/>
        </w:tabs>
        <w:spacing w:after="60" w:line="360" w:lineRule="auto"/>
        <w:ind w:firstLine="0"/>
        <w:rPr>
          <w:rFonts w:hint="eastAsia"/>
          <w:sz w:val="24"/>
          <w:szCs w:val="24"/>
          <w:lang w:val="en-US" w:eastAsia="zh-CN"/>
        </w:rPr>
      </w:pPr>
      <w:r>
        <w:rPr>
          <w:rFonts w:hint="eastAsia"/>
          <w:sz w:val="24"/>
          <w:szCs w:val="24"/>
          <w:lang w:val="en-US" w:eastAsia="zh-CN"/>
        </w:rPr>
        <w:t xml:space="preserve">清水河--路112号罗湖投资控股大厦        </w:t>
      </w:r>
    </w:p>
    <w:p w14:paraId="5AA4AAD5" w14:textId="77777777" w:rsidR="000F6529" w:rsidRDefault="00000000">
      <w:pPr>
        <w:pStyle w:val="Bodytext1"/>
        <w:tabs>
          <w:tab w:val="left" w:pos="1269"/>
        </w:tabs>
        <w:spacing w:after="60" w:line="360" w:lineRule="auto"/>
        <w:ind w:firstLine="0"/>
        <w:rPr>
          <w:rFonts w:hint="eastAsia"/>
          <w:sz w:val="24"/>
          <w:szCs w:val="24"/>
          <w:lang w:val="en-US" w:eastAsia="zh-CN"/>
        </w:rPr>
      </w:pPr>
      <w:r>
        <w:rPr>
          <w:rFonts w:hint="eastAsia"/>
          <w:sz w:val="24"/>
          <w:szCs w:val="24"/>
          <w:lang w:val="en-US" w:eastAsia="zh-CN"/>
        </w:rPr>
        <w:t xml:space="preserve">裙楼   </w:t>
      </w:r>
    </w:p>
    <w:p w14:paraId="7A3A8498" w14:textId="77777777" w:rsidR="000F6529" w:rsidRDefault="00000000">
      <w:pPr>
        <w:spacing w:after="60" w:line="360" w:lineRule="auto"/>
        <w:ind w:firstLineChars="200" w:firstLine="420"/>
        <w:jc w:val="center"/>
        <w:rPr>
          <w:rFonts w:ascii="黑体" w:eastAsia="黑体"/>
        </w:rPr>
      </w:pPr>
      <w:r>
        <w:rPr>
          <w:rFonts w:ascii="黑体" w:eastAsia="黑体"/>
        </w:rPr>
        <w:br w:type="page"/>
      </w:r>
    </w:p>
    <w:p w14:paraId="31FDA58B" w14:textId="77777777" w:rsidR="000F6529" w:rsidRDefault="000F6529">
      <w:pPr>
        <w:spacing w:after="60" w:line="360" w:lineRule="auto"/>
        <w:ind w:firstLineChars="200" w:firstLine="420"/>
        <w:jc w:val="center"/>
        <w:rPr>
          <w:rFonts w:ascii="黑体" w:eastAsia="黑体"/>
        </w:rPr>
      </w:pPr>
    </w:p>
    <w:p w14:paraId="6AC495BE" w14:textId="77777777" w:rsidR="000F6529" w:rsidRDefault="00000000">
      <w:pPr>
        <w:pStyle w:val="Bodytext1"/>
        <w:spacing w:before="100" w:after="60" w:line="240" w:lineRule="auto"/>
        <w:ind w:firstLine="0"/>
        <w:jc w:val="left"/>
        <w:outlineLvl w:val="0"/>
        <w:rPr>
          <w:rFonts w:ascii="黑体" w:eastAsia="黑体" w:hint="eastAsia"/>
        </w:rPr>
      </w:pPr>
      <w:r>
        <w:rPr>
          <w:rFonts w:ascii="黑体" w:eastAsia="黑体" w:hint="eastAsia"/>
        </w:rPr>
        <w:t>附件1：供应商廉洁协议书</w:t>
      </w:r>
    </w:p>
    <w:p w14:paraId="12B18879" w14:textId="77777777" w:rsidR="000F6529" w:rsidRDefault="000F6529">
      <w:pPr>
        <w:spacing w:after="60" w:line="360" w:lineRule="auto"/>
        <w:ind w:firstLineChars="200" w:firstLine="723"/>
        <w:jc w:val="center"/>
        <w:rPr>
          <w:rFonts w:ascii="宋体" w:hAnsi="宋体" w:hint="eastAsia"/>
          <w:b/>
          <w:sz w:val="36"/>
          <w:szCs w:val="36"/>
        </w:rPr>
      </w:pPr>
    </w:p>
    <w:p w14:paraId="3FCD3365" w14:textId="77777777" w:rsidR="000F6529" w:rsidRDefault="00000000">
      <w:pPr>
        <w:spacing w:after="60" w:line="360" w:lineRule="auto"/>
        <w:ind w:firstLineChars="200"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3E396E53" w14:textId="77777777" w:rsidR="000F6529" w:rsidRDefault="00000000">
      <w:pPr>
        <w:spacing w:after="60" w:line="360" w:lineRule="auto"/>
        <w:ind w:firstLineChars="200" w:firstLine="480"/>
        <w:rPr>
          <w:rFonts w:ascii="宋体" w:hAnsi="宋体" w:hint="eastAsia"/>
          <w:sz w:val="24"/>
        </w:rPr>
      </w:pPr>
      <w:r>
        <w:rPr>
          <w:rFonts w:ascii="宋体" w:hAnsi="宋体" w:hint="eastAsia"/>
          <w:sz w:val="24"/>
        </w:rPr>
        <w:t>为倡导防腐倡廉，诚实守信的经营作风，更好的维护甲乙双方的合作关系，强化对经营活动的法律约束，规范相关业务人员的廉洁行为。特作如下规定：</w:t>
      </w:r>
    </w:p>
    <w:p w14:paraId="3C4A4EAE" w14:textId="77777777" w:rsidR="000F6529" w:rsidRDefault="00000000">
      <w:pPr>
        <w:numPr>
          <w:ilvl w:val="0"/>
          <w:numId w:val="4"/>
        </w:numPr>
        <w:tabs>
          <w:tab w:val="left" w:pos="425"/>
        </w:tabs>
        <w:spacing w:after="60" w:line="360" w:lineRule="auto"/>
        <w:ind w:left="0" w:firstLineChars="200" w:firstLine="480"/>
        <w:jc w:val="left"/>
        <w:rPr>
          <w:rFonts w:ascii="宋体" w:hAnsi="宋体" w:hint="eastAsia"/>
          <w:sz w:val="24"/>
        </w:rPr>
      </w:pPr>
      <w:r>
        <w:rPr>
          <w:rFonts w:ascii="宋体" w:hAnsi="宋体" w:hint="eastAsia"/>
          <w:sz w:val="24"/>
        </w:rPr>
        <w:t>严禁甲方人员有以下行为：</w:t>
      </w:r>
    </w:p>
    <w:p w14:paraId="09B92B9A" w14:textId="77777777" w:rsidR="000F6529" w:rsidRDefault="00000000">
      <w:pPr>
        <w:spacing w:after="60" w:line="360" w:lineRule="auto"/>
        <w:ind w:leftChars="200" w:left="420"/>
        <w:jc w:val="left"/>
        <w:rPr>
          <w:rFonts w:ascii="宋体" w:hAnsi="宋体" w:hint="eastAsia"/>
          <w:sz w:val="24"/>
        </w:rPr>
      </w:pPr>
      <w:r>
        <w:rPr>
          <w:rFonts w:ascii="宋体" w:hAnsi="宋体"/>
          <w:sz w:val="24"/>
        </w:rPr>
        <w:t>1.</w:t>
      </w:r>
      <w:r>
        <w:rPr>
          <w:rFonts w:ascii="宋体" w:hAnsi="宋体" w:hint="eastAsia"/>
          <w:sz w:val="24"/>
        </w:rPr>
        <w:t>利用职务便利在经营活动中谋取个人私利，损害甲方利益；</w:t>
      </w:r>
    </w:p>
    <w:p w14:paraId="1FCA63E0" w14:textId="77777777" w:rsidR="000F6529" w:rsidRDefault="00000000">
      <w:pPr>
        <w:spacing w:after="60" w:line="360" w:lineRule="auto"/>
        <w:ind w:leftChars="200" w:left="420"/>
        <w:jc w:val="left"/>
        <w:rPr>
          <w:rFonts w:ascii="宋体" w:hAnsi="宋体" w:hint="eastAsia"/>
          <w:sz w:val="24"/>
        </w:rPr>
      </w:pPr>
      <w:r>
        <w:rPr>
          <w:rFonts w:ascii="宋体" w:hAnsi="宋体"/>
          <w:sz w:val="24"/>
        </w:rPr>
        <w:t>2.</w:t>
      </w:r>
      <w:r>
        <w:rPr>
          <w:rFonts w:ascii="宋体" w:hAnsi="宋体" w:hint="eastAsia"/>
          <w:sz w:val="24"/>
        </w:rPr>
        <w:t>在经济活动中索取、收受财物。</w:t>
      </w:r>
    </w:p>
    <w:p w14:paraId="3266534E" w14:textId="77777777" w:rsidR="000F6529" w:rsidRDefault="00000000">
      <w:pPr>
        <w:numPr>
          <w:ilvl w:val="0"/>
          <w:numId w:val="4"/>
        </w:numPr>
        <w:tabs>
          <w:tab w:val="left" w:pos="425"/>
        </w:tabs>
        <w:spacing w:after="60" w:line="360" w:lineRule="auto"/>
        <w:ind w:left="0" w:firstLineChars="200" w:firstLine="480"/>
        <w:jc w:val="left"/>
        <w:rPr>
          <w:rFonts w:ascii="宋体" w:hAnsi="宋体" w:hint="eastAsia"/>
          <w:sz w:val="24"/>
        </w:rPr>
      </w:pPr>
      <w:r>
        <w:rPr>
          <w:rFonts w:ascii="宋体" w:hAnsi="宋体" w:hint="eastAsia"/>
          <w:sz w:val="24"/>
        </w:rPr>
        <w:t>乙方不可以有以下行为：</w:t>
      </w:r>
    </w:p>
    <w:p w14:paraId="1A96A364" w14:textId="77777777" w:rsidR="000F6529" w:rsidRDefault="00000000">
      <w:pPr>
        <w:spacing w:after="60" w:line="360" w:lineRule="auto"/>
        <w:ind w:leftChars="200" w:left="420"/>
        <w:jc w:val="left"/>
        <w:rPr>
          <w:rFonts w:ascii="宋体" w:hAnsi="宋体" w:hint="eastAsia"/>
          <w:sz w:val="24"/>
        </w:rPr>
      </w:pPr>
      <w:r>
        <w:rPr>
          <w:rFonts w:ascii="宋体" w:hAnsi="宋体"/>
          <w:sz w:val="24"/>
        </w:rPr>
        <w:t>1.</w:t>
      </w:r>
      <w:r>
        <w:rPr>
          <w:rFonts w:ascii="宋体" w:hAnsi="宋体" w:hint="eastAsia"/>
          <w:sz w:val="24"/>
        </w:rPr>
        <w:t>向甲方人员行贿或变相行贿；</w:t>
      </w:r>
    </w:p>
    <w:p w14:paraId="2006F4D1" w14:textId="77777777" w:rsidR="000F6529" w:rsidRDefault="00000000">
      <w:pPr>
        <w:spacing w:after="60" w:line="360" w:lineRule="auto"/>
        <w:ind w:leftChars="200" w:left="420"/>
        <w:jc w:val="left"/>
        <w:rPr>
          <w:rFonts w:ascii="宋体" w:hAnsi="宋体" w:hint="eastAsia"/>
          <w:sz w:val="24"/>
        </w:rPr>
      </w:pPr>
      <w:r>
        <w:rPr>
          <w:rFonts w:ascii="宋体" w:hAnsi="宋体"/>
          <w:sz w:val="24"/>
        </w:rPr>
        <w:t>2.</w:t>
      </w:r>
      <w:r>
        <w:rPr>
          <w:rFonts w:ascii="宋体" w:hAnsi="宋体" w:hint="eastAsia"/>
          <w:sz w:val="24"/>
        </w:rPr>
        <w:t>向甲方人员赠送现金、购物卡、贵重礼品等</w:t>
      </w:r>
      <w:r>
        <w:rPr>
          <w:rFonts w:ascii="宋体" w:hAnsi="宋体" w:hint="eastAsia"/>
          <w:sz w:val="24"/>
          <w:lang w:eastAsia="zh-Hans"/>
        </w:rPr>
        <w:t>。</w:t>
      </w:r>
    </w:p>
    <w:p w14:paraId="45EAC653" w14:textId="77777777" w:rsidR="000F6529" w:rsidRDefault="00000000">
      <w:pPr>
        <w:spacing w:after="60" w:line="360" w:lineRule="auto"/>
        <w:ind w:firstLineChars="200" w:firstLine="480"/>
        <w:rPr>
          <w:rFonts w:ascii="宋体" w:hAnsi="宋体" w:hint="eastAsia"/>
          <w:sz w:val="24"/>
        </w:rPr>
      </w:pPr>
      <w:r>
        <w:rPr>
          <w:rFonts w:ascii="宋体" w:hAnsi="宋体" w:hint="eastAsia"/>
          <w:sz w:val="24"/>
        </w:rPr>
        <w:t>以上规定的执行希望得到甲乙双方的支持和配合，若甲方人员有违反上述规定的行为，乙方须告知甲方，甲方将严肃处理，绝不姑息。</w:t>
      </w:r>
    </w:p>
    <w:p w14:paraId="5AC7342B" w14:textId="77777777" w:rsidR="000F6529" w:rsidRDefault="00000000">
      <w:pPr>
        <w:spacing w:after="60" w:line="360" w:lineRule="auto"/>
        <w:ind w:firstLineChars="200" w:firstLine="480"/>
        <w:rPr>
          <w:rFonts w:ascii="宋体" w:hAnsi="宋体" w:hint="eastAsia"/>
          <w:sz w:val="24"/>
        </w:rPr>
      </w:pPr>
      <w:r>
        <w:rPr>
          <w:rFonts w:ascii="宋体" w:hAnsi="宋体" w:hint="eastAsia"/>
          <w:sz w:val="24"/>
        </w:rPr>
        <w:t>如乙方人员有违反上述规定的行为，甲方有权终止与乙方的合作，并</w:t>
      </w:r>
      <w:r>
        <w:rPr>
          <w:rFonts w:ascii="宋体" w:hAnsi="宋体" w:hint="eastAsia"/>
          <w:sz w:val="24"/>
          <w:lang w:eastAsia="zh-Hans"/>
        </w:rPr>
        <w:t>要求乙方按照</w:t>
      </w:r>
      <w:r>
        <w:rPr>
          <w:rFonts w:ascii="宋体" w:hAnsi="宋体" w:hint="eastAsia"/>
          <w:sz w:val="24"/>
        </w:rPr>
        <w:t>合同金额的</w:t>
      </w:r>
      <w:r>
        <w:rPr>
          <w:rFonts w:ascii="宋体" w:hAnsi="宋体"/>
          <w:sz w:val="24"/>
        </w:rPr>
        <w:t>20%</w:t>
      </w:r>
      <w:r>
        <w:rPr>
          <w:rFonts w:ascii="宋体" w:hAnsi="宋体" w:hint="eastAsia"/>
          <w:sz w:val="24"/>
          <w:lang w:eastAsia="zh-Hans"/>
        </w:rPr>
        <w:t>支付违约金</w:t>
      </w:r>
      <w:r>
        <w:rPr>
          <w:rFonts w:ascii="宋体" w:hAnsi="宋体"/>
          <w:sz w:val="24"/>
        </w:rPr>
        <w:t>，由此造成的后果，包括甲方的损失将由乙方承担，必要时甲方将追究乙方的</w:t>
      </w:r>
      <w:r>
        <w:rPr>
          <w:rFonts w:ascii="宋体" w:hAnsi="宋体" w:hint="eastAsia"/>
          <w:sz w:val="24"/>
          <w:lang w:eastAsia="zh-Hans"/>
        </w:rPr>
        <w:t>其他</w:t>
      </w:r>
      <w:r>
        <w:rPr>
          <w:rFonts w:ascii="宋体" w:hAnsi="宋体"/>
          <w:sz w:val="24"/>
        </w:rPr>
        <w:t>法律责任。</w:t>
      </w:r>
    </w:p>
    <w:p w14:paraId="2729438B" w14:textId="77777777" w:rsidR="000F6529" w:rsidRDefault="00000000">
      <w:pPr>
        <w:spacing w:after="60" w:line="360" w:lineRule="auto"/>
        <w:ind w:firstLineChars="200" w:firstLine="480"/>
        <w:rPr>
          <w:rFonts w:ascii="宋体" w:hAnsi="宋体" w:hint="eastAsia"/>
          <w:sz w:val="24"/>
        </w:rPr>
      </w:pPr>
      <w:r>
        <w:rPr>
          <w:rFonts w:ascii="宋体" w:hAnsi="宋体" w:hint="eastAsia"/>
          <w:sz w:val="24"/>
        </w:rPr>
        <w:t>为了互惠互利的长期发展关系，敬请互相配合。</w:t>
      </w:r>
    </w:p>
    <w:p w14:paraId="7510F0E0" w14:textId="77777777" w:rsidR="000F6529" w:rsidRDefault="000F6529">
      <w:pPr>
        <w:spacing w:after="60" w:line="360" w:lineRule="auto"/>
        <w:ind w:leftChars="267" w:left="561" w:firstLineChars="200" w:firstLine="480"/>
        <w:rPr>
          <w:rFonts w:ascii="宋体" w:hAnsi="宋体" w:hint="eastAsia"/>
          <w:sz w:val="24"/>
        </w:rPr>
      </w:pPr>
    </w:p>
    <w:p w14:paraId="25F5C939" w14:textId="77777777" w:rsidR="000F6529" w:rsidRDefault="00000000">
      <w:pPr>
        <w:spacing w:after="60" w:line="360" w:lineRule="auto"/>
        <w:ind w:leftChars="267" w:left="561"/>
        <w:rPr>
          <w:rFonts w:ascii="宋体" w:hAnsi="宋体" w:hint="eastAsia"/>
          <w:sz w:val="24"/>
        </w:rPr>
      </w:pPr>
      <w:r>
        <w:rPr>
          <w:rFonts w:ascii="宋体" w:hAnsi="宋体" w:hint="eastAsia"/>
          <w:sz w:val="24"/>
        </w:rPr>
        <w:t>甲方：深圳市深水环境科技有限公司     乙方：</w:t>
      </w:r>
    </w:p>
    <w:p w14:paraId="61354F52" w14:textId="77777777" w:rsidR="000F6529" w:rsidRDefault="00000000">
      <w:pPr>
        <w:pStyle w:val="22"/>
        <w:spacing w:after="60" w:line="360" w:lineRule="auto"/>
        <w:ind w:firstLineChars="1100" w:firstLine="2640"/>
        <w:rPr>
          <w:rFonts w:ascii="宋体"/>
          <w:sz w:val="28"/>
          <w:szCs w:val="32"/>
        </w:rPr>
        <w:sectPr w:rsidR="000F6529">
          <w:headerReference w:type="even" r:id="rId9"/>
          <w:headerReference w:type="default" r:id="rId10"/>
          <w:footerReference w:type="even" r:id="rId11"/>
          <w:footerReference w:type="default" r:id="rId12"/>
          <w:headerReference w:type="first" r:id="rId13"/>
          <w:footerReference w:type="first" r:id="rId14"/>
          <w:pgSz w:w="11900" w:h="16840"/>
          <w:pgMar w:top="1864" w:right="1818" w:bottom="2068" w:left="1262" w:header="0" w:footer="3" w:gutter="0"/>
          <w:cols w:space="720"/>
          <w:docGrid w:linePitch="360"/>
        </w:sectPr>
      </w:pPr>
      <w:r>
        <w:rPr>
          <w:rFonts w:ascii="宋体" w:hAnsi="宋体" w:hint="eastAsia"/>
          <w:sz w:val="24"/>
        </w:rPr>
        <w:t>年</w:t>
      </w:r>
      <w:r>
        <w:rPr>
          <w:rFonts w:ascii="宋体" w:hAnsi="宋体"/>
          <w:sz w:val="24"/>
        </w:rPr>
        <w:t xml:space="preserve">  月   日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月   日 </w:t>
      </w:r>
      <w:bookmarkEnd w:id="10"/>
      <w:r>
        <w:rPr>
          <w:rFonts w:ascii="宋体" w:hAnsi="宋体"/>
          <w:sz w:val="24"/>
        </w:rPr>
        <w:t xml:space="preserve"> </w:t>
      </w:r>
    </w:p>
    <w:p w14:paraId="5530DECB" w14:textId="77777777" w:rsidR="000F6529" w:rsidRDefault="00000000">
      <w:pPr>
        <w:pStyle w:val="Bodytext1"/>
        <w:spacing w:before="100" w:after="78" w:line="240" w:lineRule="auto"/>
        <w:ind w:firstLine="0"/>
        <w:jc w:val="left"/>
        <w:outlineLvl w:val="0"/>
        <w:rPr>
          <w:rFonts w:ascii="黑体" w:eastAsia="黑体" w:hint="eastAsia"/>
        </w:rPr>
      </w:pPr>
      <w:bookmarkStart w:id="13" w:name="_Hlk179877024"/>
      <w:r>
        <w:rPr>
          <w:rFonts w:ascii="黑体" w:eastAsia="黑体" w:hint="eastAsia"/>
        </w:rPr>
        <w:lastRenderedPageBreak/>
        <w:t>附件</w:t>
      </w:r>
      <w:r>
        <w:rPr>
          <w:rFonts w:ascii="黑体" w:eastAsia="黑体"/>
        </w:rPr>
        <w:t>2</w:t>
      </w:r>
      <w:r>
        <w:rPr>
          <w:rFonts w:ascii="黑体" w:eastAsia="黑体" w:hint="eastAsia"/>
        </w:rPr>
        <w:t>：安全生产协议</w:t>
      </w:r>
    </w:p>
    <w:p w14:paraId="4EE00210" w14:textId="77777777" w:rsidR="000F6529" w:rsidRDefault="000F6529">
      <w:pPr>
        <w:pStyle w:val="Bodytext1"/>
        <w:spacing w:after="78" w:line="540" w:lineRule="exact"/>
        <w:ind w:firstLine="0"/>
        <w:jc w:val="center"/>
        <w:rPr>
          <w:rFonts w:asciiTheme="minorEastAsia" w:eastAsia="PMingLiU" w:hAnsiTheme="minorEastAsia" w:cstheme="minorEastAsia" w:hint="eastAsia"/>
          <w:b/>
          <w:sz w:val="36"/>
          <w:szCs w:val="36"/>
        </w:rPr>
      </w:pPr>
    </w:p>
    <w:p w14:paraId="02BC045F" w14:textId="77777777" w:rsidR="000F6529" w:rsidRDefault="00000000">
      <w:pPr>
        <w:pStyle w:val="Bodytext1"/>
        <w:spacing w:after="78" w:line="540" w:lineRule="exact"/>
        <w:ind w:firstLine="0"/>
        <w:jc w:val="center"/>
        <w:rPr>
          <w:rFonts w:asciiTheme="minorEastAsia" w:eastAsia="PMingLiU" w:hAnsiTheme="minorEastAsia" w:cstheme="minorEastAsia" w:hint="eastAsia"/>
          <w:b/>
          <w:sz w:val="36"/>
          <w:szCs w:val="36"/>
        </w:rPr>
      </w:pPr>
      <w:r>
        <w:rPr>
          <w:rFonts w:asciiTheme="minorEastAsia" w:hAnsiTheme="minorEastAsia" w:cstheme="minorEastAsia" w:hint="eastAsia"/>
          <w:b/>
          <w:sz w:val="36"/>
          <w:szCs w:val="36"/>
        </w:rPr>
        <w:t>安全生产</w:t>
      </w:r>
      <w:r>
        <w:rPr>
          <w:rFonts w:asciiTheme="minorEastAsia" w:eastAsiaTheme="minorEastAsia" w:hAnsiTheme="minorEastAsia" w:cstheme="minorEastAsia" w:hint="eastAsia"/>
          <w:b/>
          <w:sz w:val="36"/>
          <w:szCs w:val="36"/>
        </w:rPr>
        <w:t>协议</w:t>
      </w:r>
    </w:p>
    <w:p w14:paraId="02005ADA"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 xml:space="preserve">甲方： </w:t>
      </w:r>
    </w:p>
    <w:p w14:paraId="62AA025C"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乙方：</w:t>
      </w:r>
    </w:p>
    <w:p w14:paraId="2F2977DB"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为了加强作业现场人员的安全管理，营造一个良好的安全生产环境，明确双方的安全生产权利、义务、职责和应当采取的措施，对相关方的安全管理措施和人员行为进行督促和统一协调管理，预防各类事故的发生。甲乙双方在平等协商的基础上，同意在签订工程合同的同时，签订本协议，并自觉遵守。</w:t>
      </w:r>
    </w:p>
    <w:p w14:paraId="64E7E918" w14:textId="77777777" w:rsidR="000F6529" w:rsidRDefault="00000000">
      <w:pPr>
        <w:numPr>
          <w:ilvl w:val="0"/>
          <w:numId w:val="5"/>
        </w:numPr>
        <w:spacing w:after="78" w:line="560" w:lineRule="exact"/>
        <w:rPr>
          <w:rFonts w:asciiTheme="minorEastAsia" w:hAnsiTheme="minorEastAsia" w:hint="eastAsia"/>
          <w:b/>
          <w:sz w:val="24"/>
        </w:rPr>
      </w:pPr>
      <w:r>
        <w:rPr>
          <w:rFonts w:asciiTheme="minorEastAsia" w:hAnsiTheme="minorEastAsia" w:hint="eastAsia"/>
          <w:b/>
          <w:sz w:val="24"/>
        </w:rPr>
        <w:t>项目内容</w:t>
      </w:r>
    </w:p>
    <w:p w14:paraId="2FE62412"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1、项目名称：设备设施防腐服务项目</w:t>
      </w:r>
    </w:p>
    <w:p w14:paraId="2B02A506"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2、作业时间：自合同签订之日起，20个日历日内完成规定的所有内容。</w:t>
      </w:r>
    </w:p>
    <w:p w14:paraId="1F81B2E5" w14:textId="77777777" w:rsidR="000F6529" w:rsidRDefault="00000000">
      <w:pPr>
        <w:numPr>
          <w:ilvl w:val="0"/>
          <w:numId w:val="5"/>
        </w:numPr>
        <w:spacing w:after="78" w:line="560" w:lineRule="exact"/>
        <w:rPr>
          <w:rFonts w:asciiTheme="minorEastAsia" w:hAnsiTheme="minorEastAsia" w:hint="eastAsia"/>
          <w:b/>
          <w:sz w:val="24"/>
        </w:rPr>
      </w:pPr>
      <w:r>
        <w:rPr>
          <w:rFonts w:asciiTheme="minorEastAsia" w:hAnsiTheme="minorEastAsia" w:hint="eastAsia"/>
          <w:b/>
          <w:sz w:val="24"/>
        </w:rPr>
        <w:t>适用对象和范围</w:t>
      </w:r>
    </w:p>
    <w:p w14:paraId="4DB8BB41"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甲方与具备国家法律法规规定安全生产条件并具有独立承担民事责任资格的单位签订相应建筑施工、设备设施检修、工程安装、货物运输及其他劳务的合同，合同签订后乙方可在甲方生产经营区域内从事相关建筑施工、设备设施检修、工程安装、货物运输及其它有关劳务活动。</w:t>
      </w:r>
    </w:p>
    <w:p w14:paraId="42F49211"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本协议作为合同的附件同时签订、同时生效，合同期内甲、乙双方应当依据本协议约定，享有各自权利、承担各自义务。</w:t>
      </w:r>
    </w:p>
    <w:p w14:paraId="3B946DC4" w14:textId="77777777" w:rsidR="000F6529" w:rsidRDefault="00000000">
      <w:pPr>
        <w:numPr>
          <w:ilvl w:val="0"/>
          <w:numId w:val="5"/>
        </w:numPr>
        <w:spacing w:after="78" w:line="560" w:lineRule="exact"/>
        <w:rPr>
          <w:rFonts w:asciiTheme="minorEastAsia" w:hAnsiTheme="minorEastAsia" w:hint="eastAsia"/>
          <w:b/>
          <w:sz w:val="24"/>
        </w:rPr>
      </w:pPr>
      <w:r>
        <w:rPr>
          <w:rFonts w:asciiTheme="minorEastAsia" w:hAnsiTheme="minorEastAsia" w:hint="eastAsia"/>
          <w:b/>
          <w:sz w:val="24"/>
        </w:rPr>
        <w:t>双方应当遵循的基本原则</w:t>
      </w:r>
    </w:p>
    <w:p w14:paraId="4843DF01"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1、甲乙双方应各自明确专人，负责合同期内的安全生产工作。双方安全生产管理人员应当坚持原则、忠于职守，严格按本协议的约定履行各自的权利、义务。</w:t>
      </w:r>
    </w:p>
    <w:p w14:paraId="6ECF0B4B"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2、双方应相互配合，支持安全检查工作的落实。乙方不得拒绝、阻扰甲方安全监</w:t>
      </w:r>
      <w:r>
        <w:rPr>
          <w:rFonts w:asciiTheme="minorEastAsia" w:hAnsiTheme="minorEastAsia" w:hint="eastAsia"/>
          <w:sz w:val="24"/>
        </w:rPr>
        <w:lastRenderedPageBreak/>
        <w:t>督检查工作。</w:t>
      </w:r>
    </w:p>
    <w:p w14:paraId="17F12599"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3、乙方应牢固树立“安全第一、预防为主”的指导思想，建立健全各项安全管理规章制度，制订并落实各项安全防护措施。</w:t>
      </w:r>
    </w:p>
    <w:p w14:paraId="193C210C"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4、双方必须严守技术秘密和业务秘密。</w:t>
      </w:r>
    </w:p>
    <w:p w14:paraId="32CC8142" w14:textId="77777777" w:rsidR="000F6529" w:rsidRDefault="00000000">
      <w:pPr>
        <w:numPr>
          <w:ilvl w:val="0"/>
          <w:numId w:val="5"/>
        </w:numPr>
        <w:spacing w:after="78" w:line="560" w:lineRule="exact"/>
        <w:rPr>
          <w:rFonts w:asciiTheme="minorEastAsia" w:hAnsiTheme="minorEastAsia" w:hint="eastAsia"/>
          <w:b/>
          <w:sz w:val="24"/>
        </w:rPr>
      </w:pPr>
      <w:r>
        <w:rPr>
          <w:rFonts w:asciiTheme="minorEastAsia" w:hAnsiTheme="minorEastAsia" w:hint="eastAsia"/>
          <w:b/>
          <w:sz w:val="24"/>
        </w:rPr>
        <w:t>甲方的权利、义务、职责和应当采取的措施</w:t>
      </w:r>
    </w:p>
    <w:p w14:paraId="6A8787C8"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1、乙方人员进入工作现场之前，甲方应告知乙方本企业相关的安全生产规章制度、操作规程及要求。</w:t>
      </w:r>
    </w:p>
    <w:p w14:paraId="6C70F672"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2、委托作业部门为本协议甲方安全生产责任的职能管理部门，指派人员，负责对乙方工作人员进行安全教育，负责对乙方施工、检修、安装、运输、劳务等作业过程中的安全管理工作进行监督检查。</w:t>
      </w:r>
    </w:p>
    <w:p w14:paraId="44AB57BE"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3、甲方应督促委托作业部门按相关制度要求，对乙方提供的作业人员进行日常的安全监督管理工作，包括但不限于安全培训教育、安全技术交底、组织开展班前活动、作业期间安全监督管理等日常安全管理工作。</w:t>
      </w:r>
    </w:p>
    <w:p w14:paraId="7C51F640"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4、检查乙方的资质和乙方特种设备作业人员、特种作业人员是否持证上岗；确定乙方进行具体负责安全管理工作的机构和责任人。</w:t>
      </w:r>
    </w:p>
    <w:p w14:paraId="6F60FA78"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5、项目实施过程中，甲方有权对乙方有关安全生产情况进行监督检查，并对存在的事故隐患提出整改措施。对乙方工作中存在的重大事故隐患，有权责令乙方立即整改、排除；乙方拒不整改、排除的，甲方有权单方终止与乙方之间的相关经济业务合同的履行。</w:t>
      </w:r>
    </w:p>
    <w:p w14:paraId="7675CC4B"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6、甲方对乙方进行安全检查时，有权向乙方询问有关安全措施落实情况，调阅有关安全措施资料，指导或提出安全生产管理意见和建议。</w:t>
      </w:r>
    </w:p>
    <w:p w14:paraId="202B5F72"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7、甲方应当为乙方提供安全、规范的施工、检修、安装、运输、劳务作业现场，承诺不因其过错或消极不作为而给乙方造成事故隐患。</w:t>
      </w:r>
    </w:p>
    <w:p w14:paraId="3AF9582E"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8、甲方有义务协助乙方处理突发的安全事故，及时采取救助措施。</w:t>
      </w:r>
    </w:p>
    <w:p w14:paraId="0AB8A64B" w14:textId="77777777" w:rsidR="000F6529" w:rsidRDefault="00000000">
      <w:pPr>
        <w:numPr>
          <w:ilvl w:val="0"/>
          <w:numId w:val="5"/>
        </w:numPr>
        <w:spacing w:after="78" w:line="560" w:lineRule="exact"/>
        <w:rPr>
          <w:rFonts w:asciiTheme="minorEastAsia" w:hAnsiTheme="minorEastAsia" w:hint="eastAsia"/>
          <w:b/>
          <w:sz w:val="24"/>
        </w:rPr>
      </w:pPr>
      <w:r>
        <w:rPr>
          <w:rFonts w:asciiTheme="minorEastAsia" w:hAnsiTheme="minorEastAsia" w:hint="eastAsia"/>
          <w:b/>
          <w:sz w:val="24"/>
        </w:rPr>
        <w:lastRenderedPageBreak/>
        <w:t>乙方的权利、义务、职责和应当采取的措施</w:t>
      </w:r>
    </w:p>
    <w:p w14:paraId="68D04CF5"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1、乙方必须具备承揽本项目的安全生产能力及相关资质。</w:t>
      </w:r>
    </w:p>
    <w:p w14:paraId="1A25384F"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2、乙方严禁将承包（租）的工程（业务)或部分工程（业务)转包或者违法分包。否则所发生安全事故，由乙方承担全部安全生产责任。</w:t>
      </w:r>
    </w:p>
    <w:p w14:paraId="20EDF85B"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3、乙方应具有完善的安全管理组织体系，在甲方施工、检修、安装、运输、劳务等现场作业期间，乙方指派</w:t>
      </w:r>
      <w:r>
        <w:rPr>
          <w:rFonts w:asciiTheme="minorEastAsia" w:hAnsiTheme="minorEastAsia" w:hint="eastAsia"/>
          <w:sz w:val="24"/>
          <w:u w:val="single"/>
        </w:rPr>
        <w:t>专人</w:t>
      </w:r>
      <w:r>
        <w:rPr>
          <w:rFonts w:asciiTheme="minorEastAsia" w:hAnsiTheme="minorEastAsia" w:hint="eastAsia"/>
          <w:sz w:val="24"/>
        </w:rPr>
        <w:t>，全面负责项目的现场安全管理工作。</w:t>
      </w:r>
    </w:p>
    <w:p w14:paraId="645D83BD"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4、乙方应根据《中华人民共和国安全生产法》等安全相关法律法规，建立健全本单位全员安全生产责任制，明确派驻现场作业人员的安全职责，并对其职责落实情况进行监督考核。</w:t>
      </w:r>
    </w:p>
    <w:p w14:paraId="7293CAD7"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5、乙方安排人员进入甲方施工（检修、安装、运输、劳务）现场前，应进行必要的安全培训教育，并到甲方委托作业部门办好相关手续，接受甲方组织的安全教育，严禁“三无”人员进入甲方工作区域；乙方人员必须按在甲方登记备案的名册人员进入作业区域，未经甲方认可不得擅自更换，否则所发生安全事故，由乙方承担全部安全生产责任。</w:t>
      </w:r>
    </w:p>
    <w:p w14:paraId="2AD98A80"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6、乙方应为本项目制定严格的安全技术保障措施，教育自己的员工遵守安全生产规章制度（包括甲方告知的制度及乙方自己的制度），按照相应的安全操作规程和要求操作，并对相关过程进行记录。</w:t>
      </w:r>
    </w:p>
    <w:p w14:paraId="76A315A8"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7、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982C0F8"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8、乙方人员在甲方作业期间，按规定佩戴合格的劳动防护用具（乙方自备），并应严格遵守甲方各项安全生产规章制度、操作规程及要求。</w:t>
      </w:r>
    </w:p>
    <w:p w14:paraId="5831DC82"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9、乙方必须自备确保本项目安全实施的各项设施、装备，保证设施、装备符合安全要求；如需借用（租赁）甲方设施、装备，应由双方协商办理租借手续，借用方应保</w:t>
      </w:r>
      <w:r>
        <w:rPr>
          <w:rFonts w:asciiTheme="minorEastAsia" w:hAnsiTheme="minorEastAsia" w:hint="eastAsia"/>
          <w:sz w:val="24"/>
        </w:rPr>
        <w:lastRenderedPageBreak/>
        <w:t>证设施、装备符合安全要求，租借方必须验收确认并作好书面记录，租借方一经接受使用，表示该设施、装备完好无事故隐患，若造成安全事故，后果全由租借方负责。</w:t>
      </w:r>
    </w:p>
    <w:p w14:paraId="0BE54F15"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10、乙方各类作业人员必须具有相应的安全技术素质，特种设备操作人员、特种作业人员必须持有效的操作证方准上岗，所使用的特种设备必须向负责特种设备安全监督管理的部门办理使用登记，取得使用登记证书，并在设备显著位置张贴登记标志后，方准在现场使用。</w:t>
      </w:r>
    </w:p>
    <w:p w14:paraId="771782A9"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11、乙方人员凡高空作业必须有专人安全监护，不得一人操作。作业人员必须按规定穿戴好劳保防护用品，系好安全绳、安全带（高挂低用），扎好裤脚，戴好安全帽；不准穿光滑底、硬鞋底。当需要在石棉瓦、彩钢板等轻型屋面工作或因作业场所环境限制无法系安全带时，乙方必须采取安全行走的技术措施，如铺设木板、跳板并加设安全防护绳等，在作业面下部增加安全防护网，严禁在没有安全技术措施的情况下冒险踩踏和作业。</w:t>
      </w:r>
    </w:p>
    <w:p w14:paraId="5BFC89C6"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12、乙方人员应当遵守甲方规章制度，接受甲方安全监督检查，经查证发现的事故隐患，乙方必须立即采取有效措施予以整改或纠正，否则甲方有权予以停工和处罚，所造成的损失由乙方承担。</w:t>
      </w:r>
    </w:p>
    <w:p w14:paraId="023E5EDB"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13、对甲方提出的整改建议，乙方应认真对待，并将整改情况以书面形式反馈甲方有关部门，否则甲方有权责令其停止施工，限期整改，乙方应对延期造成的损失负责。</w:t>
      </w:r>
    </w:p>
    <w:p w14:paraId="2DC99695"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14、乙方人员在作业现场不得擅自动用或操作甲方的设施、装备，因此酿成的后果由乙方负责。</w:t>
      </w:r>
    </w:p>
    <w:p w14:paraId="29A28D40"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15、乙方作业期间的用电必须取得甲方同意，将电源接入作业场所的总配电箱，必须有防止影响上一级电源的过流断路保护，乙方不得私自拉接电源，否则按本协议约定承担违约金。</w:t>
      </w:r>
    </w:p>
    <w:p w14:paraId="5C11A6CA"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16、在易燃、易爆、有毒有害危险区域进行作业，甲乙双方必须严格执行有关专业管理制度，采取有效的预防措施，并办理相关的开工或动火手续，乙方必须提前将安全</w:t>
      </w:r>
      <w:r>
        <w:rPr>
          <w:rFonts w:asciiTheme="minorEastAsia" w:hAnsiTheme="minorEastAsia" w:hint="eastAsia"/>
          <w:sz w:val="24"/>
        </w:rPr>
        <w:lastRenderedPageBreak/>
        <w:t>预防措施报送甲方在危险区域范围内的部门和甲方委托作业部门审核，甲方在收到其报送资料后，应当于24小时内做出是否同意的决定。</w:t>
      </w:r>
    </w:p>
    <w:p w14:paraId="2C388BB8" w14:textId="77777777" w:rsidR="000F6529" w:rsidRDefault="00000000">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17、作业现场必须保证安全作业。乙方对作业过程中发生的安全事故，负责及时向有关部门报告，并承担因安全事故所产生的相关费用。如果因安全事故给甲方造成损失，乙方应承担全部赔偿责任。</w:t>
      </w:r>
    </w:p>
    <w:p w14:paraId="1054E0BF" w14:textId="77777777" w:rsidR="000F6529" w:rsidRDefault="00000000">
      <w:pPr>
        <w:numPr>
          <w:ilvl w:val="0"/>
          <w:numId w:val="5"/>
        </w:numPr>
        <w:spacing w:after="78" w:line="560" w:lineRule="exact"/>
        <w:rPr>
          <w:rFonts w:asciiTheme="minorEastAsia" w:hAnsiTheme="minorEastAsia" w:hint="eastAsia"/>
          <w:b/>
          <w:sz w:val="24"/>
        </w:rPr>
      </w:pPr>
      <w:r>
        <w:rPr>
          <w:rFonts w:asciiTheme="minorEastAsia" w:hAnsiTheme="minorEastAsia" w:hint="eastAsia"/>
          <w:b/>
          <w:sz w:val="24"/>
        </w:rPr>
        <w:t>违约责任</w:t>
      </w:r>
    </w:p>
    <w:p w14:paraId="233EBD21"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1、本协议履行期间，若因一方违约行为发生安全事故，违约方按其与对方所签订的相关业务合同标的金额（指合同结算金额）5%承担违约金。并向守约方赔偿因安全事故所造成的全部经济损失。</w:t>
      </w:r>
    </w:p>
    <w:p w14:paraId="38EA683D"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2、因乙方管理或操作不当产生的事故隐患，每发现一起，乙方承担违约金。</w:t>
      </w:r>
    </w:p>
    <w:p w14:paraId="13ADD06B"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3、除本合同第六条第一项和第二项以外，甲乙双方若有违反本协议约定的行为，每发生一项承担违约金。</w:t>
      </w:r>
    </w:p>
    <w:p w14:paraId="0E214DB3"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4、因乙方违约而发生的违约金和赔偿金，甲方可在应付乙方的相关款项中予以扣减。</w:t>
      </w:r>
    </w:p>
    <w:p w14:paraId="2EAE81AD" w14:textId="77777777" w:rsidR="000F6529" w:rsidRDefault="00000000">
      <w:pPr>
        <w:numPr>
          <w:ilvl w:val="0"/>
          <w:numId w:val="5"/>
        </w:numPr>
        <w:spacing w:after="78" w:line="560" w:lineRule="exact"/>
        <w:rPr>
          <w:rFonts w:asciiTheme="minorEastAsia" w:hAnsiTheme="minorEastAsia" w:hint="eastAsia"/>
          <w:b/>
          <w:sz w:val="24"/>
        </w:rPr>
      </w:pPr>
      <w:r>
        <w:rPr>
          <w:rFonts w:asciiTheme="minorEastAsia" w:hAnsiTheme="minorEastAsia" w:hint="eastAsia"/>
          <w:b/>
          <w:sz w:val="24"/>
        </w:rPr>
        <w:t>附则</w:t>
      </w:r>
    </w:p>
    <w:p w14:paraId="77B1A5C8"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本协议与双方所签订的相关业务主合同具有同等法律效力。</w:t>
      </w:r>
    </w:p>
    <w:p w14:paraId="7531E4FC"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 xml:space="preserve">八、协议未尽事宜，双方协商解决，签订补充条款。 </w:t>
      </w:r>
    </w:p>
    <w:p w14:paraId="162A9727"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 xml:space="preserve">九、本协议在履行过程中发生争议，由双方协商解决，协商不成可通过司法程序裁决。 </w:t>
      </w:r>
    </w:p>
    <w:p w14:paraId="7AF57387"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十、乙方违反本协议造成的一切安全事故由乙方负责，给甲方造成的一切损失及相关部门的行政处罚由乙方承担。</w:t>
      </w:r>
    </w:p>
    <w:p w14:paraId="355E035F"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 xml:space="preserve">十一、本协议甲乙双方代表签字盖章后生效。 </w:t>
      </w:r>
    </w:p>
    <w:p w14:paraId="72B41AC4" w14:textId="77777777" w:rsidR="000F6529" w:rsidRDefault="000F6529">
      <w:pPr>
        <w:spacing w:after="78" w:line="560" w:lineRule="exact"/>
        <w:ind w:firstLineChars="202" w:firstLine="485"/>
        <w:rPr>
          <w:rFonts w:asciiTheme="minorEastAsia" w:hAnsiTheme="minorEastAsia" w:hint="eastAsia"/>
          <w:sz w:val="24"/>
        </w:rPr>
      </w:pPr>
    </w:p>
    <w:p w14:paraId="0273C772" w14:textId="77777777" w:rsidR="000F6529" w:rsidRDefault="000F6529">
      <w:pPr>
        <w:spacing w:after="78" w:line="560" w:lineRule="exact"/>
        <w:ind w:firstLineChars="202" w:firstLine="485"/>
        <w:rPr>
          <w:rFonts w:asciiTheme="minorEastAsia" w:hAnsiTheme="minorEastAsia" w:hint="eastAsia"/>
          <w:sz w:val="24"/>
        </w:rPr>
      </w:pPr>
    </w:p>
    <w:p w14:paraId="2EB705CE" w14:textId="77777777" w:rsidR="000F6529" w:rsidRDefault="000F6529">
      <w:pPr>
        <w:spacing w:after="78" w:line="560" w:lineRule="exact"/>
        <w:ind w:firstLineChars="202" w:firstLine="485"/>
        <w:rPr>
          <w:rFonts w:asciiTheme="minorEastAsia" w:hAnsiTheme="minorEastAsia" w:hint="eastAsia"/>
          <w:sz w:val="24"/>
        </w:rPr>
      </w:pPr>
    </w:p>
    <w:p w14:paraId="3E667BD1"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 xml:space="preserve">甲方（盖章）                      </w:t>
      </w:r>
    </w:p>
    <w:p w14:paraId="7CA8D272" w14:textId="77777777" w:rsidR="000F6529" w:rsidRDefault="00000000">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深圳市深水环境科技有限公司</w:t>
      </w:r>
    </w:p>
    <w:p w14:paraId="739E513A" w14:textId="77777777" w:rsidR="000F6529" w:rsidRDefault="00000000">
      <w:pPr>
        <w:spacing w:after="78" w:line="600" w:lineRule="exact"/>
        <w:ind w:firstLineChars="200" w:firstLine="480"/>
        <w:rPr>
          <w:rFonts w:asciiTheme="minorEastAsia" w:hAnsiTheme="minorEastAsia" w:hint="eastAsia"/>
          <w:sz w:val="24"/>
        </w:rPr>
      </w:pPr>
      <w:r>
        <w:rPr>
          <w:sz w:val="24"/>
        </w:rPr>
        <w:t>法人代表或授权</w:t>
      </w:r>
      <w:r>
        <w:rPr>
          <w:rFonts w:hint="eastAsia"/>
          <w:sz w:val="24"/>
        </w:rPr>
        <w:t>委托代表签字：</w:t>
      </w:r>
    </w:p>
    <w:p w14:paraId="1B9F1AFA" w14:textId="77777777" w:rsidR="000F6529" w:rsidRDefault="00000000">
      <w:pPr>
        <w:spacing w:after="78" w:line="600" w:lineRule="exact"/>
        <w:ind w:firstLineChars="200" w:firstLine="480"/>
        <w:rPr>
          <w:rFonts w:asciiTheme="minorEastAsia" w:hAnsiTheme="minorEastAsia" w:hint="eastAsia"/>
          <w:sz w:val="24"/>
        </w:rPr>
      </w:pPr>
      <w:r>
        <w:rPr>
          <w:rFonts w:asciiTheme="minorEastAsia" w:hAnsiTheme="minorEastAsia" w:hint="eastAsia"/>
          <w:sz w:val="24"/>
        </w:rPr>
        <w:t xml:space="preserve">    年   月   日          </w:t>
      </w:r>
    </w:p>
    <w:p w14:paraId="41DABADE" w14:textId="77777777" w:rsidR="000F6529" w:rsidRDefault="000F6529">
      <w:pPr>
        <w:spacing w:after="78" w:line="600" w:lineRule="exact"/>
        <w:ind w:firstLineChars="200" w:firstLine="480"/>
        <w:rPr>
          <w:rFonts w:asciiTheme="minorEastAsia" w:hAnsiTheme="minorEastAsia" w:hint="eastAsia"/>
          <w:sz w:val="24"/>
        </w:rPr>
      </w:pPr>
    </w:p>
    <w:p w14:paraId="7F3FAC83" w14:textId="77777777" w:rsidR="000F6529" w:rsidRDefault="00000000">
      <w:pPr>
        <w:spacing w:after="78" w:line="600" w:lineRule="exact"/>
        <w:ind w:firstLineChars="200" w:firstLine="480"/>
        <w:rPr>
          <w:rFonts w:asciiTheme="minorEastAsia" w:hAnsiTheme="minorEastAsia" w:hint="eastAsia"/>
          <w:sz w:val="24"/>
        </w:rPr>
      </w:pPr>
      <w:r>
        <w:rPr>
          <w:rFonts w:asciiTheme="minorEastAsia" w:hAnsiTheme="minorEastAsia" w:hint="eastAsia"/>
          <w:sz w:val="24"/>
        </w:rPr>
        <w:t>乙方（盖章）</w:t>
      </w:r>
    </w:p>
    <w:p w14:paraId="48CA23F0" w14:textId="77777777" w:rsidR="000F6529" w:rsidRDefault="00000000">
      <w:pPr>
        <w:spacing w:after="78" w:line="600" w:lineRule="exact"/>
        <w:ind w:firstLineChars="200" w:firstLine="480"/>
        <w:rPr>
          <w:rFonts w:asciiTheme="minorEastAsia" w:hAnsiTheme="minorEastAsia" w:hint="eastAsia"/>
          <w:sz w:val="24"/>
        </w:rPr>
      </w:pPr>
      <w:r>
        <w:rPr>
          <w:sz w:val="24"/>
        </w:rPr>
        <w:t>法人代表或授权</w:t>
      </w:r>
      <w:r>
        <w:rPr>
          <w:rFonts w:hint="eastAsia"/>
          <w:sz w:val="24"/>
        </w:rPr>
        <w:t>委托代表签字：</w:t>
      </w:r>
    </w:p>
    <w:p w14:paraId="0DD17BE4" w14:textId="77777777" w:rsidR="000F6529" w:rsidRDefault="00000000">
      <w:pPr>
        <w:spacing w:after="78" w:line="600" w:lineRule="exact"/>
        <w:ind w:firstLineChars="200" w:firstLine="480"/>
        <w:rPr>
          <w:rFonts w:asciiTheme="minorEastAsia" w:hAnsiTheme="minorEastAsia" w:hint="eastAsia"/>
          <w:sz w:val="24"/>
        </w:rPr>
      </w:pPr>
      <w:r>
        <w:rPr>
          <w:rFonts w:asciiTheme="minorEastAsia" w:hAnsiTheme="minorEastAsia" w:hint="eastAsia"/>
          <w:sz w:val="24"/>
        </w:rPr>
        <w:t xml:space="preserve">    年   月   日          </w:t>
      </w:r>
    </w:p>
    <w:bookmarkEnd w:id="13"/>
    <w:p w14:paraId="388A9B2B" w14:textId="77777777" w:rsidR="000F6529" w:rsidRDefault="000F6529">
      <w:pPr>
        <w:spacing w:after="78" w:line="360" w:lineRule="auto"/>
        <w:ind w:firstLineChars="400" w:firstLine="960"/>
        <w:jc w:val="left"/>
        <w:rPr>
          <w:rFonts w:ascii="Times New Roman" w:hAnsi="Times New Roman"/>
          <w:color w:val="000000"/>
          <w:sz w:val="24"/>
        </w:rPr>
        <w:sectPr w:rsidR="000F6529">
          <w:headerReference w:type="default" r:id="rId15"/>
          <w:footerReference w:type="default" r:id="rId16"/>
          <w:pgSz w:w="11906" w:h="16838"/>
          <w:pgMar w:top="1202" w:right="1452" w:bottom="1202" w:left="1452" w:header="794" w:footer="567" w:gutter="0"/>
          <w:pgNumType w:start="1"/>
          <w:cols w:space="720"/>
          <w:docGrid w:type="lines" w:linePitch="312"/>
        </w:sectPr>
      </w:pPr>
    </w:p>
    <w:p w14:paraId="386F8315" w14:textId="77777777" w:rsidR="000F6529" w:rsidRDefault="000F6529">
      <w:pPr>
        <w:spacing w:after="78"/>
      </w:pPr>
    </w:p>
    <w:bookmarkEnd w:id="7"/>
    <w:bookmarkEnd w:id="8"/>
    <w:p w14:paraId="29049AE4" w14:textId="77777777" w:rsidR="000F6529"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30B6E3A3" w14:textId="77777777" w:rsidR="000F6529" w:rsidRDefault="000F6529">
      <w:pPr>
        <w:spacing w:after="78"/>
      </w:pPr>
    </w:p>
    <w:p w14:paraId="7347B0A4" w14:textId="77777777" w:rsidR="000F6529" w:rsidRDefault="00000000">
      <w:pPr>
        <w:pStyle w:val="9"/>
        <w:keepNext/>
        <w:keepLines/>
        <w:numPr>
          <w:ilvl w:val="0"/>
          <w:numId w:val="6"/>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0F6529" w14:paraId="7FEDECF7" w14:textId="77777777">
        <w:trPr>
          <w:cantSplit/>
          <w:trHeight w:val="601"/>
          <w:jc w:val="center"/>
        </w:trPr>
        <w:tc>
          <w:tcPr>
            <w:tcW w:w="1522" w:type="dxa"/>
            <w:vAlign w:val="center"/>
          </w:tcPr>
          <w:p w14:paraId="205067E9"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47AF1183"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（盖章）</w:t>
            </w:r>
          </w:p>
        </w:tc>
        <w:tc>
          <w:tcPr>
            <w:tcW w:w="6693" w:type="dxa"/>
            <w:gridSpan w:val="6"/>
            <w:vAlign w:val="center"/>
          </w:tcPr>
          <w:p w14:paraId="223FAD74"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1C782557" w14:textId="77777777">
        <w:trPr>
          <w:cantSplit/>
          <w:trHeight w:val="652"/>
          <w:jc w:val="center"/>
        </w:trPr>
        <w:tc>
          <w:tcPr>
            <w:tcW w:w="1522" w:type="dxa"/>
            <w:vAlign w:val="center"/>
          </w:tcPr>
          <w:p w14:paraId="65A8B7EA"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4A47356" w14:textId="77777777" w:rsidR="000F6529" w:rsidRDefault="000F6529">
            <w:pPr>
              <w:widowControl/>
              <w:spacing w:after="78" w:line="360" w:lineRule="atLeast"/>
              <w:jc w:val="center"/>
              <w:rPr>
                <w:rFonts w:ascii="仿宋" w:eastAsia="仿宋" w:hAnsi="仿宋" w:cs="仿宋" w:hint="eastAsia"/>
                <w:sz w:val="24"/>
                <w:szCs w:val="20"/>
              </w:rPr>
            </w:pPr>
          </w:p>
        </w:tc>
        <w:tc>
          <w:tcPr>
            <w:tcW w:w="1320" w:type="dxa"/>
            <w:vAlign w:val="center"/>
          </w:tcPr>
          <w:p w14:paraId="03E9703B" w14:textId="77777777" w:rsidR="000F6529"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2D832D93"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17C2171A" w14:textId="77777777">
        <w:trPr>
          <w:cantSplit/>
          <w:trHeight w:val="684"/>
          <w:jc w:val="center"/>
        </w:trPr>
        <w:tc>
          <w:tcPr>
            <w:tcW w:w="1522" w:type="dxa"/>
            <w:vAlign w:val="center"/>
          </w:tcPr>
          <w:p w14:paraId="483D3247"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EBEA60E"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22F5663E" w14:textId="77777777" w:rsidR="000F6529" w:rsidRDefault="000F6529">
            <w:pPr>
              <w:widowControl/>
              <w:spacing w:after="78" w:line="360" w:lineRule="atLeast"/>
              <w:jc w:val="center"/>
              <w:rPr>
                <w:rFonts w:ascii="仿宋" w:eastAsia="仿宋" w:hAnsi="仿宋" w:cs="仿宋" w:hint="eastAsia"/>
                <w:sz w:val="24"/>
                <w:szCs w:val="20"/>
              </w:rPr>
            </w:pPr>
          </w:p>
        </w:tc>
        <w:tc>
          <w:tcPr>
            <w:tcW w:w="1320" w:type="dxa"/>
            <w:vAlign w:val="center"/>
          </w:tcPr>
          <w:p w14:paraId="3B601571"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70235D60"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45242627" w14:textId="77777777">
        <w:trPr>
          <w:trHeight w:val="618"/>
          <w:jc w:val="center"/>
        </w:trPr>
        <w:tc>
          <w:tcPr>
            <w:tcW w:w="1522" w:type="dxa"/>
            <w:vAlign w:val="center"/>
          </w:tcPr>
          <w:p w14:paraId="0BFCF13A"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01BEFB11"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16B2691C" w14:textId="77777777" w:rsidR="000F6529" w:rsidRDefault="000F6529">
            <w:pPr>
              <w:widowControl/>
              <w:spacing w:after="78" w:line="360" w:lineRule="atLeast"/>
              <w:jc w:val="center"/>
              <w:rPr>
                <w:rFonts w:ascii="仿宋" w:eastAsia="仿宋" w:hAnsi="仿宋" w:cs="仿宋" w:hint="eastAsia"/>
                <w:sz w:val="24"/>
                <w:szCs w:val="20"/>
              </w:rPr>
            </w:pPr>
          </w:p>
        </w:tc>
        <w:tc>
          <w:tcPr>
            <w:tcW w:w="850" w:type="dxa"/>
            <w:vAlign w:val="center"/>
          </w:tcPr>
          <w:p w14:paraId="557717E9"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54DD3416"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79530A12" w14:textId="77777777">
        <w:trPr>
          <w:cantSplit/>
          <w:trHeight w:val="628"/>
          <w:jc w:val="center"/>
        </w:trPr>
        <w:tc>
          <w:tcPr>
            <w:tcW w:w="1522" w:type="dxa"/>
            <w:vAlign w:val="center"/>
          </w:tcPr>
          <w:p w14:paraId="16D8912B"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0D45E0C9" w14:textId="77777777" w:rsidR="000F6529" w:rsidRDefault="000F6529">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4CCD4168" w14:textId="77777777" w:rsidR="000F6529"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0F6529" w14:paraId="013911F8" w14:textId="77777777">
        <w:trPr>
          <w:cantSplit/>
          <w:trHeight w:val="567"/>
          <w:jc w:val="center"/>
        </w:trPr>
        <w:tc>
          <w:tcPr>
            <w:tcW w:w="1522" w:type="dxa"/>
            <w:vAlign w:val="center"/>
          </w:tcPr>
          <w:p w14:paraId="01B645D6"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48A1C86E" w14:textId="77777777" w:rsidR="000F6529" w:rsidRDefault="000F6529">
            <w:pPr>
              <w:spacing w:after="78" w:line="360" w:lineRule="atLeast"/>
              <w:jc w:val="center"/>
              <w:rPr>
                <w:rFonts w:ascii="仿宋" w:eastAsia="仿宋" w:hAnsi="仿宋" w:cs="仿宋" w:hint="eastAsia"/>
                <w:sz w:val="24"/>
                <w:szCs w:val="20"/>
              </w:rPr>
            </w:pPr>
          </w:p>
          <w:p w14:paraId="01930BD1"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4484FF78" w14:textId="77777777">
        <w:trPr>
          <w:cantSplit/>
          <w:trHeight w:val="567"/>
          <w:jc w:val="center"/>
        </w:trPr>
        <w:tc>
          <w:tcPr>
            <w:tcW w:w="1522" w:type="dxa"/>
            <w:vAlign w:val="center"/>
          </w:tcPr>
          <w:p w14:paraId="0572FDB0"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277AF675" w14:textId="77777777" w:rsidR="000F6529" w:rsidRDefault="000F6529">
            <w:pPr>
              <w:spacing w:after="78" w:line="360" w:lineRule="atLeast"/>
              <w:jc w:val="center"/>
              <w:rPr>
                <w:rFonts w:ascii="仿宋" w:eastAsia="仿宋" w:hAnsi="仿宋" w:cs="仿宋" w:hint="eastAsia"/>
                <w:sz w:val="24"/>
                <w:szCs w:val="20"/>
              </w:rPr>
            </w:pPr>
          </w:p>
          <w:p w14:paraId="334DA378"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5767FEB0" w14:textId="77777777">
        <w:trPr>
          <w:cantSplit/>
          <w:trHeight w:val="659"/>
          <w:jc w:val="center"/>
        </w:trPr>
        <w:tc>
          <w:tcPr>
            <w:tcW w:w="1522" w:type="dxa"/>
            <w:vAlign w:val="center"/>
          </w:tcPr>
          <w:p w14:paraId="3D49865F"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48B4B3F1"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3390945E" w14:textId="77777777">
        <w:trPr>
          <w:cantSplit/>
          <w:trHeight w:val="758"/>
          <w:jc w:val="center"/>
        </w:trPr>
        <w:tc>
          <w:tcPr>
            <w:tcW w:w="1522" w:type="dxa"/>
            <w:vAlign w:val="center"/>
          </w:tcPr>
          <w:p w14:paraId="4BA2937B"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3700C4F4"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79F320A0" w14:textId="77777777">
        <w:trPr>
          <w:cantSplit/>
          <w:trHeight w:val="1885"/>
          <w:jc w:val="center"/>
        </w:trPr>
        <w:tc>
          <w:tcPr>
            <w:tcW w:w="1522" w:type="dxa"/>
            <w:vAlign w:val="center"/>
          </w:tcPr>
          <w:p w14:paraId="4C9897D0"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1504F336" w14:textId="77777777" w:rsidR="000F6529" w:rsidRDefault="000F6529">
            <w:pPr>
              <w:widowControl/>
              <w:spacing w:after="78" w:line="360" w:lineRule="atLeast"/>
              <w:jc w:val="center"/>
              <w:rPr>
                <w:rFonts w:ascii="仿宋" w:eastAsia="仿宋" w:hAnsi="仿宋" w:cs="仿宋" w:hint="eastAsia"/>
                <w:sz w:val="24"/>
                <w:szCs w:val="20"/>
              </w:rPr>
            </w:pPr>
          </w:p>
        </w:tc>
      </w:tr>
      <w:tr w:rsidR="000F6529" w14:paraId="27AC1D7B" w14:textId="77777777">
        <w:trPr>
          <w:cantSplit/>
          <w:trHeight w:val="1072"/>
          <w:jc w:val="center"/>
        </w:trPr>
        <w:tc>
          <w:tcPr>
            <w:tcW w:w="1522" w:type="dxa"/>
            <w:vAlign w:val="center"/>
          </w:tcPr>
          <w:p w14:paraId="7F379B4C" w14:textId="77777777" w:rsidR="000F6529"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134DB882" w14:textId="77777777" w:rsidR="000F6529" w:rsidRDefault="000F6529">
            <w:pPr>
              <w:widowControl/>
              <w:spacing w:after="78" w:line="360" w:lineRule="atLeast"/>
              <w:jc w:val="center"/>
              <w:rPr>
                <w:rFonts w:ascii="仿宋" w:eastAsia="仿宋" w:hAnsi="仿宋" w:cs="仿宋" w:hint="eastAsia"/>
                <w:sz w:val="24"/>
                <w:szCs w:val="20"/>
              </w:rPr>
            </w:pPr>
          </w:p>
        </w:tc>
      </w:tr>
    </w:tbl>
    <w:p w14:paraId="10F3D1C0" w14:textId="77777777" w:rsidR="000F6529" w:rsidRDefault="000F6529">
      <w:pPr>
        <w:tabs>
          <w:tab w:val="left" w:pos="630"/>
        </w:tabs>
        <w:spacing w:after="78" w:line="276" w:lineRule="auto"/>
        <w:rPr>
          <w:rFonts w:ascii="仿宋" w:eastAsia="仿宋" w:hAnsi="仿宋" w:hint="eastAsia"/>
          <w:b/>
          <w:bCs/>
          <w:color w:val="000000"/>
          <w:kern w:val="0"/>
          <w:szCs w:val="21"/>
        </w:rPr>
      </w:pPr>
      <w:bookmarkStart w:id="14" w:name="_Hlk179875305"/>
    </w:p>
    <w:bookmarkEnd w:id="14"/>
    <w:p w14:paraId="74C272F6" w14:textId="77777777" w:rsidR="000F6529" w:rsidRDefault="000F6529">
      <w:pPr>
        <w:spacing w:after="78"/>
        <w:ind w:firstLine="560"/>
      </w:pPr>
    </w:p>
    <w:p w14:paraId="62C13AC1" w14:textId="77777777" w:rsidR="000F6529" w:rsidRDefault="000F6529">
      <w:pPr>
        <w:spacing w:after="78"/>
        <w:ind w:firstLine="560"/>
      </w:pPr>
    </w:p>
    <w:p w14:paraId="29F7F3D4" w14:textId="77777777" w:rsidR="000F6529" w:rsidRDefault="0000000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2851CD34" w14:textId="77777777" w:rsidR="000F6529" w:rsidRDefault="000F6529">
      <w:pPr>
        <w:snapToGrid w:val="0"/>
        <w:spacing w:afterLines="0" w:line="360" w:lineRule="auto"/>
        <w:ind w:firstLineChars="250" w:firstLine="525"/>
        <w:jc w:val="right"/>
        <w:rPr>
          <w:rFonts w:ascii="仿宋" w:eastAsia="仿宋" w:hAnsi="仿宋" w:cs="Arial" w:hint="eastAsia"/>
        </w:rPr>
      </w:pPr>
    </w:p>
    <w:p w14:paraId="653A1EC7" w14:textId="77777777" w:rsidR="000F6529" w:rsidRDefault="00000000">
      <w:pPr>
        <w:pStyle w:val="9"/>
        <w:keepNext/>
        <w:keepLines/>
        <w:numPr>
          <w:ilvl w:val="0"/>
          <w:numId w:val="6"/>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01BB9ECD" w14:textId="77777777" w:rsidR="000F6529" w:rsidRDefault="00000000">
      <w:pPr>
        <w:pStyle w:val="9"/>
        <w:keepNext/>
        <w:keepLines/>
        <w:spacing w:afterLines="0" w:after="78" w:line="360" w:lineRule="exact"/>
        <w:ind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承诺函</w:t>
      </w:r>
    </w:p>
    <w:p w14:paraId="15C7BE2C" w14:textId="77777777" w:rsidR="000F6529" w:rsidRDefault="0000000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深圳市深水环境科技有限公司</w:t>
      </w:r>
      <w:r>
        <w:rPr>
          <w:rFonts w:ascii="仿宋" w:eastAsia="仿宋" w:hAnsi="仿宋"/>
          <w:color w:val="000000"/>
          <w:szCs w:val="21"/>
        </w:rPr>
        <w:t>：</w:t>
      </w:r>
    </w:p>
    <w:p w14:paraId="2AD74B18" w14:textId="77777777" w:rsidR="000F6529"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设备设施防腐服务采购项目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color w:val="000000"/>
          <w:szCs w:val="21"/>
          <w:u w:val="single"/>
        </w:rPr>
        <w:t>设备设施防腐服务采购项目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2068AF89" w14:textId="77777777" w:rsidR="000F6529" w:rsidRDefault="00000000">
      <w:pPr>
        <w:pStyle w:val="222"/>
        <w:numPr>
          <w:ilvl w:val="0"/>
          <w:numId w:val="7"/>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6B22F01C" w14:textId="77777777" w:rsidR="000F6529"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36625E1B" w14:textId="77777777" w:rsidR="000F6529"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76C0F611" w14:textId="77777777" w:rsidR="000F6529"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3ACD638" w14:textId="77777777" w:rsidR="000F6529"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78A31FD8" w14:textId="77777777" w:rsidR="000F6529"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509AB30" w14:textId="77777777" w:rsidR="000F6529"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7EF924E1" w14:textId="77777777" w:rsidR="000F6529"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7.我公司承诺不将本项目转包或分包给其他任何机构。</w:t>
      </w:r>
    </w:p>
    <w:p w14:paraId="3708C0C7" w14:textId="77777777" w:rsidR="000F6529"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8.我公司承诺符合以下要求：</w:t>
      </w:r>
      <w:r>
        <w:rPr>
          <w:rFonts w:ascii="仿宋" w:eastAsia="仿宋" w:hAnsi="仿宋" w:hint="eastAsia"/>
          <w:szCs w:val="21"/>
        </w:rPr>
        <w:t xml:space="preserve"> </w:t>
      </w:r>
    </w:p>
    <w:p w14:paraId="65D861A4" w14:textId="77777777" w:rsidR="000F6529" w:rsidRDefault="00000000">
      <w:pPr>
        <w:tabs>
          <w:tab w:val="left" w:pos="7665"/>
        </w:tabs>
        <w:spacing w:after="78" w:line="276" w:lineRule="auto"/>
        <w:ind w:firstLineChars="200" w:firstLine="420"/>
        <w:rPr>
          <w:rFonts w:ascii="仿宋" w:eastAsia="仿宋" w:hAnsi="仿宋" w:hint="eastAsia"/>
          <w:szCs w:val="21"/>
        </w:rPr>
      </w:pPr>
      <w:bookmarkStart w:id="15"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3926B821"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1D72A4E1"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（3）近两年内（2023年9月至今）或成立至今（成立不足两年的单位）至少具备一项正在实施或已完成的类似业绩；</w:t>
      </w:r>
    </w:p>
    <w:p w14:paraId="522C0BE0"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7ED07CCB" w14:textId="77777777" w:rsidR="000F6529" w:rsidRDefault="00000000">
      <w:pPr>
        <w:tabs>
          <w:tab w:val="left" w:pos="1110"/>
        </w:tabs>
        <w:spacing w:after="78" w:line="276" w:lineRule="auto"/>
        <w:ind w:firstLineChars="200" w:firstLine="420"/>
        <w:rPr>
          <w:rFonts w:ascii="仿宋" w:eastAsia="仿宋" w:hAnsi="仿宋" w:hint="eastAsia"/>
          <w:color w:val="000000"/>
          <w:szCs w:val="21"/>
        </w:rPr>
      </w:pPr>
      <w:bookmarkStart w:id="16" w:name="_Hlk179875326"/>
      <w:bookmarkEnd w:id="15"/>
      <w:r>
        <w:rPr>
          <w:rFonts w:ascii="仿宋" w:eastAsia="仿宋" w:hAnsi="仿宋" w:hint="eastAsia"/>
          <w:szCs w:val="21"/>
        </w:rPr>
        <w:t>（5）未组成联合体参选。</w:t>
      </w:r>
    </w:p>
    <w:bookmarkEnd w:id="16"/>
    <w:p w14:paraId="1F507195" w14:textId="77777777" w:rsidR="000F6529" w:rsidRDefault="00000000">
      <w:pPr>
        <w:pStyle w:val="222"/>
        <w:numPr>
          <w:ilvl w:val="0"/>
          <w:numId w:val="7"/>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6C222217"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u w:val="single"/>
        </w:rPr>
        <w:t>设备设施防腐服务采购项目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7482B8B3"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55F49E0B"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245FDEF2"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w:t>
      </w:r>
      <w:r>
        <w:rPr>
          <w:rFonts w:ascii="仿宋" w:eastAsia="仿宋" w:hAnsi="仿宋"/>
          <w:szCs w:val="21"/>
        </w:rPr>
        <w:lastRenderedPageBreak/>
        <w:t>等相关人员进行宴请、赠送或者提供回扣、现金、有价证券、贵重物品等；报销应由对方支付的费用；提供旅游娱乐等不正当活动。对一切商业贿赂、索贿行为以及其他违纪违规行为均应及时向贵公司纪委进行举报。</w:t>
      </w:r>
    </w:p>
    <w:p w14:paraId="0CF8A051" w14:textId="77777777" w:rsidR="000F6529"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92AF1F5" w14:textId="77777777" w:rsidR="000F6529" w:rsidRDefault="000F6529">
      <w:pPr>
        <w:tabs>
          <w:tab w:val="left" w:pos="1110"/>
        </w:tabs>
        <w:spacing w:after="78" w:line="276" w:lineRule="auto"/>
        <w:ind w:firstLineChars="200" w:firstLine="420"/>
        <w:rPr>
          <w:rFonts w:ascii="仿宋" w:eastAsia="仿宋" w:hAnsi="仿宋" w:hint="eastAsia"/>
          <w:color w:val="000000"/>
          <w:szCs w:val="21"/>
        </w:rPr>
      </w:pPr>
    </w:p>
    <w:p w14:paraId="3F911620" w14:textId="77777777" w:rsidR="000F6529"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3C0AA676" w14:textId="77777777" w:rsidR="000F6529" w:rsidRDefault="0000000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7FA0D8BA" w14:textId="77777777" w:rsidR="000F6529" w:rsidRDefault="00000000">
      <w:pPr>
        <w:spacing w:after="78" w:line="288" w:lineRule="auto"/>
        <w:rPr>
          <w:rFonts w:ascii="仿宋" w:eastAsia="仿宋" w:hAnsi="仿宋" w:hint="eastAsia"/>
          <w:b/>
          <w:szCs w:val="21"/>
        </w:rPr>
      </w:pPr>
      <w:r>
        <w:rPr>
          <w:rFonts w:ascii="仿宋" w:eastAsia="仿宋" w:hAnsi="仿宋" w:hint="eastAsia"/>
          <w:b/>
          <w:szCs w:val="21"/>
        </w:rPr>
        <w:br w:type="page"/>
      </w:r>
    </w:p>
    <w:p w14:paraId="58A74BEF" w14:textId="77777777" w:rsidR="000F6529"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0288" behindDoc="0" locked="0" layoutInCell="1" allowOverlap="1" wp14:anchorId="3F8EE70F" wp14:editId="6842FF0B">
                <wp:simplePos x="0" y="0"/>
                <wp:positionH relativeFrom="column">
                  <wp:posOffset>0</wp:posOffset>
                </wp:positionH>
                <wp:positionV relativeFrom="paragraph">
                  <wp:posOffset>438150</wp:posOffset>
                </wp:positionV>
                <wp:extent cx="5397500" cy="3609975"/>
                <wp:effectExtent l="0" t="0" r="12700" b="28575"/>
                <wp:wrapNone/>
                <wp:docPr id="171093477" name="文本框 171093477"/>
                <wp:cNvGraphicFramePr/>
                <a:graphic xmlns:a="http://schemas.openxmlformats.org/drawingml/2006/main">
                  <a:graphicData uri="http://schemas.microsoft.com/office/word/2010/wordprocessingShape">
                    <wps:wsp>
                      <wps:cNvSpPr txBox="1"/>
                      <wps:spPr>
                        <a:xfrm>
                          <a:off x="0" y="0"/>
                          <a:ext cx="5397500" cy="3609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221DEC" w14:textId="77777777" w:rsidR="000F6529" w:rsidRDefault="000F652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pt;margin-top:34.5pt;height:284.25pt;width:425pt;z-index:251660288;mso-width-relative:page;mso-height-relative:page;" fillcolor="#FFFFFF [3201]" filled="t" stroked="t" coordsize="21600,21600" o:gfxdata="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40&#10;UKvUAAAABwEAAA8AAAAAAAAAAQAgAAAAIgAAAGRycy9kb3ducmV2LnhtbFBLAQIUABQAAAAIAIdO&#10;4kCvH8DjYAIAAMgEAAAOAAAAAAAAAAEAIAAAACMBAABkcnMvZTJvRG9jLnhtbFBLBQYAAAAABgAG&#10;AFkBAAD1BQAAAAA=&#10;">
                <v:fill on="t" focussize="0,0"/>
                <v:stroke weight="0.5pt" color="#000000 [3204]" joinstyle="round"/>
                <v:imagedata o:title=""/>
                <o:lock v:ext="edit" aspectratio="f"/>
                <v:textbox>
                  <w:txbxContent>
                    <w:p w14:paraId="0742ECE0">
                      <w:pPr>
                        <w:spacing w:after="78"/>
                      </w:pPr>
                    </w:p>
                  </w:txbxContent>
                </v:textbox>
              </v:shape>
            </w:pict>
          </mc:Fallback>
        </mc:AlternateContent>
      </w:r>
      <w:r>
        <w:rPr>
          <w:rFonts w:ascii="仿宋" w:eastAsia="仿宋" w:hAnsi="仿宋" w:cs="宋体" w:hint="eastAsia"/>
          <w:color w:val="000000"/>
          <w:sz w:val="24"/>
          <w:szCs w:val="21"/>
        </w:rPr>
        <w:t>营业执照（需盖章）</w:t>
      </w:r>
    </w:p>
    <w:p w14:paraId="2518ED1D" w14:textId="77777777" w:rsidR="000F6529" w:rsidRDefault="000F6529">
      <w:pPr>
        <w:tabs>
          <w:tab w:val="left" w:pos="1110"/>
        </w:tabs>
        <w:spacing w:after="78" w:line="276" w:lineRule="auto"/>
        <w:ind w:firstLineChars="200" w:firstLine="480"/>
        <w:rPr>
          <w:rFonts w:ascii="仿宋" w:eastAsia="仿宋" w:hAnsi="仿宋" w:cs="宋体" w:hint="eastAsia"/>
          <w:color w:val="000000"/>
          <w:sz w:val="24"/>
          <w:szCs w:val="21"/>
        </w:rPr>
      </w:pPr>
    </w:p>
    <w:p w14:paraId="484D2A7B" w14:textId="77777777" w:rsidR="000F6529" w:rsidRDefault="000F6529">
      <w:pPr>
        <w:pStyle w:val="Index8"/>
        <w:spacing w:after="78"/>
        <w:ind w:left="2940"/>
        <w:rPr>
          <w:rFonts w:ascii="仿宋" w:eastAsia="仿宋" w:hAnsi="仿宋" w:cs="宋体" w:hint="eastAsia"/>
          <w:color w:val="000000"/>
          <w:sz w:val="24"/>
          <w:szCs w:val="21"/>
        </w:rPr>
      </w:pPr>
    </w:p>
    <w:p w14:paraId="53638C52" w14:textId="77777777" w:rsidR="000F6529" w:rsidRDefault="000F6529">
      <w:pPr>
        <w:spacing w:after="78"/>
        <w:rPr>
          <w:rFonts w:ascii="仿宋" w:eastAsia="仿宋" w:hAnsi="仿宋" w:cs="宋体" w:hint="eastAsia"/>
          <w:color w:val="000000"/>
          <w:sz w:val="24"/>
          <w:szCs w:val="21"/>
        </w:rPr>
      </w:pPr>
    </w:p>
    <w:p w14:paraId="2D0B0540" w14:textId="77777777" w:rsidR="000F6529" w:rsidRDefault="000F6529">
      <w:pPr>
        <w:pStyle w:val="Index8"/>
        <w:spacing w:after="78"/>
        <w:ind w:left="2940"/>
        <w:rPr>
          <w:rFonts w:ascii="仿宋" w:eastAsia="仿宋" w:hAnsi="仿宋" w:cs="宋体" w:hint="eastAsia"/>
          <w:color w:val="000000"/>
          <w:sz w:val="24"/>
          <w:szCs w:val="21"/>
        </w:rPr>
      </w:pPr>
    </w:p>
    <w:p w14:paraId="1AD52B77" w14:textId="77777777" w:rsidR="000F6529" w:rsidRDefault="000F6529">
      <w:pPr>
        <w:spacing w:after="78"/>
        <w:rPr>
          <w:rFonts w:ascii="仿宋" w:eastAsia="仿宋" w:hAnsi="仿宋" w:cs="宋体" w:hint="eastAsia"/>
          <w:color w:val="000000"/>
          <w:sz w:val="24"/>
          <w:szCs w:val="21"/>
        </w:rPr>
      </w:pPr>
    </w:p>
    <w:p w14:paraId="7EF12515" w14:textId="77777777" w:rsidR="000F6529" w:rsidRDefault="00000000">
      <w:pPr>
        <w:spacing w:after="78" w:line="288" w:lineRule="auto"/>
        <w:rPr>
          <w:rFonts w:ascii="仿宋" w:eastAsia="仿宋" w:hAnsi="仿宋" w:hint="eastAsia"/>
          <w:b/>
          <w:szCs w:val="21"/>
        </w:rPr>
      </w:pPr>
      <w:r>
        <w:rPr>
          <w:rFonts w:ascii="仿宋" w:eastAsia="仿宋" w:hAnsi="仿宋" w:hint="eastAsia"/>
          <w:b/>
          <w:szCs w:val="21"/>
        </w:rPr>
        <w:br w:type="page"/>
      </w:r>
    </w:p>
    <w:p w14:paraId="042880F5" w14:textId="77777777" w:rsidR="000F6529"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hint="eastAsia"/>
          <w:sz w:val="24"/>
        </w:rPr>
        <w:lastRenderedPageBreak/>
        <w:t>踏勘确认单及照片</w:t>
      </w:r>
      <w:r>
        <w:rPr>
          <w:rFonts w:ascii="仿宋" w:eastAsia="仿宋" w:hAnsi="仿宋" w:cs="宋体" w:hint="eastAsia"/>
          <w:color w:val="000000"/>
          <w:sz w:val="24"/>
          <w:szCs w:val="21"/>
        </w:rPr>
        <w:t>（需盖章）</w:t>
      </w:r>
    </w:p>
    <w:p w14:paraId="20E7E0E4" w14:textId="77777777" w:rsidR="000F6529" w:rsidRDefault="00000000">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noProof/>
          <w:sz w:val="24"/>
        </w:rPr>
        <mc:AlternateContent>
          <mc:Choice Requires="wps">
            <w:drawing>
              <wp:anchor distT="0" distB="0" distL="114300" distR="114300" simplePos="0" relativeHeight="251661312" behindDoc="0" locked="0" layoutInCell="1" allowOverlap="1" wp14:anchorId="6D3F259B" wp14:editId="2A9298A1">
                <wp:simplePos x="0" y="0"/>
                <wp:positionH relativeFrom="column">
                  <wp:posOffset>0</wp:posOffset>
                </wp:positionH>
                <wp:positionV relativeFrom="paragraph">
                  <wp:posOffset>-635</wp:posOffset>
                </wp:positionV>
                <wp:extent cx="5397500" cy="3429000"/>
                <wp:effectExtent l="0" t="0" r="12700" b="19050"/>
                <wp:wrapNone/>
                <wp:docPr id="6" name="文本框 6"/>
                <wp:cNvGraphicFramePr/>
                <a:graphic xmlns:a="http://schemas.openxmlformats.org/drawingml/2006/main">
                  <a:graphicData uri="http://schemas.microsoft.com/office/word/2010/wordprocessingShape">
                    <wps:wsp>
                      <wps:cNvSpPr txBox="1"/>
                      <wps:spPr>
                        <a:xfrm>
                          <a:off x="0" y="0"/>
                          <a:ext cx="5397500" cy="3429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776EDE" w14:textId="77777777" w:rsidR="000F6529" w:rsidRDefault="000F652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pt;margin-top:-0.05pt;height:270pt;width:425pt;z-index:251661312;mso-width-relative:page;mso-height-relative:page;" fillcolor="#FFFFFF [3201]" filled="t" stroked="t" coordsize="21600,21600" o:gfxdata="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UqpfNMAAAAGAQAA&#10;DwAAAAAAAAABACAAAAAiAAAAZHJzL2Rvd25yZXYueG1sUEsBAhQAFAAAAAgAh07iQHjwwCRXAgAA&#10;uAQAAA4AAAAAAAAAAQAgAAAAIgEAAGRycy9lMm9Eb2MueG1sUEsFBgAAAAAGAAYAWQEAAOsFAAAA&#10;AA==&#10;">
                <v:fill on="t" focussize="0,0"/>
                <v:stroke weight="0.5pt" color="#000000 [3204]" joinstyle="round"/>
                <v:imagedata o:title=""/>
                <o:lock v:ext="edit" aspectratio="f"/>
                <v:textbox>
                  <w:txbxContent>
                    <w:p w14:paraId="427737D8">
                      <w:pPr>
                        <w:spacing w:after="78"/>
                      </w:pPr>
                    </w:p>
                  </w:txbxContent>
                </v:textbox>
              </v:shape>
            </w:pict>
          </mc:Fallback>
        </mc:AlternateContent>
      </w:r>
    </w:p>
    <w:p w14:paraId="7AAB52E8" w14:textId="77777777" w:rsidR="000F6529" w:rsidRDefault="000F6529">
      <w:pPr>
        <w:pStyle w:val="Index8"/>
        <w:spacing w:after="78"/>
        <w:ind w:left="2940"/>
        <w:rPr>
          <w:rFonts w:ascii="仿宋" w:eastAsia="仿宋" w:hAnsi="仿宋" w:cs="宋体" w:hint="eastAsia"/>
          <w:color w:val="000000"/>
          <w:sz w:val="24"/>
          <w:szCs w:val="21"/>
        </w:rPr>
      </w:pPr>
    </w:p>
    <w:p w14:paraId="19988472" w14:textId="77777777" w:rsidR="000F6529" w:rsidRDefault="000F6529">
      <w:pPr>
        <w:spacing w:after="78"/>
        <w:rPr>
          <w:rFonts w:ascii="仿宋" w:eastAsia="仿宋" w:hAnsi="仿宋" w:cs="宋体" w:hint="eastAsia"/>
          <w:color w:val="000000"/>
          <w:sz w:val="24"/>
          <w:szCs w:val="21"/>
        </w:rPr>
      </w:pPr>
    </w:p>
    <w:p w14:paraId="0B1DCE20" w14:textId="77777777" w:rsidR="000F6529" w:rsidRDefault="000F6529">
      <w:pPr>
        <w:pStyle w:val="Index8"/>
        <w:spacing w:after="78"/>
        <w:ind w:left="2940"/>
        <w:rPr>
          <w:rFonts w:ascii="仿宋" w:eastAsia="仿宋" w:hAnsi="仿宋" w:cs="宋体" w:hint="eastAsia"/>
          <w:color w:val="000000"/>
          <w:sz w:val="24"/>
          <w:szCs w:val="21"/>
        </w:rPr>
      </w:pPr>
    </w:p>
    <w:p w14:paraId="11796AC2" w14:textId="77777777" w:rsidR="000F6529" w:rsidRDefault="000F6529">
      <w:pPr>
        <w:spacing w:after="78"/>
        <w:rPr>
          <w:rFonts w:ascii="仿宋" w:eastAsia="仿宋" w:hAnsi="仿宋" w:cs="宋体" w:hint="eastAsia"/>
          <w:color w:val="000000"/>
          <w:sz w:val="24"/>
          <w:szCs w:val="21"/>
        </w:rPr>
      </w:pPr>
    </w:p>
    <w:p w14:paraId="7A0152BD" w14:textId="77777777" w:rsidR="000F6529" w:rsidRDefault="000F6529">
      <w:pPr>
        <w:spacing w:after="78" w:line="288" w:lineRule="auto"/>
        <w:rPr>
          <w:rFonts w:ascii="仿宋" w:eastAsia="仿宋" w:hAnsi="仿宋" w:hint="eastAsia"/>
          <w:b/>
          <w:szCs w:val="21"/>
        </w:rPr>
      </w:pPr>
    </w:p>
    <w:p w14:paraId="1FD01AB1" w14:textId="77777777" w:rsidR="000F6529" w:rsidRDefault="000F6529">
      <w:pPr>
        <w:spacing w:after="78" w:line="288" w:lineRule="auto"/>
        <w:rPr>
          <w:rFonts w:ascii="仿宋" w:eastAsia="仿宋" w:hAnsi="仿宋" w:hint="eastAsia"/>
          <w:b/>
          <w:szCs w:val="21"/>
        </w:rPr>
      </w:pPr>
    </w:p>
    <w:p w14:paraId="0D9CBFDC" w14:textId="77777777" w:rsidR="000F6529" w:rsidRDefault="000F6529">
      <w:pPr>
        <w:spacing w:after="78" w:line="288" w:lineRule="auto"/>
        <w:rPr>
          <w:rFonts w:ascii="仿宋" w:eastAsia="仿宋" w:hAnsi="仿宋" w:hint="eastAsia"/>
          <w:b/>
          <w:szCs w:val="21"/>
        </w:rPr>
      </w:pPr>
    </w:p>
    <w:p w14:paraId="5179204E" w14:textId="77777777" w:rsidR="000F6529" w:rsidRDefault="000F6529">
      <w:pPr>
        <w:spacing w:after="78" w:line="288" w:lineRule="auto"/>
        <w:rPr>
          <w:rFonts w:ascii="仿宋" w:eastAsia="仿宋" w:hAnsi="仿宋" w:hint="eastAsia"/>
          <w:b/>
          <w:szCs w:val="21"/>
        </w:rPr>
      </w:pPr>
    </w:p>
    <w:p w14:paraId="2ED931D2" w14:textId="77777777" w:rsidR="000F6529" w:rsidRDefault="000F6529">
      <w:pPr>
        <w:spacing w:after="78" w:line="288" w:lineRule="auto"/>
        <w:rPr>
          <w:rFonts w:ascii="仿宋" w:eastAsia="仿宋" w:hAnsi="仿宋" w:hint="eastAsia"/>
          <w:b/>
          <w:szCs w:val="21"/>
        </w:rPr>
      </w:pPr>
    </w:p>
    <w:p w14:paraId="5D5904D4" w14:textId="77777777" w:rsidR="000F6529" w:rsidRDefault="000F6529">
      <w:pPr>
        <w:spacing w:after="78" w:line="288" w:lineRule="auto"/>
        <w:rPr>
          <w:rFonts w:ascii="仿宋" w:eastAsia="仿宋" w:hAnsi="仿宋" w:hint="eastAsia"/>
          <w:b/>
          <w:szCs w:val="21"/>
        </w:rPr>
      </w:pPr>
    </w:p>
    <w:p w14:paraId="3B1B140E" w14:textId="77777777" w:rsidR="000F6529" w:rsidRDefault="000F6529">
      <w:pPr>
        <w:spacing w:after="78" w:line="288" w:lineRule="auto"/>
        <w:rPr>
          <w:rFonts w:ascii="仿宋" w:eastAsia="仿宋" w:hAnsi="仿宋" w:hint="eastAsia"/>
          <w:b/>
          <w:szCs w:val="21"/>
        </w:rPr>
      </w:pPr>
    </w:p>
    <w:p w14:paraId="18DD2B2A" w14:textId="77777777" w:rsidR="000F6529" w:rsidRDefault="00000000">
      <w:pPr>
        <w:spacing w:after="78" w:line="288" w:lineRule="auto"/>
        <w:rPr>
          <w:rFonts w:ascii="仿宋" w:eastAsia="仿宋" w:hAnsi="仿宋" w:hint="eastAsia"/>
          <w:b/>
          <w:szCs w:val="21"/>
        </w:rPr>
      </w:pPr>
      <w:r>
        <w:rPr>
          <w:rFonts w:ascii="仿宋" w:eastAsia="仿宋" w:hAnsi="仿宋"/>
          <w:noProof/>
          <w:sz w:val="24"/>
        </w:rPr>
        <mc:AlternateContent>
          <mc:Choice Requires="wps">
            <w:drawing>
              <wp:anchor distT="0" distB="0" distL="114300" distR="114300" simplePos="0" relativeHeight="251662336" behindDoc="0" locked="0" layoutInCell="1" allowOverlap="1" wp14:anchorId="54F632ED" wp14:editId="040C9128">
                <wp:simplePos x="0" y="0"/>
                <wp:positionH relativeFrom="column">
                  <wp:posOffset>0</wp:posOffset>
                </wp:positionH>
                <wp:positionV relativeFrom="paragraph">
                  <wp:posOffset>0</wp:posOffset>
                </wp:positionV>
                <wp:extent cx="5397500" cy="3429000"/>
                <wp:effectExtent l="0" t="0" r="12700" b="19050"/>
                <wp:wrapNone/>
                <wp:docPr id="680608403" name="文本框 680608403"/>
                <wp:cNvGraphicFramePr/>
                <a:graphic xmlns:a="http://schemas.openxmlformats.org/drawingml/2006/main">
                  <a:graphicData uri="http://schemas.microsoft.com/office/word/2010/wordprocessingShape">
                    <wps:wsp>
                      <wps:cNvSpPr txBox="1"/>
                      <wps:spPr>
                        <a:xfrm>
                          <a:off x="0" y="0"/>
                          <a:ext cx="5397500" cy="3429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2BCED7" w14:textId="77777777" w:rsidR="000F6529" w:rsidRDefault="000F652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pt;margin-top:0pt;height:270pt;width:425pt;z-index:251662336;mso-width-relative:page;mso-height-relative:page;" fillcolor="#FFFFFF [3201]" filled="t" stroked="t" coordsize="21600,21600" o:gfxdata="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yuFNi&#10;0gAAAAUBAAAPAAAAAAAAAAEAIAAAACIAAABkcnMvZG93bnJldi54bWxQSwECFAAUAAAACACHTuJA&#10;Z/140mACAADIBAAADgAAAAAAAAABACAAAAAhAQAAZHJzL2Uyb0RvYy54bWxQSwUGAAAAAAYABgBZ&#10;AQAA8wUAAAAA&#10;">
                <v:fill on="t" focussize="0,0"/>
                <v:stroke weight="0.5pt" color="#000000 [3204]" joinstyle="round"/>
                <v:imagedata o:title=""/>
                <o:lock v:ext="edit" aspectratio="f"/>
                <v:textbox>
                  <w:txbxContent>
                    <w:p w14:paraId="4B27EB75">
                      <w:pPr>
                        <w:spacing w:after="78"/>
                      </w:pPr>
                    </w:p>
                  </w:txbxContent>
                </v:textbox>
              </v:shape>
            </w:pict>
          </mc:Fallback>
        </mc:AlternateContent>
      </w:r>
    </w:p>
    <w:p w14:paraId="77CDA812" w14:textId="77777777" w:rsidR="000F6529" w:rsidRDefault="00000000">
      <w:pPr>
        <w:pStyle w:val="9"/>
        <w:keepNext/>
        <w:keepLines/>
        <w:numPr>
          <w:ilvl w:val="0"/>
          <w:numId w:val="6"/>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b/>
          <w:szCs w:val="21"/>
        </w:rPr>
        <w:br w:type="page"/>
      </w:r>
      <w:r>
        <w:rPr>
          <w:rFonts w:ascii="仿宋" w:eastAsia="仿宋" w:hAnsi="仿宋" w:hint="eastAsia"/>
          <w:b/>
          <w:bCs/>
          <w:kern w:val="0"/>
          <w:sz w:val="24"/>
        </w:rPr>
        <w:lastRenderedPageBreak/>
        <w:t>设备设施防腐服务采购项目报价一览表</w:t>
      </w:r>
    </w:p>
    <w:p w14:paraId="27B5B520" w14:textId="77777777" w:rsidR="000F6529" w:rsidRDefault="000F6529">
      <w:pPr>
        <w:pStyle w:val="a6"/>
        <w:jc w:val="center"/>
        <w:rPr>
          <w:rFonts w:ascii="仿宋" w:eastAsia="仿宋" w:hAnsi="仿宋" w:hint="eastAsia"/>
          <w:sz w:val="22"/>
          <w:szCs w:val="28"/>
        </w:rPr>
      </w:pPr>
    </w:p>
    <w:tbl>
      <w:tblPr>
        <w:tblStyle w:val="af2"/>
        <w:tblW w:w="9747" w:type="dxa"/>
        <w:jc w:val="center"/>
        <w:tblLook w:val="04A0" w:firstRow="1" w:lastRow="0" w:firstColumn="1" w:lastColumn="0" w:noHBand="0" w:noVBand="1"/>
      </w:tblPr>
      <w:tblGrid>
        <w:gridCol w:w="1227"/>
        <w:gridCol w:w="1401"/>
        <w:gridCol w:w="1336"/>
        <w:gridCol w:w="1102"/>
        <w:gridCol w:w="55"/>
        <w:gridCol w:w="908"/>
        <w:gridCol w:w="52"/>
        <w:gridCol w:w="1374"/>
        <w:gridCol w:w="2292"/>
      </w:tblGrid>
      <w:tr w:rsidR="000F6529" w14:paraId="71DCD21A" w14:textId="77777777">
        <w:trPr>
          <w:trHeight w:val="413"/>
          <w:jc w:val="center"/>
        </w:trPr>
        <w:tc>
          <w:tcPr>
            <w:tcW w:w="1227" w:type="dxa"/>
            <w:vAlign w:val="center"/>
          </w:tcPr>
          <w:p w14:paraId="00F24666"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8"/>
            <w:vAlign w:val="center"/>
          </w:tcPr>
          <w:p w14:paraId="69836C40" w14:textId="77777777" w:rsidR="000F6529" w:rsidRDefault="00000000">
            <w:pPr>
              <w:spacing w:afterLines="0" w:line="300" w:lineRule="exact"/>
              <w:jc w:val="center"/>
              <w:rPr>
                <w:rFonts w:ascii="仿宋" w:eastAsia="仿宋" w:hAnsi="仿宋" w:hint="eastAsia"/>
                <w:b/>
                <w:szCs w:val="21"/>
              </w:rPr>
            </w:pPr>
            <w:r>
              <w:rPr>
                <w:rFonts w:ascii="仿宋" w:eastAsia="仿宋" w:hAnsi="仿宋" w:hint="eastAsia"/>
                <w:b/>
                <w:szCs w:val="21"/>
              </w:rPr>
              <w:t>设备设施防腐服务采购项目</w:t>
            </w:r>
          </w:p>
        </w:tc>
      </w:tr>
      <w:tr w:rsidR="000F6529" w14:paraId="01293AD1" w14:textId="77777777">
        <w:trPr>
          <w:jc w:val="center"/>
        </w:trPr>
        <w:tc>
          <w:tcPr>
            <w:tcW w:w="1227" w:type="dxa"/>
            <w:vMerge w:val="restart"/>
            <w:vAlign w:val="center"/>
          </w:tcPr>
          <w:p w14:paraId="3F75289B"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0CA39136"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深圳市深水环境科技有限公司</w:t>
            </w:r>
          </w:p>
        </w:tc>
        <w:tc>
          <w:tcPr>
            <w:tcW w:w="963" w:type="dxa"/>
            <w:gridSpan w:val="2"/>
            <w:vAlign w:val="center"/>
          </w:tcPr>
          <w:p w14:paraId="7A06825B"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3"/>
          </w:tcPr>
          <w:p w14:paraId="66C3D0AC" w14:textId="77777777" w:rsidR="000F6529" w:rsidRDefault="000F6529">
            <w:pPr>
              <w:spacing w:afterLines="0"/>
              <w:jc w:val="center"/>
              <w:rPr>
                <w:rFonts w:ascii="仿宋" w:eastAsia="仿宋" w:hAnsi="仿宋" w:hint="eastAsia"/>
                <w:szCs w:val="21"/>
              </w:rPr>
            </w:pPr>
          </w:p>
        </w:tc>
      </w:tr>
      <w:tr w:rsidR="000F6529" w14:paraId="5289BAF6" w14:textId="77777777">
        <w:trPr>
          <w:trHeight w:val="245"/>
          <w:jc w:val="center"/>
        </w:trPr>
        <w:tc>
          <w:tcPr>
            <w:tcW w:w="1227" w:type="dxa"/>
            <w:vMerge/>
            <w:vAlign w:val="center"/>
          </w:tcPr>
          <w:p w14:paraId="25C21FB8" w14:textId="77777777" w:rsidR="000F6529" w:rsidRDefault="000F6529">
            <w:pPr>
              <w:spacing w:afterLines="0" w:line="300" w:lineRule="exact"/>
              <w:jc w:val="center"/>
              <w:rPr>
                <w:rFonts w:ascii="仿宋" w:eastAsia="仿宋" w:hAnsi="仿宋" w:hint="eastAsia"/>
                <w:szCs w:val="21"/>
              </w:rPr>
            </w:pPr>
          </w:p>
        </w:tc>
        <w:tc>
          <w:tcPr>
            <w:tcW w:w="3839" w:type="dxa"/>
            <w:gridSpan w:val="3"/>
            <w:vMerge/>
            <w:vAlign w:val="center"/>
          </w:tcPr>
          <w:p w14:paraId="2347ADBD" w14:textId="77777777" w:rsidR="000F6529" w:rsidRDefault="000F6529">
            <w:pPr>
              <w:spacing w:afterLines="0" w:line="300" w:lineRule="exact"/>
              <w:jc w:val="center"/>
              <w:rPr>
                <w:rFonts w:ascii="仿宋" w:eastAsia="仿宋" w:hAnsi="仿宋" w:hint="eastAsia"/>
                <w:szCs w:val="21"/>
              </w:rPr>
            </w:pPr>
          </w:p>
        </w:tc>
        <w:tc>
          <w:tcPr>
            <w:tcW w:w="963" w:type="dxa"/>
            <w:gridSpan w:val="2"/>
            <w:vAlign w:val="center"/>
          </w:tcPr>
          <w:p w14:paraId="0FE0ED1D"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3"/>
          </w:tcPr>
          <w:p w14:paraId="42F52B44" w14:textId="77777777" w:rsidR="000F6529" w:rsidRDefault="000F6529">
            <w:pPr>
              <w:spacing w:afterLines="0"/>
              <w:jc w:val="center"/>
              <w:rPr>
                <w:rFonts w:ascii="仿宋" w:eastAsia="仿宋" w:hAnsi="仿宋" w:hint="eastAsia"/>
                <w:szCs w:val="21"/>
              </w:rPr>
            </w:pPr>
          </w:p>
        </w:tc>
      </w:tr>
      <w:tr w:rsidR="000F6529" w14:paraId="245956C1" w14:textId="77777777">
        <w:trPr>
          <w:trHeight w:val="267"/>
          <w:jc w:val="center"/>
        </w:trPr>
        <w:tc>
          <w:tcPr>
            <w:tcW w:w="1227" w:type="dxa"/>
            <w:vAlign w:val="center"/>
          </w:tcPr>
          <w:p w14:paraId="08D65D11"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项目地址</w:t>
            </w:r>
          </w:p>
        </w:tc>
        <w:tc>
          <w:tcPr>
            <w:tcW w:w="3839" w:type="dxa"/>
            <w:gridSpan w:val="3"/>
            <w:vAlign w:val="center"/>
          </w:tcPr>
          <w:p w14:paraId="22BD05A8"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深圳市龙岗区横岗水质净化厂一期</w:t>
            </w:r>
          </w:p>
        </w:tc>
        <w:tc>
          <w:tcPr>
            <w:tcW w:w="963" w:type="dxa"/>
            <w:gridSpan w:val="2"/>
            <w:vAlign w:val="center"/>
          </w:tcPr>
          <w:p w14:paraId="488EC583"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3"/>
          </w:tcPr>
          <w:p w14:paraId="283C175F" w14:textId="77777777" w:rsidR="000F6529" w:rsidRDefault="000F6529">
            <w:pPr>
              <w:spacing w:afterLines="0"/>
              <w:jc w:val="center"/>
              <w:rPr>
                <w:rFonts w:ascii="仿宋" w:eastAsia="仿宋" w:hAnsi="仿宋" w:hint="eastAsia"/>
                <w:szCs w:val="21"/>
              </w:rPr>
            </w:pPr>
          </w:p>
        </w:tc>
      </w:tr>
      <w:tr w:rsidR="000F6529" w14:paraId="513F275A" w14:textId="77777777">
        <w:trPr>
          <w:jc w:val="center"/>
        </w:trPr>
        <w:tc>
          <w:tcPr>
            <w:tcW w:w="9747" w:type="dxa"/>
            <w:gridSpan w:val="9"/>
            <w:vAlign w:val="center"/>
          </w:tcPr>
          <w:p w14:paraId="1261E948" w14:textId="77777777" w:rsidR="000F6529" w:rsidRDefault="00000000">
            <w:pPr>
              <w:spacing w:afterLines="0" w:line="300" w:lineRule="exact"/>
              <w:jc w:val="center"/>
              <w:rPr>
                <w:rFonts w:ascii="仿宋" w:eastAsia="仿宋" w:hAnsi="仿宋" w:hint="eastAsia"/>
                <w:b/>
                <w:szCs w:val="21"/>
              </w:rPr>
            </w:pPr>
            <w:r>
              <w:rPr>
                <w:rFonts w:ascii="仿宋" w:eastAsia="仿宋" w:hAnsi="仿宋" w:hint="eastAsia"/>
                <w:szCs w:val="21"/>
              </w:rPr>
              <w:t>*</w:t>
            </w:r>
            <w:r>
              <w:rPr>
                <w:rFonts w:ascii="仿宋" w:eastAsia="仿宋" w:hAnsi="仿宋"/>
                <w:b/>
                <w:szCs w:val="21"/>
              </w:rPr>
              <w:t>明</w:t>
            </w:r>
            <w:r>
              <w:rPr>
                <w:rFonts w:ascii="仿宋" w:eastAsia="仿宋" w:hAnsi="仿宋" w:hint="eastAsia"/>
                <w:b/>
                <w:szCs w:val="21"/>
              </w:rPr>
              <w:t xml:space="preserve"> </w:t>
            </w:r>
            <w:r>
              <w:rPr>
                <w:rFonts w:ascii="仿宋" w:eastAsia="仿宋" w:hAnsi="仿宋"/>
                <w:b/>
                <w:szCs w:val="21"/>
              </w:rPr>
              <w:t>细</w:t>
            </w:r>
          </w:p>
        </w:tc>
      </w:tr>
      <w:tr w:rsidR="000F6529" w14:paraId="7326C991" w14:textId="77777777">
        <w:trPr>
          <w:jc w:val="center"/>
        </w:trPr>
        <w:tc>
          <w:tcPr>
            <w:tcW w:w="1227" w:type="dxa"/>
            <w:vAlign w:val="center"/>
          </w:tcPr>
          <w:p w14:paraId="7ED58A5F" w14:textId="77777777" w:rsidR="000F6529" w:rsidRDefault="00000000">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612A672E" w14:textId="77777777" w:rsidR="000F6529"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336" w:type="dxa"/>
            <w:vAlign w:val="center"/>
          </w:tcPr>
          <w:p w14:paraId="32C5358A" w14:textId="77777777" w:rsidR="000F6529"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102" w:type="dxa"/>
            <w:vAlign w:val="center"/>
          </w:tcPr>
          <w:p w14:paraId="52A3C334" w14:textId="77777777" w:rsidR="000F6529" w:rsidRDefault="00000000">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gridSpan w:val="2"/>
            <w:vAlign w:val="center"/>
          </w:tcPr>
          <w:p w14:paraId="6F847416" w14:textId="77777777" w:rsidR="000F6529"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单价</w:t>
            </w:r>
            <w:r>
              <w:rPr>
                <w:rFonts w:ascii="仿宋" w:eastAsia="仿宋" w:hAnsi="仿宋" w:hint="eastAsia"/>
                <w:b/>
                <w:szCs w:val="21"/>
              </w:rPr>
              <w:t>（元）</w:t>
            </w:r>
          </w:p>
        </w:tc>
        <w:tc>
          <w:tcPr>
            <w:tcW w:w="1426" w:type="dxa"/>
            <w:gridSpan w:val="2"/>
            <w:vAlign w:val="center"/>
          </w:tcPr>
          <w:p w14:paraId="476653CC" w14:textId="77777777" w:rsidR="000F6529" w:rsidRDefault="00000000">
            <w:pPr>
              <w:spacing w:afterLines="0" w:line="440" w:lineRule="exact"/>
              <w:jc w:val="center"/>
              <w:rPr>
                <w:rFonts w:ascii="仿宋" w:eastAsia="仿宋" w:hAnsi="仿宋" w:hint="eastAsia"/>
                <w:b/>
                <w:szCs w:val="21"/>
              </w:rPr>
            </w:pPr>
            <w:r>
              <w:rPr>
                <w:rFonts w:ascii="仿宋" w:eastAsia="仿宋" w:hAnsi="仿宋"/>
                <w:b/>
                <w:szCs w:val="21"/>
              </w:rPr>
              <w:t>小计</w:t>
            </w:r>
            <w:r>
              <w:rPr>
                <w:rFonts w:ascii="仿宋" w:eastAsia="仿宋" w:hAnsi="仿宋" w:hint="eastAsia"/>
                <w:b/>
                <w:szCs w:val="21"/>
              </w:rPr>
              <w:t>（元）</w:t>
            </w:r>
          </w:p>
        </w:tc>
        <w:tc>
          <w:tcPr>
            <w:tcW w:w="2292" w:type="dxa"/>
            <w:vAlign w:val="center"/>
          </w:tcPr>
          <w:p w14:paraId="3BA990DA" w14:textId="77777777" w:rsidR="000F6529" w:rsidRDefault="00000000">
            <w:pPr>
              <w:spacing w:afterLines="0" w:line="440" w:lineRule="exact"/>
              <w:jc w:val="center"/>
              <w:rPr>
                <w:rFonts w:ascii="仿宋" w:eastAsia="仿宋" w:hAnsi="仿宋" w:hint="eastAsia"/>
                <w:b/>
                <w:szCs w:val="21"/>
              </w:rPr>
            </w:pPr>
            <w:r>
              <w:rPr>
                <w:rFonts w:ascii="仿宋" w:eastAsia="仿宋" w:hAnsi="仿宋"/>
                <w:b/>
                <w:szCs w:val="21"/>
              </w:rPr>
              <w:t>备注</w:t>
            </w:r>
          </w:p>
        </w:tc>
      </w:tr>
      <w:tr w:rsidR="000F6529" w14:paraId="33331060" w14:textId="77777777">
        <w:trPr>
          <w:trHeight w:val="273"/>
          <w:jc w:val="center"/>
        </w:trPr>
        <w:tc>
          <w:tcPr>
            <w:tcW w:w="1227" w:type="dxa"/>
            <w:vAlign w:val="center"/>
          </w:tcPr>
          <w:p w14:paraId="320FBFBB"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w:t>
            </w:r>
          </w:p>
        </w:tc>
        <w:tc>
          <w:tcPr>
            <w:tcW w:w="1401" w:type="dxa"/>
            <w:vAlign w:val="center"/>
          </w:tcPr>
          <w:p w14:paraId="213B2CBF"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反硝化滤池箱体</w:t>
            </w:r>
          </w:p>
        </w:tc>
        <w:tc>
          <w:tcPr>
            <w:tcW w:w="1336" w:type="dxa"/>
            <w:vAlign w:val="center"/>
          </w:tcPr>
          <w:p w14:paraId="76305D9F"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2160</w:t>
            </w:r>
          </w:p>
        </w:tc>
        <w:tc>
          <w:tcPr>
            <w:tcW w:w="1102" w:type="dxa"/>
            <w:vAlign w:val="center"/>
          </w:tcPr>
          <w:p w14:paraId="38848C7B"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平方米</w:t>
            </w:r>
          </w:p>
        </w:tc>
        <w:tc>
          <w:tcPr>
            <w:tcW w:w="963" w:type="dxa"/>
            <w:gridSpan w:val="2"/>
            <w:vAlign w:val="center"/>
          </w:tcPr>
          <w:p w14:paraId="500E1DEE"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489F05BB"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17ABC1B6"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除锈、刷油漆3遍</w:t>
            </w:r>
          </w:p>
        </w:tc>
      </w:tr>
      <w:tr w:rsidR="000F6529" w14:paraId="18F5B8CD" w14:textId="77777777">
        <w:trPr>
          <w:jc w:val="center"/>
        </w:trPr>
        <w:tc>
          <w:tcPr>
            <w:tcW w:w="1227" w:type="dxa"/>
            <w:vAlign w:val="center"/>
          </w:tcPr>
          <w:p w14:paraId="490801A0"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2</w:t>
            </w:r>
          </w:p>
        </w:tc>
        <w:tc>
          <w:tcPr>
            <w:tcW w:w="1401" w:type="dxa"/>
            <w:vAlign w:val="center"/>
          </w:tcPr>
          <w:p w14:paraId="53332D4B"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过道</w:t>
            </w:r>
          </w:p>
        </w:tc>
        <w:tc>
          <w:tcPr>
            <w:tcW w:w="1336" w:type="dxa"/>
            <w:vAlign w:val="center"/>
          </w:tcPr>
          <w:p w14:paraId="6D5D6BBD"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176</w:t>
            </w:r>
          </w:p>
        </w:tc>
        <w:tc>
          <w:tcPr>
            <w:tcW w:w="1102" w:type="dxa"/>
            <w:vAlign w:val="center"/>
          </w:tcPr>
          <w:p w14:paraId="33FB152A"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平方米</w:t>
            </w:r>
          </w:p>
        </w:tc>
        <w:tc>
          <w:tcPr>
            <w:tcW w:w="963" w:type="dxa"/>
            <w:gridSpan w:val="2"/>
            <w:vAlign w:val="center"/>
          </w:tcPr>
          <w:p w14:paraId="4267CE7D"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23697045"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1F04DF4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241E5380" w14:textId="77777777">
        <w:trPr>
          <w:jc w:val="center"/>
        </w:trPr>
        <w:tc>
          <w:tcPr>
            <w:tcW w:w="1227" w:type="dxa"/>
            <w:vAlign w:val="center"/>
          </w:tcPr>
          <w:p w14:paraId="25BF5170"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3</w:t>
            </w:r>
          </w:p>
        </w:tc>
        <w:tc>
          <w:tcPr>
            <w:tcW w:w="1401" w:type="dxa"/>
            <w:vAlign w:val="center"/>
          </w:tcPr>
          <w:p w14:paraId="37A3FBAC"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500管道</w:t>
            </w:r>
          </w:p>
        </w:tc>
        <w:tc>
          <w:tcPr>
            <w:tcW w:w="1336" w:type="dxa"/>
            <w:vAlign w:val="center"/>
          </w:tcPr>
          <w:p w14:paraId="28FAC1FD"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684</w:t>
            </w:r>
          </w:p>
        </w:tc>
        <w:tc>
          <w:tcPr>
            <w:tcW w:w="1102" w:type="dxa"/>
            <w:vAlign w:val="center"/>
          </w:tcPr>
          <w:p w14:paraId="36F0CBD8"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4EC8FB81"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0F655C22"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3E8C36C7"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3B4624D7" w14:textId="77777777">
        <w:trPr>
          <w:jc w:val="center"/>
        </w:trPr>
        <w:tc>
          <w:tcPr>
            <w:tcW w:w="1227" w:type="dxa"/>
            <w:vAlign w:val="center"/>
          </w:tcPr>
          <w:p w14:paraId="3A761BDC"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4</w:t>
            </w:r>
          </w:p>
        </w:tc>
        <w:tc>
          <w:tcPr>
            <w:tcW w:w="1401" w:type="dxa"/>
            <w:vAlign w:val="center"/>
          </w:tcPr>
          <w:p w14:paraId="60178FE7"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800管道</w:t>
            </w:r>
          </w:p>
        </w:tc>
        <w:tc>
          <w:tcPr>
            <w:tcW w:w="1336" w:type="dxa"/>
            <w:vAlign w:val="center"/>
          </w:tcPr>
          <w:p w14:paraId="02F8679D"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70</w:t>
            </w:r>
          </w:p>
        </w:tc>
        <w:tc>
          <w:tcPr>
            <w:tcW w:w="1102" w:type="dxa"/>
            <w:vAlign w:val="center"/>
          </w:tcPr>
          <w:p w14:paraId="0EABAB95"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6AE239C9"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03CFCFE1"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5666A7F4"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24AB7D3A" w14:textId="77777777">
        <w:trPr>
          <w:jc w:val="center"/>
        </w:trPr>
        <w:tc>
          <w:tcPr>
            <w:tcW w:w="1227" w:type="dxa"/>
            <w:vAlign w:val="center"/>
          </w:tcPr>
          <w:p w14:paraId="0D0026D9"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5</w:t>
            </w:r>
          </w:p>
        </w:tc>
        <w:tc>
          <w:tcPr>
            <w:tcW w:w="1401" w:type="dxa"/>
            <w:vAlign w:val="center"/>
          </w:tcPr>
          <w:p w14:paraId="59DF0508"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600管道</w:t>
            </w:r>
          </w:p>
        </w:tc>
        <w:tc>
          <w:tcPr>
            <w:tcW w:w="1336" w:type="dxa"/>
            <w:vAlign w:val="center"/>
          </w:tcPr>
          <w:p w14:paraId="5BD0F891"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217</w:t>
            </w:r>
          </w:p>
        </w:tc>
        <w:tc>
          <w:tcPr>
            <w:tcW w:w="1102" w:type="dxa"/>
            <w:vAlign w:val="center"/>
          </w:tcPr>
          <w:p w14:paraId="7ADCCBC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0381BFB3"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23A3F0FF"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63613E9A"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407698A4" w14:textId="77777777">
        <w:trPr>
          <w:jc w:val="center"/>
        </w:trPr>
        <w:tc>
          <w:tcPr>
            <w:tcW w:w="1227" w:type="dxa"/>
            <w:vAlign w:val="center"/>
          </w:tcPr>
          <w:p w14:paraId="61EFE765"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6</w:t>
            </w:r>
          </w:p>
        </w:tc>
        <w:tc>
          <w:tcPr>
            <w:tcW w:w="1401" w:type="dxa"/>
            <w:vAlign w:val="center"/>
          </w:tcPr>
          <w:p w14:paraId="4B8CF8EA"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500管道</w:t>
            </w:r>
          </w:p>
        </w:tc>
        <w:tc>
          <w:tcPr>
            <w:tcW w:w="1336" w:type="dxa"/>
            <w:vAlign w:val="center"/>
          </w:tcPr>
          <w:p w14:paraId="7A36001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230</w:t>
            </w:r>
          </w:p>
        </w:tc>
        <w:tc>
          <w:tcPr>
            <w:tcW w:w="1102" w:type="dxa"/>
            <w:vAlign w:val="center"/>
          </w:tcPr>
          <w:p w14:paraId="04ADB54B"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1710B060"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764B1A34"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3A393A19"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60645C2D" w14:textId="77777777">
        <w:trPr>
          <w:jc w:val="center"/>
        </w:trPr>
        <w:tc>
          <w:tcPr>
            <w:tcW w:w="1227" w:type="dxa"/>
            <w:vAlign w:val="center"/>
          </w:tcPr>
          <w:p w14:paraId="20CA90F7"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7</w:t>
            </w:r>
          </w:p>
        </w:tc>
        <w:tc>
          <w:tcPr>
            <w:tcW w:w="1401" w:type="dxa"/>
            <w:vAlign w:val="center"/>
          </w:tcPr>
          <w:p w14:paraId="16280EDA"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400管道</w:t>
            </w:r>
          </w:p>
        </w:tc>
        <w:tc>
          <w:tcPr>
            <w:tcW w:w="1336" w:type="dxa"/>
            <w:vAlign w:val="center"/>
          </w:tcPr>
          <w:p w14:paraId="19CE80BD"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62</w:t>
            </w:r>
          </w:p>
        </w:tc>
        <w:tc>
          <w:tcPr>
            <w:tcW w:w="1102" w:type="dxa"/>
            <w:vAlign w:val="center"/>
          </w:tcPr>
          <w:p w14:paraId="222D8756"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47ADBC51"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6F1E539A"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797A3586"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38B88B93" w14:textId="77777777">
        <w:trPr>
          <w:jc w:val="center"/>
        </w:trPr>
        <w:tc>
          <w:tcPr>
            <w:tcW w:w="1227" w:type="dxa"/>
            <w:vAlign w:val="center"/>
          </w:tcPr>
          <w:p w14:paraId="053105FD"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8</w:t>
            </w:r>
          </w:p>
        </w:tc>
        <w:tc>
          <w:tcPr>
            <w:tcW w:w="1401" w:type="dxa"/>
            <w:vAlign w:val="center"/>
          </w:tcPr>
          <w:p w14:paraId="44BF7401"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300管道</w:t>
            </w:r>
          </w:p>
        </w:tc>
        <w:tc>
          <w:tcPr>
            <w:tcW w:w="1336" w:type="dxa"/>
            <w:vAlign w:val="center"/>
          </w:tcPr>
          <w:p w14:paraId="7FD233EF"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130</w:t>
            </w:r>
          </w:p>
        </w:tc>
        <w:tc>
          <w:tcPr>
            <w:tcW w:w="1102" w:type="dxa"/>
            <w:vAlign w:val="center"/>
          </w:tcPr>
          <w:p w14:paraId="3E1F5568"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531C3ABE"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7D065B31"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77E574A3"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3D5DC9D1" w14:textId="77777777">
        <w:trPr>
          <w:jc w:val="center"/>
        </w:trPr>
        <w:tc>
          <w:tcPr>
            <w:tcW w:w="1227" w:type="dxa"/>
            <w:vAlign w:val="center"/>
          </w:tcPr>
          <w:p w14:paraId="1ACF51B5"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9</w:t>
            </w:r>
          </w:p>
        </w:tc>
        <w:tc>
          <w:tcPr>
            <w:tcW w:w="1401" w:type="dxa"/>
            <w:vAlign w:val="center"/>
          </w:tcPr>
          <w:p w14:paraId="1E7E5549"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250管道</w:t>
            </w:r>
          </w:p>
        </w:tc>
        <w:tc>
          <w:tcPr>
            <w:tcW w:w="1336" w:type="dxa"/>
            <w:vAlign w:val="center"/>
          </w:tcPr>
          <w:p w14:paraId="6F9AA4C3"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180</w:t>
            </w:r>
          </w:p>
        </w:tc>
        <w:tc>
          <w:tcPr>
            <w:tcW w:w="1102" w:type="dxa"/>
            <w:vAlign w:val="center"/>
          </w:tcPr>
          <w:p w14:paraId="1AAFC57A"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64379DE1"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44B0A24C"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474F041E"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0555FD2D" w14:textId="77777777">
        <w:trPr>
          <w:jc w:val="center"/>
        </w:trPr>
        <w:tc>
          <w:tcPr>
            <w:tcW w:w="1227" w:type="dxa"/>
            <w:vAlign w:val="center"/>
          </w:tcPr>
          <w:p w14:paraId="52142560"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10</w:t>
            </w:r>
          </w:p>
        </w:tc>
        <w:tc>
          <w:tcPr>
            <w:tcW w:w="1401" w:type="dxa"/>
            <w:vAlign w:val="center"/>
          </w:tcPr>
          <w:p w14:paraId="69EAB488"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200管道</w:t>
            </w:r>
          </w:p>
        </w:tc>
        <w:tc>
          <w:tcPr>
            <w:tcW w:w="1336" w:type="dxa"/>
            <w:vAlign w:val="center"/>
          </w:tcPr>
          <w:p w14:paraId="6C1CAB6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360</w:t>
            </w:r>
          </w:p>
        </w:tc>
        <w:tc>
          <w:tcPr>
            <w:tcW w:w="1102" w:type="dxa"/>
            <w:vAlign w:val="center"/>
          </w:tcPr>
          <w:p w14:paraId="22E7B09C"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米</w:t>
            </w:r>
          </w:p>
        </w:tc>
        <w:tc>
          <w:tcPr>
            <w:tcW w:w="963" w:type="dxa"/>
            <w:gridSpan w:val="2"/>
            <w:vAlign w:val="center"/>
          </w:tcPr>
          <w:p w14:paraId="2D6F1AA1"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1A5D50AE"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08ECF3EA"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25EB93EA" w14:textId="77777777">
        <w:trPr>
          <w:jc w:val="center"/>
        </w:trPr>
        <w:tc>
          <w:tcPr>
            <w:tcW w:w="1227" w:type="dxa"/>
            <w:vAlign w:val="center"/>
          </w:tcPr>
          <w:p w14:paraId="4EDE5E6B"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11</w:t>
            </w:r>
          </w:p>
        </w:tc>
        <w:tc>
          <w:tcPr>
            <w:tcW w:w="1401" w:type="dxa"/>
            <w:vAlign w:val="center"/>
          </w:tcPr>
          <w:p w14:paraId="43D91C1E"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支撑架</w:t>
            </w:r>
          </w:p>
        </w:tc>
        <w:tc>
          <w:tcPr>
            <w:tcW w:w="1336" w:type="dxa"/>
            <w:vAlign w:val="center"/>
          </w:tcPr>
          <w:p w14:paraId="7B187E4A"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120</w:t>
            </w:r>
          </w:p>
        </w:tc>
        <w:tc>
          <w:tcPr>
            <w:tcW w:w="1102" w:type="dxa"/>
            <w:vAlign w:val="center"/>
          </w:tcPr>
          <w:p w14:paraId="75B1E373"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平方米</w:t>
            </w:r>
          </w:p>
        </w:tc>
        <w:tc>
          <w:tcPr>
            <w:tcW w:w="963" w:type="dxa"/>
            <w:gridSpan w:val="2"/>
            <w:vAlign w:val="center"/>
          </w:tcPr>
          <w:p w14:paraId="446FBBAC"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0D7F89EF"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70DB3E2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348858BB" w14:textId="77777777">
        <w:trPr>
          <w:jc w:val="center"/>
        </w:trPr>
        <w:tc>
          <w:tcPr>
            <w:tcW w:w="1227" w:type="dxa"/>
            <w:vAlign w:val="center"/>
          </w:tcPr>
          <w:p w14:paraId="599651B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12</w:t>
            </w:r>
          </w:p>
        </w:tc>
        <w:tc>
          <w:tcPr>
            <w:tcW w:w="1401" w:type="dxa"/>
            <w:vAlign w:val="center"/>
          </w:tcPr>
          <w:p w14:paraId="76C903C2" w14:textId="77777777" w:rsidR="000F6529" w:rsidRDefault="00000000">
            <w:pPr>
              <w:widowControl/>
              <w:spacing w:after="78"/>
              <w:jc w:val="center"/>
              <w:textAlignment w:val="center"/>
              <w:rPr>
                <w:rFonts w:ascii="仿宋" w:eastAsia="仿宋" w:hAnsi="仿宋" w:hint="eastAsia"/>
                <w:szCs w:val="21"/>
              </w:rPr>
            </w:pPr>
            <w:proofErr w:type="gramStart"/>
            <w:r>
              <w:rPr>
                <w:rFonts w:ascii="仿宋" w:eastAsia="仿宋" w:hAnsi="仿宋" w:hint="eastAsia"/>
                <w:color w:val="000000"/>
                <w:szCs w:val="21"/>
                <w:lang w:bidi="ar"/>
              </w:rPr>
              <w:t>泥斗及</w:t>
            </w:r>
            <w:proofErr w:type="gramEnd"/>
            <w:r>
              <w:rPr>
                <w:rFonts w:ascii="仿宋" w:eastAsia="仿宋" w:hAnsi="仿宋" w:hint="eastAsia"/>
                <w:color w:val="000000"/>
                <w:szCs w:val="21"/>
                <w:lang w:bidi="ar"/>
              </w:rPr>
              <w:t>钢结构平台</w:t>
            </w:r>
          </w:p>
        </w:tc>
        <w:tc>
          <w:tcPr>
            <w:tcW w:w="1336" w:type="dxa"/>
            <w:vAlign w:val="center"/>
          </w:tcPr>
          <w:p w14:paraId="18A23179"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1000</w:t>
            </w:r>
          </w:p>
        </w:tc>
        <w:tc>
          <w:tcPr>
            <w:tcW w:w="1102" w:type="dxa"/>
            <w:vAlign w:val="center"/>
          </w:tcPr>
          <w:p w14:paraId="2150BC83"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平方米</w:t>
            </w:r>
          </w:p>
        </w:tc>
        <w:tc>
          <w:tcPr>
            <w:tcW w:w="963" w:type="dxa"/>
            <w:gridSpan w:val="2"/>
            <w:vAlign w:val="center"/>
          </w:tcPr>
          <w:p w14:paraId="315CA0FE"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4998FAFA"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0CE12656"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55626949" w14:textId="77777777">
        <w:trPr>
          <w:jc w:val="center"/>
        </w:trPr>
        <w:tc>
          <w:tcPr>
            <w:tcW w:w="1227" w:type="dxa"/>
            <w:vAlign w:val="center"/>
          </w:tcPr>
          <w:p w14:paraId="6DC0CD35"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13</w:t>
            </w:r>
          </w:p>
        </w:tc>
        <w:tc>
          <w:tcPr>
            <w:tcW w:w="1401" w:type="dxa"/>
            <w:vAlign w:val="center"/>
          </w:tcPr>
          <w:p w14:paraId="188D4AD7"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行车钢结构</w:t>
            </w:r>
          </w:p>
        </w:tc>
        <w:tc>
          <w:tcPr>
            <w:tcW w:w="1336" w:type="dxa"/>
            <w:vAlign w:val="center"/>
          </w:tcPr>
          <w:p w14:paraId="7F7CD2D3"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200</w:t>
            </w:r>
          </w:p>
        </w:tc>
        <w:tc>
          <w:tcPr>
            <w:tcW w:w="1102" w:type="dxa"/>
            <w:vAlign w:val="center"/>
          </w:tcPr>
          <w:p w14:paraId="72B0D5BF"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平方米</w:t>
            </w:r>
          </w:p>
        </w:tc>
        <w:tc>
          <w:tcPr>
            <w:tcW w:w="963" w:type="dxa"/>
            <w:gridSpan w:val="2"/>
            <w:vAlign w:val="center"/>
          </w:tcPr>
          <w:p w14:paraId="0504EC36"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28E695C8"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310CDC0B"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56FCA0E2" w14:textId="77777777">
        <w:trPr>
          <w:jc w:val="center"/>
        </w:trPr>
        <w:tc>
          <w:tcPr>
            <w:tcW w:w="1227" w:type="dxa"/>
            <w:vAlign w:val="center"/>
          </w:tcPr>
          <w:p w14:paraId="3B6E06D0"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14</w:t>
            </w:r>
          </w:p>
        </w:tc>
        <w:tc>
          <w:tcPr>
            <w:tcW w:w="1401" w:type="dxa"/>
            <w:vAlign w:val="center"/>
          </w:tcPr>
          <w:p w14:paraId="0708259E"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检修架</w:t>
            </w:r>
          </w:p>
        </w:tc>
        <w:tc>
          <w:tcPr>
            <w:tcW w:w="1336" w:type="dxa"/>
            <w:vAlign w:val="center"/>
          </w:tcPr>
          <w:p w14:paraId="5E97DFE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19</w:t>
            </w:r>
          </w:p>
        </w:tc>
        <w:tc>
          <w:tcPr>
            <w:tcW w:w="1102" w:type="dxa"/>
            <w:vAlign w:val="center"/>
          </w:tcPr>
          <w:p w14:paraId="0374D7DE"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台</w:t>
            </w:r>
          </w:p>
        </w:tc>
        <w:tc>
          <w:tcPr>
            <w:tcW w:w="963" w:type="dxa"/>
            <w:gridSpan w:val="2"/>
            <w:vAlign w:val="center"/>
          </w:tcPr>
          <w:p w14:paraId="348A0F4E" w14:textId="77777777" w:rsidR="000F6529" w:rsidRDefault="000F6529">
            <w:pPr>
              <w:spacing w:afterLines="0" w:line="440" w:lineRule="exact"/>
              <w:jc w:val="center"/>
              <w:rPr>
                <w:rFonts w:ascii="仿宋" w:eastAsia="仿宋" w:hAnsi="仿宋" w:hint="eastAsia"/>
                <w:szCs w:val="21"/>
              </w:rPr>
            </w:pPr>
          </w:p>
        </w:tc>
        <w:tc>
          <w:tcPr>
            <w:tcW w:w="1426" w:type="dxa"/>
            <w:gridSpan w:val="2"/>
            <w:vAlign w:val="center"/>
          </w:tcPr>
          <w:p w14:paraId="2F79EAE5" w14:textId="77777777" w:rsidR="000F6529" w:rsidRDefault="000F6529">
            <w:pPr>
              <w:spacing w:afterLines="0" w:line="440" w:lineRule="exact"/>
              <w:jc w:val="center"/>
              <w:rPr>
                <w:rFonts w:ascii="仿宋" w:eastAsia="仿宋" w:hAnsi="仿宋" w:hint="eastAsia"/>
                <w:szCs w:val="21"/>
              </w:rPr>
            </w:pPr>
          </w:p>
        </w:tc>
        <w:tc>
          <w:tcPr>
            <w:tcW w:w="2292" w:type="dxa"/>
            <w:vAlign w:val="center"/>
          </w:tcPr>
          <w:p w14:paraId="73351892" w14:textId="77777777" w:rsidR="000F6529" w:rsidRDefault="00000000">
            <w:pPr>
              <w:widowControl/>
              <w:spacing w:after="78"/>
              <w:jc w:val="center"/>
              <w:textAlignment w:val="center"/>
              <w:rPr>
                <w:rFonts w:ascii="仿宋" w:eastAsia="仿宋" w:hAnsi="仿宋" w:hint="eastAsia"/>
                <w:szCs w:val="21"/>
              </w:rPr>
            </w:pPr>
            <w:r>
              <w:rPr>
                <w:rFonts w:ascii="仿宋" w:eastAsia="仿宋" w:hAnsi="仿宋" w:hint="eastAsia"/>
                <w:color w:val="000000"/>
                <w:szCs w:val="21"/>
                <w:lang w:bidi="ar"/>
              </w:rPr>
              <w:t>除锈、刷油漆2遍</w:t>
            </w:r>
          </w:p>
        </w:tc>
      </w:tr>
      <w:tr w:rsidR="000F6529" w14:paraId="1A9EB546" w14:textId="77777777">
        <w:trPr>
          <w:trHeight w:val="315"/>
          <w:jc w:val="center"/>
        </w:trPr>
        <w:tc>
          <w:tcPr>
            <w:tcW w:w="9747" w:type="dxa"/>
            <w:gridSpan w:val="9"/>
            <w:vAlign w:val="center"/>
          </w:tcPr>
          <w:p w14:paraId="34B4E414" w14:textId="77777777" w:rsidR="000F6529" w:rsidRDefault="00000000">
            <w:pPr>
              <w:spacing w:afterLines="0" w:line="440" w:lineRule="exact"/>
              <w:rPr>
                <w:rFonts w:ascii="仿宋" w:eastAsia="仿宋" w:hAnsi="仿宋" w:hint="eastAsia"/>
                <w:szCs w:val="21"/>
              </w:rPr>
            </w:pPr>
            <w:r>
              <w:rPr>
                <w:rFonts w:ascii="仿宋" w:eastAsia="仿宋" w:hAnsi="仿宋" w:hint="eastAsia"/>
                <w:szCs w:val="21"/>
              </w:rPr>
              <w:t>合计（元）：</w:t>
            </w:r>
          </w:p>
        </w:tc>
      </w:tr>
      <w:tr w:rsidR="000F6529" w14:paraId="604687CD" w14:textId="77777777">
        <w:trPr>
          <w:trHeight w:val="435"/>
          <w:jc w:val="center"/>
        </w:trPr>
        <w:tc>
          <w:tcPr>
            <w:tcW w:w="1227" w:type="dxa"/>
            <w:vAlign w:val="center"/>
          </w:tcPr>
          <w:p w14:paraId="559D0862"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04577C29"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2"/>
            <w:vAlign w:val="center"/>
          </w:tcPr>
          <w:p w14:paraId="2B42DB3B"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3"/>
            <w:vAlign w:val="center"/>
          </w:tcPr>
          <w:p w14:paraId="3EE131F6" w14:textId="77777777" w:rsidR="000F6529" w:rsidRDefault="00000000">
            <w:pPr>
              <w:spacing w:afterLines="0" w:line="300" w:lineRule="exact"/>
              <w:jc w:val="center"/>
              <w:rPr>
                <w:rFonts w:ascii="仿宋" w:eastAsia="仿宋" w:hAnsi="仿宋" w:hint="eastAsia"/>
                <w:szCs w:val="21"/>
              </w:rPr>
            </w:pPr>
            <w:r>
              <w:rPr>
                <w:rFonts w:ascii="仿宋" w:eastAsia="仿宋" w:hAnsi="仿宋"/>
                <w:szCs w:val="21"/>
              </w:rPr>
              <w:t>%</w:t>
            </w:r>
          </w:p>
        </w:tc>
      </w:tr>
      <w:tr w:rsidR="000F6529" w14:paraId="60D5425E" w14:textId="77777777">
        <w:trPr>
          <w:trHeight w:val="259"/>
          <w:jc w:val="center"/>
        </w:trPr>
        <w:tc>
          <w:tcPr>
            <w:tcW w:w="1227" w:type="dxa"/>
            <w:vAlign w:val="center"/>
          </w:tcPr>
          <w:p w14:paraId="0CD4B0B9"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8"/>
            <w:vAlign w:val="center"/>
          </w:tcPr>
          <w:p w14:paraId="568C563D"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szCs w:val="21"/>
              </w:rPr>
              <w:t>完成合同规定内容的100%，可申请第一次进度款50%；完工且经采购方验收合格后付款50%；中选人提供费用付款申请、经双方验收核对无误的证明文件及国家税务正式的增值税专用发票至采购人，经采购人审核通过后付款。</w:t>
            </w:r>
          </w:p>
        </w:tc>
      </w:tr>
      <w:tr w:rsidR="000F6529" w14:paraId="49558BD5" w14:textId="77777777">
        <w:trPr>
          <w:trHeight w:val="377"/>
          <w:jc w:val="center"/>
        </w:trPr>
        <w:tc>
          <w:tcPr>
            <w:tcW w:w="1227" w:type="dxa"/>
            <w:vAlign w:val="center"/>
          </w:tcPr>
          <w:p w14:paraId="705FF2AD" w14:textId="77777777" w:rsidR="000F6529" w:rsidRDefault="00000000">
            <w:pPr>
              <w:spacing w:afterLines="0" w:line="300" w:lineRule="exact"/>
              <w:jc w:val="center"/>
              <w:rPr>
                <w:rFonts w:ascii="仿宋" w:eastAsia="仿宋" w:hAnsi="仿宋" w:hint="eastAsia"/>
                <w:szCs w:val="21"/>
              </w:rPr>
            </w:pPr>
            <w:r>
              <w:rPr>
                <w:rFonts w:ascii="仿宋" w:eastAsia="仿宋" w:hAnsi="仿宋" w:hint="eastAsia"/>
                <w:szCs w:val="21"/>
              </w:rPr>
              <w:t>*工期</w:t>
            </w:r>
          </w:p>
        </w:tc>
        <w:tc>
          <w:tcPr>
            <w:tcW w:w="3894" w:type="dxa"/>
            <w:gridSpan w:val="4"/>
            <w:vAlign w:val="center"/>
          </w:tcPr>
          <w:p w14:paraId="2BEDD195"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szCs w:val="21"/>
              </w:rPr>
              <w:t>自合同签订之日起，20个日历日内完成规定的所有内容</w:t>
            </w:r>
          </w:p>
        </w:tc>
        <w:tc>
          <w:tcPr>
            <w:tcW w:w="960" w:type="dxa"/>
            <w:gridSpan w:val="2"/>
            <w:vAlign w:val="center"/>
          </w:tcPr>
          <w:p w14:paraId="5D8E08FC"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2"/>
            <w:vAlign w:val="center"/>
          </w:tcPr>
          <w:p w14:paraId="2CFB8CCE"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szCs w:val="21"/>
              </w:rPr>
              <w:t>3个月</w:t>
            </w:r>
          </w:p>
        </w:tc>
      </w:tr>
      <w:tr w:rsidR="000F6529" w14:paraId="3FBDE50A" w14:textId="77777777">
        <w:trPr>
          <w:trHeight w:val="630"/>
          <w:jc w:val="center"/>
        </w:trPr>
        <w:tc>
          <w:tcPr>
            <w:tcW w:w="9747" w:type="dxa"/>
            <w:gridSpan w:val="9"/>
            <w:vAlign w:val="center"/>
          </w:tcPr>
          <w:p w14:paraId="71E251C7"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szCs w:val="21"/>
              </w:rPr>
              <w:lastRenderedPageBreak/>
              <w:t>1、以上为参考报价格式，标“*”为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1268329C"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szCs w:val="21"/>
              </w:rPr>
              <w:t>2、供应商报价应包含材料、人工费用、安全措施、机械费用、增值税费用等以及合同明示或暗示的所有可预见和不可预见的一般风险、责任和义务等所有的一切相关费用;</w:t>
            </w:r>
          </w:p>
          <w:p w14:paraId="426A5321" w14:textId="77777777" w:rsidR="000F6529" w:rsidRDefault="00000000">
            <w:pPr>
              <w:spacing w:afterLines="0" w:line="300" w:lineRule="exact"/>
              <w:jc w:val="left"/>
              <w:rPr>
                <w:rFonts w:ascii="仿宋" w:eastAsia="仿宋" w:hAnsi="仿宋" w:hint="eastAsia"/>
                <w:b/>
                <w:bCs/>
                <w:szCs w:val="21"/>
              </w:rPr>
            </w:pPr>
            <w:r>
              <w:rPr>
                <w:rFonts w:ascii="仿宋" w:eastAsia="仿宋" w:hAnsi="仿宋" w:hint="eastAsia"/>
                <w:b/>
                <w:bCs/>
                <w:szCs w:val="21"/>
              </w:rPr>
              <w:t>3、本采购项目以不含税价进行对比，参选单位需填报含税价及税率。</w:t>
            </w:r>
          </w:p>
          <w:p w14:paraId="0403E545" w14:textId="77777777" w:rsidR="000F6529" w:rsidRDefault="00000000">
            <w:pPr>
              <w:spacing w:afterLines="0" w:line="300" w:lineRule="exact"/>
              <w:jc w:val="left"/>
              <w:rPr>
                <w:rFonts w:ascii="仿宋" w:eastAsia="仿宋" w:hAnsi="仿宋" w:hint="eastAsia"/>
                <w:b/>
                <w:bCs/>
                <w:szCs w:val="21"/>
              </w:rPr>
            </w:pPr>
            <w:r>
              <w:rPr>
                <w:rFonts w:ascii="仿宋" w:eastAsia="仿宋" w:hAnsi="仿宋" w:hint="eastAsia"/>
                <w:b/>
                <w:bCs/>
                <w:szCs w:val="21"/>
              </w:rPr>
              <w:t>4、本次采购签订单价合同，据实结算；</w:t>
            </w:r>
          </w:p>
          <w:p w14:paraId="247F3819"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b/>
                <w:bCs/>
                <w:szCs w:val="21"/>
              </w:rPr>
              <w:t>5.合同不含税价计算方式:合同不含税价=含税价/(1+税率)；</w:t>
            </w:r>
          </w:p>
          <w:p w14:paraId="3F97DB1E" w14:textId="77777777" w:rsidR="000F6529" w:rsidRDefault="00000000">
            <w:pPr>
              <w:spacing w:afterLines="0" w:line="300" w:lineRule="exact"/>
              <w:jc w:val="left"/>
              <w:rPr>
                <w:rFonts w:ascii="仿宋" w:eastAsia="仿宋" w:hAnsi="仿宋" w:hint="eastAsia"/>
                <w:szCs w:val="21"/>
              </w:rPr>
            </w:pPr>
            <w:r>
              <w:rPr>
                <w:rFonts w:ascii="仿宋" w:eastAsia="仿宋" w:hAnsi="仿宋" w:hint="eastAsia"/>
                <w:szCs w:val="21"/>
              </w:rPr>
              <w:t>6、以上报价为最终报价，无现场议价，报价人参与报价即视为已知悉并接受该情况。</w:t>
            </w:r>
          </w:p>
        </w:tc>
      </w:tr>
    </w:tbl>
    <w:p w14:paraId="730893FC" w14:textId="77777777" w:rsidR="000F6529" w:rsidRDefault="000F6529">
      <w:pPr>
        <w:snapToGrid w:val="0"/>
        <w:spacing w:afterLines="0" w:line="360" w:lineRule="auto"/>
        <w:rPr>
          <w:rFonts w:ascii="仿宋" w:eastAsia="仿宋" w:hAnsi="仿宋" w:cs="Arial" w:hint="eastAsia"/>
        </w:rPr>
      </w:pPr>
    </w:p>
    <w:p w14:paraId="2B222535" w14:textId="77777777" w:rsidR="000F6529" w:rsidRDefault="000F6529">
      <w:pPr>
        <w:snapToGrid w:val="0"/>
        <w:spacing w:afterLines="0" w:line="360" w:lineRule="auto"/>
        <w:ind w:firstLineChars="250" w:firstLine="525"/>
        <w:jc w:val="right"/>
        <w:rPr>
          <w:rFonts w:ascii="仿宋" w:eastAsia="仿宋" w:hAnsi="仿宋" w:cs="Arial" w:hint="eastAsia"/>
        </w:rPr>
      </w:pPr>
    </w:p>
    <w:p w14:paraId="57FA2311" w14:textId="77777777" w:rsidR="000F6529" w:rsidRDefault="000F6529">
      <w:pPr>
        <w:snapToGrid w:val="0"/>
        <w:spacing w:afterLines="0" w:line="360" w:lineRule="auto"/>
        <w:ind w:firstLineChars="250" w:firstLine="525"/>
        <w:jc w:val="right"/>
        <w:rPr>
          <w:rFonts w:ascii="仿宋" w:eastAsia="仿宋" w:hAnsi="仿宋" w:cs="Arial" w:hint="eastAsia"/>
        </w:rPr>
      </w:pPr>
    </w:p>
    <w:p w14:paraId="32202196" w14:textId="77777777" w:rsidR="000F6529" w:rsidRDefault="000F6529">
      <w:pPr>
        <w:pStyle w:val="22"/>
        <w:spacing w:after="78"/>
      </w:pPr>
    </w:p>
    <w:p w14:paraId="15B54C3D" w14:textId="77777777" w:rsidR="000F6529"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673A8458" w14:textId="77777777" w:rsidR="000F6529"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4AF4090C" w14:textId="77777777" w:rsidR="000F6529" w:rsidRDefault="000F6529">
      <w:pPr>
        <w:spacing w:after="78" w:line="288" w:lineRule="auto"/>
        <w:rPr>
          <w:rFonts w:ascii="仿宋" w:eastAsia="仿宋" w:hAnsi="仿宋" w:hint="eastAsia"/>
          <w:b/>
          <w:szCs w:val="21"/>
        </w:rPr>
      </w:pPr>
    </w:p>
    <w:p w14:paraId="0F0BEC7A" w14:textId="77777777" w:rsidR="000F6529" w:rsidRDefault="00000000">
      <w:pPr>
        <w:pStyle w:val="9"/>
        <w:keepNext/>
        <w:keepLines/>
        <w:numPr>
          <w:ilvl w:val="0"/>
          <w:numId w:val="6"/>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7" w:name="_Toc116850266"/>
      <w:bookmarkStart w:id="18" w:name="_Toc133335897"/>
      <w:r>
        <w:rPr>
          <w:rFonts w:ascii="仿宋" w:eastAsia="仿宋" w:hAnsi="仿宋" w:hint="eastAsia"/>
          <w:b/>
          <w:bCs/>
          <w:kern w:val="0"/>
          <w:sz w:val="24"/>
        </w:rPr>
        <w:t>响应供应商认为有必要提供的其他材料</w:t>
      </w:r>
      <w:bookmarkEnd w:id="17"/>
      <w:bookmarkEnd w:id="18"/>
    </w:p>
    <w:p w14:paraId="577BB300" w14:textId="77777777" w:rsidR="000F6529" w:rsidRDefault="000F6529">
      <w:pPr>
        <w:spacing w:after="78" w:line="288" w:lineRule="auto"/>
        <w:rPr>
          <w:rFonts w:ascii="仿宋" w:eastAsia="仿宋" w:hAnsi="仿宋" w:hint="eastAsia"/>
          <w:b/>
          <w:szCs w:val="21"/>
        </w:rPr>
      </w:pPr>
    </w:p>
    <w:sectPr w:rsidR="000F6529">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05CE" w14:textId="77777777" w:rsidR="00ED4C61" w:rsidRDefault="00ED4C61">
      <w:pPr>
        <w:spacing w:after="60" w:line="240" w:lineRule="auto"/>
      </w:pPr>
      <w:r>
        <w:separator/>
      </w:r>
    </w:p>
  </w:endnote>
  <w:endnote w:type="continuationSeparator" w:id="0">
    <w:p w14:paraId="2694A8E1" w14:textId="77777777" w:rsidR="00ED4C61" w:rsidRDefault="00ED4C61">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F854" w14:textId="77777777" w:rsidR="000F6529" w:rsidRDefault="000F652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212F" w14:textId="77777777" w:rsidR="000F6529" w:rsidRDefault="000F652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0087" w14:textId="77777777" w:rsidR="000F6529" w:rsidRDefault="000F652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BF4C" w14:textId="77777777" w:rsidR="000F6529" w:rsidRDefault="00000000">
    <w:pPr>
      <w:pStyle w:val="ab"/>
      <w:jc w:val="both"/>
    </w:pPr>
    <w:r>
      <w:rPr>
        <w:noProof/>
      </w:rPr>
      <mc:AlternateContent>
        <mc:Choice Requires="wps">
          <w:drawing>
            <wp:anchor distT="0" distB="0" distL="114300" distR="114300" simplePos="0" relativeHeight="251659264" behindDoc="0" locked="0" layoutInCell="1" allowOverlap="1" wp14:anchorId="0B7A01D5" wp14:editId="62A5079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6653A" w14:textId="77777777" w:rsidR="000F6529" w:rsidRDefault="00000000">
                          <w:pPr>
                            <w:pStyle w:val="ab"/>
                            <w:jc w:val="both"/>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proofErr w:type="gramStart"/>
                          <w:r>
                            <w:rPr>
                              <w:rFonts w:eastAsia="宋体" w:hint="eastAsia"/>
                            </w:rPr>
                            <w:t>一</w:t>
                          </w:r>
                          <w:proofErr w:type="gramEnd"/>
                          <w:r>
                            <w:rPr>
                              <w:rFonts w:eastAsia="宋体"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B9E7EAD">
                    <w:pPr>
                      <w:pStyle w:val="13"/>
                      <w:jc w:val="both"/>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一</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7550" w14:textId="77777777" w:rsidR="000F6529" w:rsidRDefault="000F6529">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Content>
      <w:p w14:paraId="5AB4BEE5" w14:textId="77777777" w:rsidR="000F6529" w:rsidRDefault="00000000">
        <w:pPr>
          <w:pStyle w:val="ab"/>
          <w:spacing w:after="60"/>
        </w:pPr>
        <w:r>
          <w:t xml:space="preserve">     </w:t>
        </w:r>
      </w:p>
    </w:sdtContent>
  </w:sdt>
  <w:p w14:paraId="630C2B69" w14:textId="77777777" w:rsidR="000F6529" w:rsidRDefault="000F6529">
    <w:pPr>
      <w:spacing w:after="6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758E" w14:textId="77777777" w:rsidR="000F6529" w:rsidRDefault="000F6529">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9FAB" w14:textId="77777777" w:rsidR="00ED4C61" w:rsidRDefault="00ED4C61">
      <w:pPr>
        <w:spacing w:after="60"/>
      </w:pPr>
      <w:r>
        <w:separator/>
      </w:r>
    </w:p>
  </w:footnote>
  <w:footnote w:type="continuationSeparator" w:id="0">
    <w:p w14:paraId="301D0C39" w14:textId="77777777" w:rsidR="00ED4C61" w:rsidRDefault="00ED4C61">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1B0F" w14:textId="77777777" w:rsidR="000F6529" w:rsidRDefault="000F652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13CB" w14:textId="77777777" w:rsidR="000F6529" w:rsidRDefault="000F652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E9871" w14:textId="77777777" w:rsidR="000F6529" w:rsidRDefault="000F652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9566" w14:textId="77777777" w:rsidR="000F6529" w:rsidRDefault="000F6529">
    <w:pPr>
      <w:pStyle w:val="ad"/>
      <w:pBdr>
        <w:bottom w:val="none" w:sz="0" w:space="3" w:color="auto"/>
      </w:pBdr>
      <w:tabs>
        <w:tab w:val="clear" w:pos="4153"/>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4E8E" w14:textId="77777777" w:rsidR="000F6529" w:rsidRDefault="000F6529">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0203" w14:textId="77777777" w:rsidR="000F6529" w:rsidRDefault="000F6529">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EE5C" w14:textId="77777777" w:rsidR="000F6529" w:rsidRDefault="000F6529">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F287CF1"/>
    <w:multiLevelType w:val="multilevel"/>
    <w:tmpl w:val="1F287CF1"/>
    <w:lvl w:ilvl="0">
      <w:start w:val="1"/>
      <w:numFmt w:val="japaneseCounting"/>
      <w:lvlText w:val="%1、"/>
      <w:lvlJc w:val="left"/>
      <w:pPr>
        <w:tabs>
          <w:tab w:val="left" w:pos="1280"/>
        </w:tabs>
        <w:ind w:left="1280" w:hanging="720"/>
      </w:pPr>
      <w:rPr>
        <w:rFonts w:ascii="Times New Roman" w:hAnsi="Times New Roman" w:cs="Times New Roman" w:hint="default"/>
      </w:rPr>
    </w:lvl>
    <w:lvl w:ilvl="1">
      <w:start w:val="1"/>
      <w:numFmt w:val="lowerLetter"/>
      <w:lvlText w:val="%2)"/>
      <w:lvlJc w:val="left"/>
      <w:pPr>
        <w:tabs>
          <w:tab w:val="left" w:pos="1400"/>
        </w:tabs>
        <w:ind w:left="1400" w:hanging="420"/>
      </w:pPr>
      <w:rPr>
        <w:rFonts w:ascii="Times New Roman" w:hAnsi="Times New Roman" w:cs="Times New Roman" w:hint="default"/>
      </w:rPr>
    </w:lvl>
    <w:lvl w:ilvl="2">
      <w:start w:val="1"/>
      <w:numFmt w:val="lowerRoman"/>
      <w:lvlText w:val="%3."/>
      <w:lvlJc w:val="right"/>
      <w:pPr>
        <w:tabs>
          <w:tab w:val="left" w:pos="1820"/>
        </w:tabs>
        <w:ind w:left="1820" w:hanging="420"/>
      </w:pPr>
      <w:rPr>
        <w:rFonts w:ascii="Times New Roman" w:hAnsi="Times New Roman" w:cs="Times New Roman" w:hint="default"/>
      </w:rPr>
    </w:lvl>
    <w:lvl w:ilvl="3">
      <w:start w:val="1"/>
      <w:numFmt w:val="decimal"/>
      <w:lvlText w:val="%4."/>
      <w:lvlJc w:val="left"/>
      <w:pPr>
        <w:tabs>
          <w:tab w:val="left" w:pos="2240"/>
        </w:tabs>
        <w:ind w:left="2240" w:hanging="420"/>
      </w:pPr>
      <w:rPr>
        <w:rFonts w:ascii="Times New Roman" w:hAnsi="Times New Roman" w:cs="Times New Roman" w:hint="default"/>
      </w:rPr>
    </w:lvl>
    <w:lvl w:ilvl="4">
      <w:start w:val="1"/>
      <w:numFmt w:val="lowerLetter"/>
      <w:lvlText w:val="%5)"/>
      <w:lvlJc w:val="left"/>
      <w:pPr>
        <w:tabs>
          <w:tab w:val="left" w:pos="2660"/>
        </w:tabs>
        <w:ind w:left="2660" w:hanging="420"/>
      </w:pPr>
      <w:rPr>
        <w:rFonts w:ascii="Times New Roman" w:hAnsi="Times New Roman" w:cs="Times New Roman" w:hint="default"/>
      </w:rPr>
    </w:lvl>
    <w:lvl w:ilvl="5">
      <w:start w:val="1"/>
      <w:numFmt w:val="lowerRoman"/>
      <w:lvlText w:val="%6."/>
      <w:lvlJc w:val="right"/>
      <w:pPr>
        <w:tabs>
          <w:tab w:val="left" w:pos="3080"/>
        </w:tabs>
        <w:ind w:left="3080" w:hanging="420"/>
      </w:pPr>
      <w:rPr>
        <w:rFonts w:ascii="Times New Roman" w:hAnsi="Times New Roman" w:cs="Times New Roman" w:hint="default"/>
      </w:rPr>
    </w:lvl>
    <w:lvl w:ilvl="6">
      <w:start w:val="1"/>
      <w:numFmt w:val="decimal"/>
      <w:lvlText w:val="%7."/>
      <w:lvlJc w:val="left"/>
      <w:pPr>
        <w:tabs>
          <w:tab w:val="left" w:pos="3500"/>
        </w:tabs>
        <w:ind w:left="3500" w:hanging="420"/>
      </w:pPr>
      <w:rPr>
        <w:rFonts w:ascii="Times New Roman" w:hAnsi="Times New Roman" w:cs="Times New Roman" w:hint="default"/>
      </w:rPr>
    </w:lvl>
    <w:lvl w:ilvl="7">
      <w:start w:val="1"/>
      <w:numFmt w:val="lowerLetter"/>
      <w:lvlText w:val="%8)"/>
      <w:lvlJc w:val="left"/>
      <w:pPr>
        <w:tabs>
          <w:tab w:val="left" w:pos="3920"/>
        </w:tabs>
        <w:ind w:left="3920" w:hanging="420"/>
      </w:pPr>
      <w:rPr>
        <w:rFonts w:ascii="Times New Roman" w:hAnsi="Times New Roman" w:cs="Times New Roman" w:hint="default"/>
      </w:rPr>
    </w:lvl>
    <w:lvl w:ilvl="8">
      <w:start w:val="1"/>
      <w:numFmt w:val="lowerRoman"/>
      <w:lvlText w:val="%9."/>
      <w:lvlJc w:val="right"/>
      <w:pPr>
        <w:tabs>
          <w:tab w:val="left" w:pos="4340"/>
        </w:tabs>
        <w:ind w:left="4340" w:hanging="420"/>
      </w:pPr>
      <w:rPr>
        <w:rFonts w:ascii="Times New Roman" w:hAnsi="Times New Roman" w:cs="Times New Roman" w:hint="default"/>
      </w:rPr>
    </w:lvl>
  </w:abstractNum>
  <w:abstractNum w:abstractNumId="3" w15:restartNumberingAfterBreak="0">
    <w:nsid w:val="37822968"/>
    <w:multiLevelType w:val="multilevel"/>
    <w:tmpl w:val="37822968"/>
    <w:lvl w:ilvl="0">
      <w:start w:val="1"/>
      <w:numFmt w:val="chineseCountingThousand"/>
      <w:lvlText w:val="%1、"/>
      <w:lvlJc w:val="right"/>
      <w:pPr>
        <w:ind w:left="467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76527F9"/>
    <w:multiLevelType w:val="multilevel"/>
    <w:tmpl w:val="476527F9"/>
    <w:lvl w:ilvl="0">
      <w:start w:val="1"/>
      <w:numFmt w:val="chineseCountingThousand"/>
      <w:lvlText w:val="第%1条"/>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EAA1385"/>
    <w:multiLevelType w:val="multilevel"/>
    <w:tmpl w:val="4EAA1385"/>
    <w:lvl w:ilvl="0">
      <w:start w:val="1"/>
      <w:numFmt w:val="japaneseCounting"/>
      <w:lvlText w:val="%1、"/>
      <w:lvlJc w:val="left"/>
      <w:pPr>
        <w:ind w:left="876" w:hanging="45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72155166">
    <w:abstractNumId w:val="1"/>
  </w:num>
  <w:num w:numId="2" w16cid:durableId="1414158058">
    <w:abstractNumId w:val="6"/>
  </w:num>
  <w:num w:numId="3" w16cid:durableId="1883246768">
    <w:abstractNumId w:val="4"/>
  </w:num>
  <w:num w:numId="4" w16cid:durableId="1648701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50292">
    <w:abstractNumId w:val="5"/>
  </w:num>
  <w:num w:numId="6" w16cid:durableId="1128888846">
    <w:abstractNumId w:val="3"/>
  </w:num>
  <w:num w:numId="7" w16cid:durableId="51905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5MzFmMDdlMGZmZGRjNjMwNTEwZTMyMTc3NTMzYjQ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6529"/>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0DD4"/>
    <w:rsid w:val="002013CB"/>
    <w:rsid w:val="00201E91"/>
    <w:rsid w:val="00202012"/>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6F43"/>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E6E02"/>
    <w:rsid w:val="002E7CCD"/>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5D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0F2E"/>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06AE"/>
    <w:rsid w:val="0041194D"/>
    <w:rsid w:val="004122EC"/>
    <w:rsid w:val="004142CE"/>
    <w:rsid w:val="00414DF1"/>
    <w:rsid w:val="00415E27"/>
    <w:rsid w:val="00415FDB"/>
    <w:rsid w:val="004174A6"/>
    <w:rsid w:val="00421BD9"/>
    <w:rsid w:val="00423164"/>
    <w:rsid w:val="00423380"/>
    <w:rsid w:val="00423C8A"/>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07D4"/>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1720"/>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4BF3"/>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D6D"/>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20DC"/>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608A"/>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5740"/>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39A"/>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27ED4"/>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798"/>
    <w:rsid w:val="00A72B87"/>
    <w:rsid w:val="00A73DB9"/>
    <w:rsid w:val="00A74778"/>
    <w:rsid w:val="00A749BF"/>
    <w:rsid w:val="00A75C39"/>
    <w:rsid w:val="00A76721"/>
    <w:rsid w:val="00A80DF7"/>
    <w:rsid w:val="00A81B5E"/>
    <w:rsid w:val="00A81FED"/>
    <w:rsid w:val="00A83297"/>
    <w:rsid w:val="00A834FE"/>
    <w:rsid w:val="00A839D9"/>
    <w:rsid w:val="00A83BB0"/>
    <w:rsid w:val="00A83D09"/>
    <w:rsid w:val="00A83E5D"/>
    <w:rsid w:val="00A866A5"/>
    <w:rsid w:val="00A86FF9"/>
    <w:rsid w:val="00AA100E"/>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22AA"/>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5F56"/>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697"/>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4856"/>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3C7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0D7"/>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77B10"/>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52EF"/>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2F9E"/>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435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C61"/>
    <w:rsid w:val="00ED4F15"/>
    <w:rsid w:val="00ED5748"/>
    <w:rsid w:val="00ED574B"/>
    <w:rsid w:val="00ED5E64"/>
    <w:rsid w:val="00ED605C"/>
    <w:rsid w:val="00ED66FB"/>
    <w:rsid w:val="00ED7697"/>
    <w:rsid w:val="00ED78A1"/>
    <w:rsid w:val="00EE1892"/>
    <w:rsid w:val="00EE209C"/>
    <w:rsid w:val="00EE28E7"/>
    <w:rsid w:val="00EE5492"/>
    <w:rsid w:val="00EE742F"/>
    <w:rsid w:val="00EE7A52"/>
    <w:rsid w:val="00EF018A"/>
    <w:rsid w:val="00EF198D"/>
    <w:rsid w:val="00EF2E77"/>
    <w:rsid w:val="00EF3A76"/>
    <w:rsid w:val="00EF3CE7"/>
    <w:rsid w:val="00EF6BF2"/>
    <w:rsid w:val="00EF7DE5"/>
    <w:rsid w:val="00F012EF"/>
    <w:rsid w:val="00F014FC"/>
    <w:rsid w:val="00F05115"/>
    <w:rsid w:val="00F06402"/>
    <w:rsid w:val="00F0642F"/>
    <w:rsid w:val="00F0726C"/>
    <w:rsid w:val="00F14D1D"/>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22B"/>
    <w:rsid w:val="00FC5B29"/>
    <w:rsid w:val="00FC5EBE"/>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64F5"/>
    <w:rsid w:val="00FF72EA"/>
    <w:rsid w:val="013F48E4"/>
    <w:rsid w:val="024408DF"/>
    <w:rsid w:val="03060F81"/>
    <w:rsid w:val="06C63EA4"/>
    <w:rsid w:val="06F9F432"/>
    <w:rsid w:val="07675203"/>
    <w:rsid w:val="07A70F85"/>
    <w:rsid w:val="091E0852"/>
    <w:rsid w:val="0A886720"/>
    <w:rsid w:val="0B0E30C9"/>
    <w:rsid w:val="0BD670A7"/>
    <w:rsid w:val="0D7F8C1E"/>
    <w:rsid w:val="0DAFDDD2"/>
    <w:rsid w:val="0F5D5FB9"/>
    <w:rsid w:val="0FD61205"/>
    <w:rsid w:val="10DD77C5"/>
    <w:rsid w:val="12957C2C"/>
    <w:rsid w:val="13AFEC81"/>
    <w:rsid w:val="158A3C94"/>
    <w:rsid w:val="17DC505C"/>
    <w:rsid w:val="1A161D7D"/>
    <w:rsid w:val="1B3FC108"/>
    <w:rsid w:val="1BBF5AD0"/>
    <w:rsid w:val="1BFB4A9B"/>
    <w:rsid w:val="1BFE3282"/>
    <w:rsid w:val="1EF108E0"/>
    <w:rsid w:val="1F0F1A56"/>
    <w:rsid w:val="1F7F9C30"/>
    <w:rsid w:val="1FB39FF7"/>
    <w:rsid w:val="1FB54372"/>
    <w:rsid w:val="1FFF4E3F"/>
    <w:rsid w:val="24ED0BF7"/>
    <w:rsid w:val="257FF5EF"/>
    <w:rsid w:val="26355556"/>
    <w:rsid w:val="26D061D5"/>
    <w:rsid w:val="26ED7DA3"/>
    <w:rsid w:val="27550E1A"/>
    <w:rsid w:val="27BED872"/>
    <w:rsid w:val="29E9B391"/>
    <w:rsid w:val="2A0E67EA"/>
    <w:rsid w:val="2AFDB16C"/>
    <w:rsid w:val="2B7D8E96"/>
    <w:rsid w:val="2B9B7C50"/>
    <w:rsid w:val="2C87EFA4"/>
    <w:rsid w:val="2CEFA2BD"/>
    <w:rsid w:val="2D9E346A"/>
    <w:rsid w:val="2EFF028F"/>
    <w:rsid w:val="2EFF0385"/>
    <w:rsid w:val="2FDFB298"/>
    <w:rsid w:val="2FEBB001"/>
    <w:rsid w:val="30BF60A9"/>
    <w:rsid w:val="30D6471E"/>
    <w:rsid w:val="30EE09A0"/>
    <w:rsid w:val="33354DE7"/>
    <w:rsid w:val="33C72B77"/>
    <w:rsid w:val="340E3EBE"/>
    <w:rsid w:val="358528D3"/>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571874"/>
    <w:rsid w:val="3EA7FE48"/>
    <w:rsid w:val="3ECB4852"/>
    <w:rsid w:val="3EF86484"/>
    <w:rsid w:val="3EFBCAFF"/>
    <w:rsid w:val="3EFFC981"/>
    <w:rsid w:val="3FBF5430"/>
    <w:rsid w:val="3FD37539"/>
    <w:rsid w:val="3FDFD096"/>
    <w:rsid w:val="3FED8FF1"/>
    <w:rsid w:val="3FFCCAC4"/>
    <w:rsid w:val="3FFE10BE"/>
    <w:rsid w:val="40550877"/>
    <w:rsid w:val="41004C87"/>
    <w:rsid w:val="417EEE12"/>
    <w:rsid w:val="42652233"/>
    <w:rsid w:val="43880F63"/>
    <w:rsid w:val="44292F68"/>
    <w:rsid w:val="477F8B44"/>
    <w:rsid w:val="47B265AF"/>
    <w:rsid w:val="480E2755"/>
    <w:rsid w:val="49C317F9"/>
    <w:rsid w:val="4A572410"/>
    <w:rsid w:val="4ACDDF1D"/>
    <w:rsid w:val="4B885FDC"/>
    <w:rsid w:val="4BBA3990"/>
    <w:rsid w:val="4DFF1032"/>
    <w:rsid w:val="4EFDA9D6"/>
    <w:rsid w:val="4EFF30A2"/>
    <w:rsid w:val="4F10078B"/>
    <w:rsid w:val="4F155DA1"/>
    <w:rsid w:val="4F4F0D8E"/>
    <w:rsid w:val="4FD277EE"/>
    <w:rsid w:val="4FF82FCD"/>
    <w:rsid w:val="4FF9BA94"/>
    <w:rsid w:val="4FFC2348"/>
    <w:rsid w:val="505E4E02"/>
    <w:rsid w:val="51226553"/>
    <w:rsid w:val="51BF3DA2"/>
    <w:rsid w:val="533346F7"/>
    <w:rsid w:val="557F0F30"/>
    <w:rsid w:val="559E5CE3"/>
    <w:rsid w:val="56DD8954"/>
    <w:rsid w:val="57AFC3C2"/>
    <w:rsid w:val="58CD3249"/>
    <w:rsid w:val="58D82F79"/>
    <w:rsid w:val="59FA62B1"/>
    <w:rsid w:val="59FF3A15"/>
    <w:rsid w:val="5A331980"/>
    <w:rsid w:val="5AFFC0B6"/>
    <w:rsid w:val="5BFAA3C6"/>
    <w:rsid w:val="5C163B75"/>
    <w:rsid w:val="5D69DE7E"/>
    <w:rsid w:val="5D7BEC1C"/>
    <w:rsid w:val="5DDB0F78"/>
    <w:rsid w:val="5E736640"/>
    <w:rsid w:val="5E737D05"/>
    <w:rsid w:val="5E8BD0E0"/>
    <w:rsid w:val="5EF54E86"/>
    <w:rsid w:val="5F12D39A"/>
    <w:rsid w:val="5F5F19A0"/>
    <w:rsid w:val="5F9C4EB5"/>
    <w:rsid w:val="5FDF7957"/>
    <w:rsid w:val="5FEBE7E7"/>
    <w:rsid w:val="5FF13CC0"/>
    <w:rsid w:val="5FF92615"/>
    <w:rsid w:val="5FF9696C"/>
    <w:rsid w:val="5FFDF639"/>
    <w:rsid w:val="5FFFB48E"/>
    <w:rsid w:val="633C8FA8"/>
    <w:rsid w:val="633F0871"/>
    <w:rsid w:val="637FE448"/>
    <w:rsid w:val="63BD36A8"/>
    <w:rsid w:val="654FD8A0"/>
    <w:rsid w:val="65D84929"/>
    <w:rsid w:val="67194FDD"/>
    <w:rsid w:val="6775E9D8"/>
    <w:rsid w:val="67F565AC"/>
    <w:rsid w:val="67F73327"/>
    <w:rsid w:val="682825B1"/>
    <w:rsid w:val="68FA8082"/>
    <w:rsid w:val="69BF38A2"/>
    <w:rsid w:val="69EFC425"/>
    <w:rsid w:val="6ACFA4E7"/>
    <w:rsid w:val="6B86ABFC"/>
    <w:rsid w:val="6BA92576"/>
    <w:rsid w:val="6BBD76DF"/>
    <w:rsid w:val="6BDA34B9"/>
    <w:rsid w:val="6BEF6F0A"/>
    <w:rsid w:val="6BF6364D"/>
    <w:rsid w:val="6C731664"/>
    <w:rsid w:val="6D350F65"/>
    <w:rsid w:val="6D3677E6"/>
    <w:rsid w:val="6D36FBAA"/>
    <w:rsid w:val="6D4F2026"/>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B6F34"/>
    <w:rsid w:val="705FDC4F"/>
    <w:rsid w:val="71D3FAB0"/>
    <w:rsid w:val="73EE611A"/>
    <w:rsid w:val="73EFA308"/>
    <w:rsid w:val="750A69E3"/>
    <w:rsid w:val="75821B06"/>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9325C1"/>
    <w:rsid w:val="7BBD36C3"/>
    <w:rsid w:val="7BC6D504"/>
    <w:rsid w:val="7BD75F15"/>
    <w:rsid w:val="7BF51143"/>
    <w:rsid w:val="7BF9CC8D"/>
    <w:rsid w:val="7BFE49B6"/>
    <w:rsid w:val="7BFF08C6"/>
    <w:rsid w:val="7BFF827E"/>
    <w:rsid w:val="7C7B3373"/>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A4CD8B"/>
  <w15:docId w15:val="{E86E83DB-9AAC-4F2B-826D-A14FF72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uiPriority w:val="99"/>
    <w:qFormat/>
    <w:pPr>
      <w:tabs>
        <w:tab w:val="left" w:pos="4760"/>
      </w:tabs>
      <w:spacing w:after="78"/>
      <w:jc w:val="left"/>
    </w:pPr>
  </w:style>
  <w:style w:type="paragraph" w:styleId="a7">
    <w:name w:val="Body Text Indent"/>
    <w:basedOn w:val="a6"/>
    <w:qFormat/>
    <w:pPr>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Bodytext1">
    <w:name w:val="Body text|1"/>
    <w:basedOn w:val="a"/>
    <w:qFormat/>
    <w:pPr>
      <w:spacing w:line="432" w:lineRule="auto"/>
      <w:ind w:firstLine="400"/>
    </w:pPr>
    <w:rPr>
      <w:rFonts w:ascii="宋体" w:hAnsi="宋体" w:cs="宋体"/>
      <w:sz w:val="26"/>
      <w:szCs w:val="26"/>
      <w:lang w:val="zh-TW" w:eastAsia="zh-TW" w:bidi="zh-TW"/>
    </w:rPr>
  </w:style>
  <w:style w:type="paragraph" w:customStyle="1" w:styleId="70">
    <w:name w:val="修订7"/>
    <w:hidden/>
    <w:uiPriority w:val="99"/>
    <w:unhideWhenUsed/>
    <w:qFormat/>
    <w:rPr>
      <w:rFonts w:ascii="Arial" w:hAnsi="Arial"/>
      <w:kern w:val="2"/>
      <w:sz w:val="21"/>
      <w:szCs w:val="24"/>
    </w:rPr>
  </w:style>
  <w:style w:type="paragraph" w:styleId="af9">
    <w:name w:val="Revision"/>
    <w:hidden/>
    <w:uiPriority w:val="99"/>
    <w:unhideWhenUsed/>
    <w:rsid w:val="00491720"/>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1928</Words>
  <Characters>10992</Characters>
  <Application>Microsoft Office Word</Application>
  <DocSecurity>0</DocSecurity>
  <Lines>91</Lines>
  <Paragraphs>25</Paragraphs>
  <ScaleCrop>false</ScaleCrop>
  <Company>Microsoft</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64</cp:revision>
  <cp:lastPrinted>2023-03-29T09:09:00Z</cp:lastPrinted>
  <dcterms:created xsi:type="dcterms:W3CDTF">2024-07-28T14:16:00Z</dcterms:created>
  <dcterms:modified xsi:type="dcterms:W3CDTF">2025-09-08T10:18:00Z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eyJoZGlkIjoiNDNhOTAwMTYwMWJmOTYzYWQxNmZkZDE4MTNmNDVlZjciLCJ1c2VySWQiOiIxNDUyMzg4OTk3In0=</vt:lpwstr>
  </property>
</Properties>
</file>